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F153" w14:textId="77777777" w:rsidR="00055131" w:rsidRPr="002561CF" w:rsidRDefault="00055131" w:rsidP="00F87B0B">
      <w:pPr>
        <w:pStyle w:val="Caption"/>
        <w:rPr>
          <w:rtl/>
          <w:lang w:bidi="ar-EG"/>
        </w:rPr>
      </w:pPr>
      <w:bookmarkStart w:id="0" w:name="_Hlk60583956"/>
      <w:bookmarkStart w:id="1" w:name="_Hlk161308172"/>
      <w:r w:rsidRPr="002561CF">
        <w:rPr>
          <w:rFonts w:hint="cs"/>
          <w:rtl/>
          <w:lang w:bidi="ar-EG"/>
        </w:rPr>
        <w:t xml:space="preserve">متطلبات </w:t>
      </w:r>
      <w:r w:rsidRPr="002561CF">
        <w:rPr>
          <w:rtl/>
          <w:lang w:bidi="ar-EG"/>
        </w:rPr>
        <w:t>التحول لجامعة بحثية مصرية في ضوء أهداف التنمية المستدامة</w:t>
      </w:r>
    </w:p>
    <w:p w14:paraId="0B0BE41B" w14:textId="77777777" w:rsidR="00E9404C" w:rsidRDefault="00E9404C" w:rsidP="002561CF">
      <w:pPr>
        <w:spacing w:after="0" w:line="240" w:lineRule="auto"/>
        <w:jc w:val="center"/>
        <w:rPr>
          <w:rFonts w:ascii="Andalus" w:hAnsi="Andalus" w:cs="Simplified Arabic"/>
          <w:b/>
          <w:bCs/>
          <w:sz w:val="32"/>
          <w:szCs w:val="32"/>
          <w:rtl/>
          <w:lang w:bidi="ar-EG"/>
        </w:rPr>
      </w:pPr>
      <w:r>
        <w:rPr>
          <w:rFonts w:ascii="Andalus" w:hAnsi="Andalus" w:cs="Simplified Arabic" w:hint="cs"/>
          <w:b/>
          <w:bCs/>
          <w:sz w:val="32"/>
          <w:szCs w:val="32"/>
          <w:rtl/>
          <w:lang w:bidi="ar-EG"/>
        </w:rPr>
        <w:t>"تصور مقترح"</w:t>
      </w:r>
    </w:p>
    <w:p w14:paraId="623AA976" w14:textId="77777777" w:rsidR="00E9404C" w:rsidRPr="00860E22" w:rsidRDefault="00E9404C" w:rsidP="00E9404C">
      <w:pPr>
        <w:jc w:val="right"/>
        <w:rPr>
          <w:rFonts w:ascii="Times New Roman" w:hAnsi="Times New Roman" w:cs="Times New Roman"/>
          <w:b/>
          <w:bCs/>
          <w:sz w:val="28"/>
          <w:szCs w:val="28"/>
          <w:rtl/>
          <w:lang w:bidi="ar-EG"/>
        </w:rPr>
      </w:pPr>
      <w:r w:rsidRPr="00860E22">
        <w:rPr>
          <w:rFonts w:ascii="Times New Roman" w:hAnsi="Times New Roman" w:cs="Times New Roman" w:hint="cs"/>
          <w:b/>
          <w:bCs/>
          <w:sz w:val="28"/>
          <w:szCs w:val="28"/>
          <w:rtl/>
          <w:lang w:bidi="ar-EG"/>
        </w:rPr>
        <w:t xml:space="preserve">إعداد أ. م. د </w:t>
      </w:r>
      <w:r w:rsidRPr="00860E22">
        <w:rPr>
          <w:rFonts w:ascii="Times New Roman" w:hAnsi="Times New Roman" w:cs="Times New Roman"/>
          <w:b/>
          <w:bCs/>
          <w:sz w:val="28"/>
          <w:szCs w:val="28"/>
          <w:rtl/>
          <w:lang w:bidi="ar-EG"/>
        </w:rPr>
        <w:t>/ ولاء محمود عبد الله محمود</w:t>
      </w:r>
    </w:p>
    <w:p w14:paraId="7F8402E8" w14:textId="77777777" w:rsidR="00E9404C" w:rsidRPr="00860E22" w:rsidRDefault="00E9404C" w:rsidP="00E9404C">
      <w:pPr>
        <w:jc w:val="center"/>
        <w:rPr>
          <w:rFonts w:ascii="Times New Roman" w:hAnsi="Times New Roman" w:cs="Times New Roman"/>
          <w:b/>
          <w:bCs/>
          <w:sz w:val="28"/>
          <w:szCs w:val="28"/>
          <w:rtl/>
          <w:lang w:bidi="ar-EG"/>
        </w:rPr>
      </w:pPr>
      <w:r w:rsidRPr="00860E22">
        <w:rPr>
          <w:rFonts w:ascii="Times New Roman" w:hAnsi="Times New Roman" w:cs="Times New Roman" w:hint="cs"/>
          <w:b/>
          <w:bCs/>
          <w:sz w:val="28"/>
          <w:szCs w:val="28"/>
          <w:rtl/>
          <w:lang w:bidi="ar-EG"/>
        </w:rPr>
        <w:t xml:space="preserve">                                                          </w:t>
      </w:r>
      <w:r w:rsidRPr="00860E22">
        <w:rPr>
          <w:rFonts w:ascii="Times New Roman" w:hAnsi="Times New Roman" w:cs="Times New Roman"/>
          <w:b/>
          <w:bCs/>
          <w:sz w:val="28"/>
          <w:szCs w:val="28"/>
          <w:rtl/>
          <w:lang w:bidi="ar-EG"/>
        </w:rPr>
        <w:t xml:space="preserve">أستاذ أصول التربية المساعد </w:t>
      </w:r>
    </w:p>
    <w:p w14:paraId="067085D5" w14:textId="77777777" w:rsidR="00E9404C" w:rsidRPr="00860E22" w:rsidRDefault="00E9404C" w:rsidP="00E9404C">
      <w:pPr>
        <w:jc w:val="center"/>
        <w:rPr>
          <w:rFonts w:ascii="Times New Roman" w:hAnsi="Times New Roman" w:cs="Times New Roman"/>
          <w:b/>
          <w:bCs/>
          <w:sz w:val="28"/>
          <w:szCs w:val="28"/>
          <w:rtl/>
          <w:lang w:bidi="ar-EG"/>
        </w:rPr>
      </w:pPr>
      <w:r w:rsidRPr="00860E22">
        <w:rPr>
          <w:rFonts w:ascii="Times New Roman" w:hAnsi="Times New Roman" w:cs="Times New Roman" w:hint="cs"/>
          <w:b/>
          <w:bCs/>
          <w:sz w:val="28"/>
          <w:szCs w:val="28"/>
          <w:rtl/>
          <w:lang w:bidi="ar-EG"/>
        </w:rPr>
        <w:t xml:space="preserve">                                                           </w:t>
      </w:r>
      <w:r w:rsidRPr="00860E22">
        <w:rPr>
          <w:rFonts w:ascii="Times New Roman" w:hAnsi="Times New Roman" w:cs="Times New Roman"/>
          <w:b/>
          <w:bCs/>
          <w:sz w:val="28"/>
          <w:szCs w:val="28"/>
          <w:rtl/>
          <w:lang w:bidi="ar-EG"/>
        </w:rPr>
        <w:t>كلية التربية جامعة بنها</w:t>
      </w:r>
    </w:p>
    <w:bookmarkEnd w:id="0"/>
    <w:p w14:paraId="25CAE01F" w14:textId="77777777" w:rsidR="00055131" w:rsidRPr="00654FAD" w:rsidRDefault="00055131" w:rsidP="00055131">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ــــــــــــــــــــــــــــــــــــــــــــــــــــــــــــــــــــــــــــــــــــــــــــــــــــــــــــــــــ</w:t>
      </w:r>
    </w:p>
    <w:p w14:paraId="7304D163" w14:textId="77777777" w:rsidR="00055131" w:rsidRPr="002561CF" w:rsidRDefault="00055131" w:rsidP="002561CF">
      <w:pPr>
        <w:spacing w:after="0" w:line="240" w:lineRule="auto"/>
        <w:jc w:val="both"/>
        <w:rPr>
          <w:rFonts w:ascii="Simplified Arabic" w:hAnsi="Simplified Arabic" w:cs="Simplified Arabic"/>
          <w:b/>
          <w:bCs/>
          <w:sz w:val="32"/>
          <w:szCs w:val="32"/>
          <w:rtl/>
          <w:lang w:bidi="ar-EG"/>
        </w:rPr>
      </w:pPr>
      <w:bookmarkStart w:id="2" w:name="_Hlk60583986"/>
      <w:r w:rsidRPr="002561CF">
        <w:rPr>
          <w:rFonts w:ascii="Simplified Arabic" w:hAnsi="Simplified Arabic" w:cs="Simplified Arabic" w:hint="cs"/>
          <w:b/>
          <w:bCs/>
          <w:sz w:val="32"/>
          <w:szCs w:val="32"/>
          <w:rtl/>
          <w:lang w:bidi="ar-EG"/>
        </w:rPr>
        <w:t>ملخص البحث:</w:t>
      </w:r>
    </w:p>
    <w:p w14:paraId="1AE1B1C9"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bookmarkStart w:id="3" w:name="_Hlk60583927"/>
      <w:bookmarkEnd w:id="2"/>
      <w:r>
        <w:rPr>
          <w:rFonts w:ascii="Simplified Arabic" w:hAnsi="Simplified Arabic" w:cs="Simplified Arabic" w:hint="cs"/>
          <w:sz w:val="28"/>
          <w:szCs w:val="28"/>
          <w:rtl/>
          <w:lang w:bidi="ar-EG"/>
        </w:rPr>
        <w:t>إن للجامعة البحثية دورًا رئيسًا في عملية التغيير الاجتماعي والاقتصادي بالمجتمع؛ فهي مسئولة عن قيادة عملية التنمية المستدامة بالمجتمعات في جميع المجالات والتخصصات، كونها قادرة على إنتاج المعرفة ونشرها، والاستفادة من نتائجها في قيادة التغيير المستدام، نحو تحقيق الأفضل لمواكبة المتغيرات المعاصرة، ومن ثم سعى البحث الحالي إلى تقديم تصور مقترح لتحول الجامعات الحكومية المصرية إلى جامعات بحثية، وذلك من خلال استعراض مفهوم الجامعة البحثية ونشأتها وأهم خصائصها، وتحديد أهم متطلبات التحول الداخلية والخارجية في ضوء أهداف التنمية المستدامة، من وجهة نظر أعضاء هيئة التدريس بجامعة بنها، واستخدمت الدراسة المنهج الوصفي لتحقيق أهدافها، من خلال إعداد استبانة لتعرف أهم متطلبات تحول الجامعات الحكومية المصرية إلى جامعات بحثية في ضوء أهداف التنمية المستدامة، على عينة بلغ قوامها 250 عضو هيئة تدريس، وتوصل البحث إلى اتفاق العينة على متطلبات تحول الجامعات الحكومية المصرية إلى جامعات بحثية في ضوء أهداف التنمية المستدامة، والتي تمثلت في مجموعة من المتطلبات الداخلية (البشرية، التنظيمية والإدارية، التكنولوجية، والمادية)، ومجموعة من المتطلبات الخارجية (تسويق البحوث العلمية، تدويل البحث العلمي، التوأمة الأكاديمية مع الجامعات المناظرة، والشراكة البحثية).</w:t>
      </w:r>
    </w:p>
    <w:p w14:paraId="5F6E385F" w14:textId="77777777" w:rsidR="00055131" w:rsidRDefault="00055131" w:rsidP="002561CF">
      <w:pPr>
        <w:spacing w:after="0" w:line="240" w:lineRule="auto"/>
        <w:jc w:val="both"/>
        <w:rPr>
          <w:rFonts w:ascii="Simplified Arabic" w:hAnsi="Simplified Arabic" w:cs="Simplified Arabic"/>
          <w:b/>
          <w:bCs/>
          <w:sz w:val="24"/>
          <w:szCs w:val="24"/>
          <w:rtl/>
          <w:lang w:bidi="ar-EG"/>
        </w:rPr>
      </w:pPr>
      <w:r w:rsidRPr="002E224A">
        <w:rPr>
          <w:rFonts w:ascii="Simplified Arabic" w:hAnsi="Simplified Arabic" w:cs="Simplified Arabic" w:hint="cs"/>
          <w:b/>
          <w:bCs/>
          <w:sz w:val="28"/>
          <w:szCs w:val="28"/>
          <w:rtl/>
          <w:lang w:bidi="ar-EG"/>
        </w:rPr>
        <w:lastRenderedPageBreak/>
        <w:t>الكلمات المفتاحية:</w:t>
      </w:r>
      <w:r>
        <w:rPr>
          <w:rFonts w:ascii="Simplified Arabic" w:hAnsi="Simplified Arabic" w:cs="Simplified Arabic" w:hint="cs"/>
          <w:b/>
          <w:bCs/>
          <w:sz w:val="28"/>
          <w:szCs w:val="28"/>
          <w:rtl/>
          <w:lang w:bidi="ar-EG"/>
        </w:rPr>
        <w:t xml:space="preserve"> </w:t>
      </w:r>
      <w:r w:rsidRPr="002E224A">
        <w:rPr>
          <w:rFonts w:ascii="Simplified Arabic" w:hAnsi="Simplified Arabic" w:cs="Simplified Arabic" w:hint="cs"/>
          <w:b/>
          <w:bCs/>
          <w:sz w:val="24"/>
          <w:szCs w:val="24"/>
          <w:rtl/>
          <w:lang w:bidi="ar-EG"/>
        </w:rPr>
        <w:t>الجامعة البحثية، متطلبات الجامعة البحثية</w:t>
      </w:r>
      <w:r w:rsidR="00744591" w:rsidRPr="002E224A">
        <w:rPr>
          <w:rFonts w:ascii="Simplified Arabic" w:hAnsi="Simplified Arabic" w:cs="Simplified Arabic" w:hint="cs"/>
          <w:b/>
          <w:bCs/>
          <w:sz w:val="24"/>
          <w:szCs w:val="24"/>
          <w:rtl/>
          <w:lang w:bidi="ar-EG"/>
        </w:rPr>
        <w:t>، التنمية المستدامة</w:t>
      </w:r>
      <w:r w:rsidRPr="002E224A">
        <w:rPr>
          <w:rFonts w:ascii="Simplified Arabic" w:hAnsi="Simplified Arabic" w:cs="Simplified Arabic" w:hint="cs"/>
          <w:b/>
          <w:bCs/>
          <w:sz w:val="24"/>
          <w:szCs w:val="24"/>
          <w:rtl/>
          <w:lang w:bidi="ar-EG"/>
        </w:rPr>
        <w:t xml:space="preserve">.  </w:t>
      </w:r>
    </w:p>
    <w:bookmarkEnd w:id="3"/>
    <w:p w14:paraId="227571E0" w14:textId="77777777" w:rsidR="00055131" w:rsidRDefault="00055131" w:rsidP="002561CF">
      <w:pPr>
        <w:bidi w:val="0"/>
        <w:spacing w:after="0" w:line="240" w:lineRule="auto"/>
        <w:jc w:val="center"/>
        <w:rPr>
          <w:rFonts w:ascii="Times New Roman" w:hAnsi="Times New Roman" w:cs="Times New Roman"/>
          <w:b/>
          <w:bCs/>
          <w:sz w:val="26"/>
          <w:szCs w:val="26"/>
          <w:rtl/>
        </w:rPr>
      </w:pPr>
      <w:r w:rsidRPr="002561CF">
        <w:rPr>
          <w:rFonts w:ascii="Times New Roman" w:hAnsi="Times New Roman" w:cs="Times New Roman"/>
          <w:b/>
          <w:bCs/>
          <w:sz w:val="26"/>
          <w:szCs w:val="26"/>
        </w:rPr>
        <w:t xml:space="preserve">Transformation </w:t>
      </w:r>
      <w:r w:rsidR="00860E22">
        <w:rPr>
          <w:rFonts w:ascii="Times New Roman" w:hAnsi="Times New Roman" w:cs="Times New Roman"/>
          <w:b/>
          <w:bCs/>
          <w:sz w:val="26"/>
          <w:szCs w:val="26"/>
        </w:rPr>
        <w:t>R</w:t>
      </w:r>
      <w:r w:rsidRPr="002561CF">
        <w:rPr>
          <w:rFonts w:ascii="Times New Roman" w:hAnsi="Times New Roman" w:cs="Times New Roman"/>
          <w:b/>
          <w:bCs/>
          <w:sz w:val="26"/>
          <w:szCs w:val="26"/>
        </w:rPr>
        <w:t xml:space="preserve">equirements for an Egyptian </w:t>
      </w:r>
      <w:r w:rsidR="00860E22">
        <w:rPr>
          <w:rFonts w:ascii="Times New Roman" w:hAnsi="Times New Roman" w:cs="Times New Roman"/>
          <w:b/>
          <w:bCs/>
          <w:sz w:val="26"/>
          <w:szCs w:val="26"/>
        </w:rPr>
        <w:t>R</w:t>
      </w:r>
      <w:r w:rsidRPr="002561CF">
        <w:rPr>
          <w:rFonts w:ascii="Times New Roman" w:hAnsi="Times New Roman" w:cs="Times New Roman"/>
          <w:b/>
          <w:bCs/>
          <w:sz w:val="26"/>
          <w:szCs w:val="26"/>
        </w:rPr>
        <w:t xml:space="preserve">esearch </w:t>
      </w:r>
      <w:r w:rsidR="00860E22">
        <w:rPr>
          <w:rFonts w:ascii="Times New Roman" w:hAnsi="Times New Roman" w:cs="Times New Roman"/>
          <w:b/>
          <w:bCs/>
          <w:sz w:val="26"/>
          <w:szCs w:val="26"/>
        </w:rPr>
        <w:t>U</w:t>
      </w:r>
      <w:r w:rsidRPr="002561CF">
        <w:rPr>
          <w:rFonts w:ascii="Times New Roman" w:hAnsi="Times New Roman" w:cs="Times New Roman"/>
          <w:b/>
          <w:bCs/>
          <w:sz w:val="26"/>
          <w:szCs w:val="26"/>
        </w:rPr>
        <w:t xml:space="preserve">niversity in the </w:t>
      </w:r>
      <w:r w:rsidR="00860E22">
        <w:rPr>
          <w:rFonts w:ascii="Times New Roman" w:hAnsi="Times New Roman" w:cs="Times New Roman"/>
          <w:b/>
          <w:bCs/>
          <w:sz w:val="26"/>
          <w:szCs w:val="26"/>
        </w:rPr>
        <w:t>L</w:t>
      </w:r>
      <w:r w:rsidRPr="002561CF">
        <w:rPr>
          <w:rFonts w:ascii="Times New Roman" w:hAnsi="Times New Roman" w:cs="Times New Roman"/>
          <w:b/>
          <w:bCs/>
          <w:sz w:val="26"/>
          <w:szCs w:val="26"/>
        </w:rPr>
        <w:t xml:space="preserve">ight of </w:t>
      </w:r>
      <w:r w:rsidR="00860E22">
        <w:rPr>
          <w:rFonts w:ascii="Times New Roman" w:hAnsi="Times New Roman" w:cs="Times New Roman"/>
          <w:b/>
          <w:bCs/>
          <w:sz w:val="26"/>
          <w:szCs w:val="26"/>
        </w:rPr>
        <w:t>S</w:t>
      </w:r>
      <w:r w:rsidRPr="002561CF">
        <w:rPr>
          <w:rFonts w:ascii="Times New Roman" w:hAnsi="Times New Roman" w:cs="Times New Roman"/>
          <w:b/>
          <w:bCs/>
          <w:sz w:val="26"/>
          <w:szCs w:val="26"/>
        </w:rPr>
        <w:t xml:space="preserve">ustainable </w:t>
      </w:r>
      <w:r w:rsidR="00860E22">
        <w:rPr>
          <w:rFonts w:ascii="Times New Roman" w:hAnsi="Times New Roman" w:cs="Times New Roman"/>
          <w:b/>
          <w:bCs/>
          <w:sz w:val="26"/>
          <w:szCs w:val="26"/>
        </w:rPr>
        <w:t>D</w:t>
      </w:r>
      <w:r w:rsidRPr="002561CF">
        <w:rPr>
          <w:rFonts w:ascii="Times New Roman" w:hAnsi="Times New Roman" w:cs="Times New Roman"/>
          <w:b/>
          <w:bCs/>
          <w:sz w:val="26"/>
          <w:szCs w:val="26"/>
        </w:rPr>
        <w:t xml:space="preserve">evelopment </w:t>
      </w:r>
      <w:r w:rsidR="00860E22">
        <w:rPr>
          <w:rFonts w:ascii="Times New Roman" w:hAnsi="Times New Roman" w:cs="Times New Roman"/>
          <w:b/>
          <w:bCs/>
          <w:sz w:val="26"/>
          <w:szCs w:val="26"/>
        </w:rPr>
        <w:t>G</w:t>
      </w:r>
      <w:r w:rsidRPr="002561CF">
        <w:rPr>
          <w:rFonts w:ascii="Times New Roman" w:hAnsi="Times New Roman" w:cs="Times New Roman"/>
          <w:b/>
          <w:bCs/>
          <w:sz w:val="26"/>
          <w:szCs w:val="26"/>
        </w:rPr>
        <w:t>oals</w:t>
      </w:r>
    </w:p>
    <w:p w14:paraId="0E9E5E4B" w14:textId="77777777" w:rsidR="00860E22" w:rsidRPr="00860E22" w:rsidRDefault="00860E22" w:rsidP="00860E22">
      <w:pPr>
        <w:bidi w:val="0"/>
        <w:spacing w:after="0" w:line="240" w:lineRule="auto"/>
        <w:jc w:val="center"/>
        <w:rPr>
          <w:rFonts w:ascii="Times New Roman" w:hAnsi="Times New Roman" w:cs="Times New Roman"/>
          <w:b/>
          <w:bCs/>
          <w:sz w:val="26"/>
          <w:szCs w:val="26"/>
        </w:rPr>
      </w:pPr>
      <w:r w:rsidRPr="00860E22">
        <w:rPr>
          <w:rFonts w:ascii="Times New Roman" w:hAnsi="Times New Roman" w:cs="Times New Roman"/>
          <w:b/>
          <w:bCs/>
          <w:sz w:val="26"/>
          <w:szCs w:val="26"/>
        </w:rPr>
        <w:t>Dr. Walaa Mahmoud Abdullah Mahmoud</w:t>
      </w:r>
    </w:p>
    <w:p w14:paraId="6C941466" w14:textId="77777777" w:rsidR="00055131" w:rsidRPr="009F5EFF" w:rsidRDefault="00055131" w:rsidP="002561CF">
      <w:pPr>
        <w:bidi w:val="0"/>
        <w:spacing w:after="0" w:line="240" w:lineRule="auto"/>
        <w:jc w:val="both"/>
        <w:rPr>
          <w:rFonts w:ascii="Times New Roman" w:hAnsi="Times New Roman" w:cs="Times New Roman"/>
          <w:sz w:val="28"/>
          <w:szCs w:val="28"/>
        </w:rPr>
      </w:pPr>
      <w:r w:rsidRPr="002561CF">
        <w:rPr>
          <w:rFonts w:ascii="Times New Roman" w:hAnsi="Times New Roman" w:cs="Times New Roman"/>
          <w:b/>
          <w:bCs/>
          <w:sz w:val="26"/>
          <w:szCs w:val="26"/>
        </w:rPr>
        <w:t xml:space="preserve">          </w:t>
      </w:r>
      <w:r w:rsidRPr="002561CF">
        <w:rPr>
          <w:rFonts w:ascii="Times New Roman" w:hAnsi="Times New Roman" w:cs="Times New Roman"/>
          <w:sz w:val="26"/>
          <w:szCs w:val="26"/>
        </w:rPr>
        <w:t>The research university has a major role in the process of socio-economic change in the society.</w:t>
      </w:r>
      <w:r w:rsidRPr="002561CF">
        <w:rPr>
          <w:sz w:val="20"/>
          <w:szCs w:val="20"/>
        </w:rPr>
        <w:t xml:space="preserve"> </w:t>
      </w:r>
      <w:r w:rsidRPr="002561CF">
        <w:rPr>
          <w:rFonts w:ascii="Times New Roman" w:hAnsi="Times New Roman" w:cs="Times New Roman"/>
          <w:sz w:val="26"/>
          <w:szCs w:val="26"/>
        </w:rPr>
        <w:t>It is responsible for leading the process of sustainable development in societies in all fields and disciplines. For being able to produce and disseminate knowledge</w:t>
      </w:r>
      <w:r w:rsidRPr="002561CF">
        <w:rPr>
          <w:sz w:val="20"/>
          <w:szCs w:val="20"/>
        </w:rPr>
        <w:t xml:space="preserve"> </w:t>
      </w:r>
      <w:r w:rsidRPr="002561CF">
        <w:rPr>
          <w:rFonts w:ascii="Times New Roman" w:hAnsi="Times New Roman" w:cs="Times New Roman"/>
          <w:sz w:val="26"/>
          <w:szCs w:val="26"/>
        </w:rPr>
        <w:t>and benefiting from its results in driving sustainable change towards achieving the best to keep pace with contemporary changes.</w:t>
      </w:r>
      <w:r w:rsidRPr="002561CF">
        <w:rPr>
          <w:sz w:val="20"/>
          <w:szCs w:val="20"/>
        </w:rPr>
        <w:t xml:space="preserve"> </w:t>
      </w:r>
      <w:r w:rsidRPr="002561CF">
        <w:rPr>
          <w:rFonts w:ascii="Times New Roman" w:hAnsi="Times New Roman" w:cs="Times New Roman"/>
          <w:sz w:val="26"/>
          <w:szCs w:val="26"/>
        </w:rPr>
        <w:t>Hence, the current research aims to present a proposed perception for the transformation of Egyptian public universities into research universities.</w:t>
      </w:r>
      <w:r w:rsidRPr="002561CF">
        <w:rPr>
          <w:sz w:val="20"/>
          <w:szCs w:val="20"/>
        </w:rPr>
        <w:t xml:space="preserve"> </w:t>
      </w:r>
      <w:r w:rsidRPr="002561CF">
        <w:rPr>
          <w:rFonts w:ascii="Times New Roman" w:hAnsi="Times New Roman" w:cs="Times New Roman"/>
          <w:sz w:val="26"/>
          <w:szCs w:val="26"/>
        </w:rPr>
        <w:t>This is achieved through displaying the concept of the research university, its origin and its most important characteristics.</w:t>
      </w:r>
      <w:r w:rsidRPr="002561CF">
        <w:rPr>
          <w:sz w:val="20"/>
          <w:szCs w:val="20"/>
        </w:rPr>
        <w:t xml:space="preserve"> </w:t>
      </w:r>
      <w:r w:rsidRPr="002561CF">
        <w:rPr>
          <w:rFonts w:ascii="Times New Roman" w:hAnsi="Times New Roman" w:cs="Times New Roman"/>
          <w:sz w:val="26"/>
          <w:szCs w:val="26"/>
        </w:rPr>
        <w:t>And also through identifying the most important internal and external transformation requirements in the light of sustainable development goals from the point of view of the faculty members at Benha university.</w:t>
      </w:r>
      <w:r w:rsidRPr="002561CF">
        <w:rPr>
          <w:sz w:val="20"/>
          <w:szCs w:val="20"/>
        </w:rPr>
        <w:t xml:space="preserve"> </w:t>
      </w:r>
      <w:r w:rsidRPr="002561CF">
        <w:rPr>
          <w:rFonts w:ascii="Times New Roman" w:hAnsi="Times New Roman" w:cs="Times New Roman"/>
          <w:sz w:val="26"/>
          <w:szCs w:val="26"/>
        </w:rPr>
        <w:t>The study uses the descriptive approach to achieve its goals by preparing a questionnaire to identify the most important</w:t>
      </w:r>
      <w:r w:rsidRPr="002561CF">
        <w:rPr>
          <w:rFonts w:ascii="Times New Roman" w:hAnsi="Times New Roman" w:cs="Times New Roman" w:hint="cs"/>
          <w:sz w:val="26"/>
          <w:szCs w:val="26"/>
          <w:rtl/>
        </w:rPr>
        <w:t xml:space="preserve"> </w:t>
      </w:r>
      <w:r w:rsidRPr="002561CF">
        <w:rPr>
          <w:rFonts w:ascii="Times New Roman" w:hAnsi="Times New Roman" w:cs="Times New Roman"/>
          <w:sz w:val="26"/>
          <w:szCs w:val="26"/>
        </w:rPr>
        <w:t>transformation  requirements of Egyptian public universities into research universities in the light of sustainable development goals (the sample contains 250 faculty members).</w:t>
      </w:r>
      <w:r w:rsidRPr="002561CF">
        <w:rPr>
          <w:sz w:val="20"/>
          <w:szCs w:val="20"/>
        </w:rPr>
        <w:t xml:space="preserve"> </w:t>
      </w:r>
      <w:r w:rsidRPr="002561CF">
        <w:rPr>
          <w:rFonts w:ascii="Times New Roman" w:hAnsi="Times New Roman" w:cs="Times New Roman"/>
          <w:sz w:val="26"/>
          <w:szCs w:val="26"/>
        </w:rPr>
        <w:t>The research concludes the sample agreement on the</w:t>
      </w:r>
      <w:r w:rsidRPr="002561CF">
        <w:rPr>
          <w:sz w:val="20"/>
          <w:szCs w:val="20"/>
        </w:rPr>
        <w:t xml:space="preserve"> </w:t>
      </w:r>
      <w:r w:rsidRPr="002561CF">
        <w:rPr>
          <w:rFonts w:ascii="Times New Roman" w:hAnsi="Times New Roman" w:cs="Times New Roman"/>
          <w:sz w:val="26"/>
          <w:szCs w:val="26"/>
        </w:rPr>
        <w:t>transformation requirements of Egyptian public universities into research universities in the light of sustainable development goals.</w:t>
      </w:r>
      <w:r w:rsidRPr="002561CF">
        <w:rPr>
          <w:sz w:val="20"/>
          <w:szCs w:val="20"/>
        </w:rPr>
        <w:t xml:space="preserve"> </w:t>
      </w:r>
      <w:r w:rsidRPr="002561CF">
        <w:rPr>
          <w:rFonts w:ascii="Times New Roman" w:hAnsi="Times New Roman" w:cs="Times New Roman"/>
          <w:sz w:val="26"/>
          <w:szCs w:val="26"/>
          <w:lang w:bidi="ar-EG"/>
        </w:rPr>
        <w:t>These requirements are</w:t>
      </w:r>
      <w:r w:rsidRPr="002561CF">
        <w:rPr>
          <w:rFonts w:ascii="Times New Roman" w:hAnsi="Times New Roman" w:cs="Times New Roman"/>
          <w:sz w:val="26"/>
          <w:szCs w:val="26"/>
        </w:rPr>
        <w:t xml:space="preserve"> represented in a set of internal requirements (human, organizational</w:t>
      </w:r>
      <w:r w:rsidRPr="002561CF">
        <w:rPr>
          <w:rFonts w:ascii="Times New Roman" w:hAnsi="Times New Roman" w:cs="Times New Roman" w:hint="cs"/>
          <w:sz w:val="26"/>
          <w:szCs w:val="26"/>
          <w:rtl/>
        </w:rPr>
        <w:t xml:space="preserve">&amp; </w:t>
      </w:r>
      <w:r w:rsidRPr="002561CF">
        <w:rPr>
          <w:rFonts w:ascii="Times New Roman" w:hAnsi="Times New Roman" w:cs="Times New Roman"/>
          <w:sz w:val="26"/>
          <w:szCs w:val="26"/>
        </w:rPr>
        <w:t>administrative, technological, and material).</w:t>
      </w:r>
      <w:r w:rsidRPr="002561CF">
        <w:rPr>
          <w:sz w:val="20"/>
          <w:szCs w:val="20"/>
        </w:rPr>
        <w:t xml:space="preserve"> </w:t>
      </w:r>
      <w:r w:rsidRPr="002561CF">
        <w:rPr>
          <w:rFonts w:ascii="Times New Roman" w:hAnsi="Times New Roman" w:cs="Times New Roman"/>
          <w:sz w:val="26"/>
          <w:szCs w:val="26"/>
        </w:rPr>
        <w:t>And a set of external requirements (marketing of scientific researches, internationalization of scientific research, academic twinning with the corresponding universities, and research partnership).</w:t>
      </w:r>
    </w:p>
    <w:p w14:paraId="07DF6CE4" w14:textId="77777777" w:rsidR="00055131" w:rsidRPr="00E01A4C" w:rsidRDefault="00055131" w:rsidP="002561CF">
      <w:pPr>
        <w:bidi w:val="0"/>
        <w:spacing w:after="0" w:line="240" w:lineRule="auto"/>
        <w:jc w:val="both"/>
        <w:rPr>
          <w:rFonts w:ascii="Times New Roman" w:hAnsi="Times New Roman" w:cs="Times New Roman"/>
          <w:b/>
          <w:bCs/>
          <w:sz w:val="24"/>
          <w:szCs w:val="24"/>
          <w:lang w:bidi="ar-EG"/>
        </w:rPr>
      </w:pPr>
      <w:r w:rsidRPr="00E01A4C">
        <w:rPr>
          <w:rFonts w:ascii="Times New Roman" w:hAnsi="Times New Roman" w:cs="Times New Roman"/>
          <w:b/>
          <w:bCs/>
          <w:i/>
          <w:iCs/>
          <w:sz w:val="24"/>
          <w:szCs w:val="24"/>
        </w:rPr>
        <w:t>Key Words</w:t>
      </w:r>
      <w:r w:rsidRPr="00E01A4C">
        <w:rPr>
          <w:rFonts w:ascii="Times New Roman" w:hAnsi="Times New Roman" w:cs="Times New Roman"/>
          <w:b/>
          <w:bCs/>
          <w:sz w:val="24"/>
          <w:szCs w:val="24"/>
        </w:rPr>
        <w:t>:</w:t>
      </w:r>
      <w:r w:rsidRPr="00E01A4C">
        <w:rPr>
          <w:sz w:val="24"/>
          <w:szCs w:val="24"/>
        </w:rPr>
        <w:t xml:space="preserve"> </w:t>
      </w:r>
      <w:r w:rsidR="00744591" w:rsidRPr="00E01A4C">
        <w:rPr>
          <w:rFonts w:ascii="Times New Roman" w:hAnsi="Times New Roman" w:cs="Times New Roman"/>
          <w:b/>
          <w:bCs/>
          <w:sz w:val="24"/>
          <w:szCs w:val="24"/>
        </w:rPr>
        <w:t>R</w:t>
      </w:r>
      <w:r w:rsidRPr="00E01A4C">
        <w:rPr>
          <w:rFonts w:ascii="Times New Roman" w:hAnsi="Times New Roman" w:cs="Times New Roman"/>
          <w:b/>
          <w:bCs/>
          <w:sz w:val="24"/>
          <w:szCs w:val="24"/>
        </w:rPr>
        <w:t xml:space="preserve">esearch </w:t>
      </w:r>
      <w:r w:rsidR="00744591" w:rsidRPr="00E01A4C">
        <w:rPr>
          <w:rFonts w:ascii="Times New Roman" w:hAnsi="Times New Roman" w:cs="Times New Roman"/>
          <w:b/>
          <w:bCs/>
          <w:sz w:val="24"/>
          <w:szCs w:val="24"/>
        </w:rPr>
        <w:t>U</w:t>
      </w:r>
      <w:r w:rsidRPr="00E01A4C">
        <w:rPr>
          <w:rFonts w:ascii="Times New Roman" w:hAnsi="Times New Roman" w:cs="Times New Roman"/>
          <w:b/>
          <w:bCs/>
          <w:sz w:val="24"/>
          <w:szCs w:val="24"/>
        </w:rPr>
        <w:t>niversity,</w:t>
      </w:r>
      <w:r w:rsidR="00744591" w:rsidRPr="00E01A4C">
        <w:rPr>
          <w:rFonts w:ascii="Times New Roman" w:hAnsi="Times New Roman" w:cs="Times New Roman"/>
          <w:b/>
          <w:bCs/>
          <w:sz w:val="24"/>
          <w:szCs w:val="24"/>
        </w:rPr>
        <w:t xml:space="preserve"> Research University Requirements,</w:t>
      </w:r>
      <w:r w:rsidRPr="00E01A4C">
        <w:rPr>
          <w:rFonts w:ascii="Times New Roman" w:hAnsi="Times New Roman" w:cs="Times New Roman"/>
          <w:b/>
          <w:bCs/>
          <w:sz w:val="24"/>
          <w:szCs w:val="24"/>
        </w:rPr>
        <w:t xml:space="preserve"> </w:t>
      </w:r>
      <w:r w:rsidR="00744591" w:rsidRPr="00E01A4C">
        <w:rPr>
          <w:rFonts w:ascii="Times New Roman" w:hAnsi="Times New Roman" w:cs="Times New Roman"/>
          <w:b/>
          <w:bCs/>
          <w:sz w:val="24"/>
          <w:szCs w:val="24"/>
        </w:rPr>
        <w:t>S</w:t>
      </w:r>
      <w:r w:rsidRPr="00E01A4C">
        <w:rPr>
          <w:rFonts w:ascii="Times New Roman" w:hAnsi="Times New Roman" w:cs="Times New Roman"/>
          <w:b/>
          <w:bCs/>
          <w:sz w:val="24"/>
          <w:szCs w:val="24"/>
        </w:rPr>
        <w:t xml:space="preserve">ustainable </w:t>
      </w:r>
      <w:r w:rsidR="00744591" w:rsidRPr="00E01A4C">
        <w:rPr>
          <w:rFonts w:ascii="Times New Roman" w:hAnsi="Times New Roman" w:cs="Times New Roman"/>
          <w:b/>
          <w:bCs/>
          <w:sz w:val="24"/>
          <w:szCs w:val="24"/>
        </w:rPr>
        <w:t>D</w:t>
      </w:r>
      <w:r w:rsidRPr="00E01A4C">
        <w:rPr>
          <w:rFonts w:ascii="Times New Roman" w:hAnsi="Times New Roman" w:cs="Times New Roman"/>
          <w:b/>
          <w:bCs/>
          <w:sz w:val="24"/>
          <w:szCs w:val="24"/>
        </w:rPr>
        <w:t>evelopment,.</w:t>
      </w:r>
    </w:p>
    <w:p w14:paraId="21612698" w14:textId="77777777" w:rsidR="00055131" w:rsidRPr="002561CF" w:rsidRDefault="00055131" w:rsidP="002561CF">
      <w:pPr>
        <w:spacing w:after="0" w:line="240" w:lineRule="auto"/>
        <w:rPr>
          <w:rFonts w:ascii="Simplified Arabic" w:hAnsi="Simplified Arabic" w:cs="Simplified Arabic"/>
          <w:b/>
          <w:bCs/>
          <w:sz w:val="32"/>
          <w:szCs w:val="32"/>
          <w:rtl/>
          <w:lang w:bidi="ar-EG"/>
        </w:rPr>
      </w:pPr>
      <w:r w:rsidRPr="00E01A4C">
        <w:rPr>
          <w:rFonts w:ascii="Simplified Arabic" w:hAnsi="Simplified Arabic" w:cs="Simplified Arabic"/>
          <w:b/>
          <w:bCs/>
          <w:sz w:val="24"/>
          <w:szCs w:val="24"/>
          <w:rtl/>
          <w:lang w:bidi="ar-EG"/>
        </w:rPr>
        <w:br w:type="page"/>
      </w:r>
      <w:bookmarkEnd w:id="1"/>
      <w:r w:rsidRPr="002561CF">
        <w:rPr>
          <w:rFonts w:ascii="Simplified Arabic" w:hAnsi="Simplified Arabic" w:cs="Simplified Arabic" w:hint="cs"/>
          <w:b/>
          <w:bCs/>
          <w:sz w:val="32"/>
          <w:szCs w:val="32"/>
          <w:rtl/>
          <w:lang w:bidi="ar-EG"/>
        </w:rPr>
        <w:lastRenderedPageBreak/>
        <w:t>مقدم</w:t>
      </w:r>
      <w:r w:rsidR="002561CF" w:rsidRPr="002561CF">
        <w:rPr>
          <w:rFonts w:ascii="Simplified Arabic" w:hAnsi="Simplified Arabic" w:cs="Simplified Arabic" w:hint="cs"/>
          <w:b/>
          <w:bCs/>
          <w:sz w:val="32"/>
          <w:szCs w:val="32"/>
          <w:rtl/>
          <w:lang w:bidi="ar-EG"/>
        </w:rPr>
        <w:t>ــ</w:t>
      </w:r>
      <w:r w:rsidRPr="002561CF">
        <w:rPr>
          <w:rFonts w:ascii="Simplified Arabic" w:hAnsi="Simplified Arabic" w:cs="Simplified Arabic" w:hint="cs"/>
          <w:b/>
          <w:bCs/>
          <w:sz w:val="32"/>
          <w:szCs w:val="32"/>
          <w:rtl/>
          <w:lang w:bidi="ar-EG"/>
        </w:rPr>
        <w:t>ة</w:t>
      </w:r>
    </w:p>
    <w:p w14:paraId="27125ECD"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يموج العالم اليوم بالعديد من التغيرات والتطورات المتلاحقة والسريعة في مختلف الميادين الاجتماعية والثقافية والسياسية والاقتصادية والعلمية والتكنولوجية، حيث تعيش المجتمعات اليوم عصر الانفجار المعرفي والتقدم التكنولوجي، وعولمة الاقتصاد والثقافة، والتي تخطت جميع الحدود السياسية والجغرافية، </w:t>
      </w:r>
      <w:r w:rsidR="00A50FB5">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تركت عظيم الأثر على كافة المجالات وفروع العلوم النظرية والتطبيقية، ومن ثم يمكن وصف الحالة التي يعيشها العالم في هذه الآونة بأنها حالة من الاضطراب، تتسم بالتغير السريع والمستمر على كافة الأصعدة، والتي بالضرورة تلقي بظلالها على عملية تنمية المجتمعات التي ليست بمعزل عن تلك المتغيرات المتلاحقة.</w:t>
      </w:r>
    </w:p>
    <w:p w14:paraId="06CBA030" w14:textId="77777777" w:rsidR="00055131" w:rsidRDefault="002561CF"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softHyphen/>
      </w:r>
      <w:r w:rsidR="00055131">
        <w:rPr>
          <w:rFonts w:ascii="Simplified Arabic" w:hAnsi="Simplified Arabic" w:cs="Simplified Arabic" w:hint="cs"/>
          <w:sz w:val="28"/>
          <w:szCs w:val="28"/>
          <w:rtl/>
          <w:lang w:bidi="ar-EG"/>
        </w:rPr>
        <w:t>ولما كانت عملية التنمية المستدامة تستحوذ في الآونة الأخيرة على اهتمام العالم بأسره؛ حيث تعقد من أجلها المؤتمرات والمنتديات العالمية والإقليمية والمحلية</w:t>
      </w:r>
      <w:r w:rsidR="00055131" w:rsidRPr="007403F3">
        <w:rPr>
          <w:rFonts w:ascii="Simplified Arabic" w:hAnsi="Simplified Arabic" w:cs="Simplified Arabic" w:hint="cs"/>
          <w:sz w:val="28"/>
          <w:szCs w:val="28"/>
          <w:rtl/>
          <w:lang w:bidi="ar-EG"/>
        </w:rPr>
        <w:t xml:space="preserve">. </w:t>
      </w:r>
      <w:r w:rsidR="00055131" w:rsidRPr="006D257A">
        <w:rPr>
          <w:rFonts w:ascii="Simplified Arabic" w:hAnsi="Simplified Arabic" w:cs="Simplified Arabic" w:hint="cs"/>
          <w:sz w:val="28"/>
          <w:szCs w:val="28"/>
          <w:rtl/>
          <w:lang w:bidi="ar-EG"/>
        </w:rPr>
        <w:t>فقد صارت من القضايا الحيوية والملحة التي يجب أن تؤخذ في الاعتبار من قبل أي مجتمع، فه</w:t>
      </w:r>
      <w:r w:rsidR="00055131">
        <w:rPr>
          <w:rFonts w:ascii="Simplified Arabic" w:hAnsi="Simplified Arabic" w:cs="Simplified Arabic" w:hint="cs"/>
          <w:sz w:val="28"/>
          <w:szCs w:val="28"/>
          <w:rtl/>
          <w:lang w:bidi="ar-EG"/>
        </w:rPr>
        <w:t>ي</w:t>
      </w:r>
      <w:r w:rsidR="00055131" w:rsidRPr="006D257A">
        <w:rPr>
          <w:rFonts w:ascii="Simplified Arabic" w:hAnsi="Simplified Arabic" w:cs="Simplified Arabic" w:hint="cs"/>
          <w:sz w:val="28"/>
          <w:szCs w:val="28"/>
          <w:rtl/>
          <w:lang w:bidi="ar-EG"/>
        </w:rPr>
        <w:t xml:space="preserve"> لم تعد ترف</w:t>
      </w:r>
      <w:r w:rsidR="00055131">
        <w:rPr>
          <w:rFonts w:ascii="Simplified Arabic" w:hAnsi="Simplified Arabic" w:cs="Simplified Arabic" w:hint="cs"/>
          <w:sz w:val="28"/>
          <w:szCs w:val="28"/>
          <w:rtl/>
          <w:lang w:bidi="ar-EG"/>
        </w:rPr>
        <w:t>ً</w:t>
      </w:r>
      <w:r w:rsidR="00055131" w:rsidRPr="006D257A">
        <w:rPr>
          <w:rFonts w:ascii="Simplified Arabic" w:hAnsi="Simplified Arabic" w:cs="Simplified Arabic" w:hint="cs"/>
          <w:sz w:val="28"/>
          <w:szCs w:val="28"/>
          <w:rtl/>
          <w:lang w:bidi="ar-EG"/>
        </w:rPr>
        <w:t>ا فكري</w:t>
      </w:r>
      <w:r w:rsidR="00055131">
        <w:rPr>
          <w:rFonts w:ascii="Simplified Arabic" w:hAnsi="Simplified Arabic" w:cs="Simplified Arabic" w:hint="cs"/>
          <w:sz w:val="28"/>
          <w:szCs w:val="28"/>
          <w:rtl/>
          <w:lang w:bidi="ar-EG"/>
        </w:rPr>
        <w:t>ً</w:t>
      </w:r>
      <w:r w:rsidR="00055131" w:rsidRPr="006D257A">
        <w:rPr>
          <w:rFonts w:ascii="Simplified Arabic" w:hAnsi="Simplified Arabic" w:cs="Simplified Arabic" w:hint="cs"/>
          <w:sz w:val="28"/>
          <w:szCs w:val="28"/>
          <w:rtl/>
          <w:lang w:bidi="ar-EG"/>
        </w:rPr>
        <w:t>ا، بل أصبحت مطلب</w:t>
      </w:r>
      <w:r w:rsidR="00055131">
        <w:rPr>
          <w:rFonts w:ascii="Simplified Arabic" w:hAnsi="Simplified Arabic" w:cs="Simplified Arabic" w:hint="cs"/>
          <w:sz w:val="28"/>
          <w:szCs w:val="28"/>
          <w:rtl/>
          <w:lang w:bidi="ar-EG"/>
        </w:rPr>
        <w:t>ً</w:t>
      </w:r>
      <w:r w:rsidR="00055131" w:rsidRPr="006D257A">
        <w:rPr>
          <w:rFonts w:ascii="Simplified Arabic" w:hAnsi="Simplified Arabic" w:cs="Simplified Arabic" w:hint="cs"/>
          <w:sz w:val="28"/>
          <w:szCs w:val="28"/>
          <w:rtl/>
          <w:lang w:bidi="ar-EG"/>
        </w:rPr>
        <w:t>ا أساسي</w:t>
      </w:r>
      <w:r w:rsidR="00055131">
        <w:rPr>
          <w:rFonts w:ascii="Simplified Arabic" w:hAnsi="Simplified Arabic" w:cs="Simplified Arabic" w:hint="cs"/>
          <w:sz w:val="28"/>
          <w:szCs w:val="28"/>
          <w:rtl/>
          <w:lang w:bidi="ar-EG"/>
        </w:rPr>
        <w:t>ً</w:t>
      </w:r>
      <w:r w:rsidR="00055131" w:rsidRPr="006D257A">
        <w:rPr>
          <w:rFonts w:ascii="Simplified Arabic" w:hAnsi="Simplified Arabic" w:cs="Simplified Arabic" w:hint="cs"/>
          <w:sz w:val="28"/>
          <w:szCs w:val="28"/>
          <w:rtl/>
          <w:lang w:bidi="ar-EG"/>
        </w:rPr>
        <w:t>ا للمجتمعات، حيث تهدف التنمية المستدامة</w:t>
      </w:r>
      <w:r w:rsidR="00055131" w:rsidRPr="007403F3">
        <w:rPr>
          <w:rFonts w:ascii="Simplified Arabic" w:hAnsi="Simplified Arabic" w:cs="Simplified Arabic" w:hint="cs"/>
          <w:sz w:val="28"/>
          <w:szCs w:val="28"/>
          <w:rtl/>
          <w:lang w:bidi="ar-EG"/>
        </w:rPr>
        <w:t xml:space="preserve"> </w:t>
      </w:r>
      <w:r w:rsidR="00055131" w:rsidRPr="006D257A">
        <w:rPr>
          <w:rFonts w:ascii="Simplified Arabic" w:hAnsi="Simplified Arabic" w:cs="Simplified Arabic" w:hint="cs"/>
          <w:sz w:val="28"/>
          <w:szCs w:val="28"/>
          <w:rtl/>
          <w:lang w:bidi="ar-EG"/>
        </w:rPr>
        <w:t>إلى تلبية الحاجات الاقتصادية والاجتماعية للحاضر، كما أنها تتضمن السعي لتحقيق الانسجام بين التنمية الاقتصادية، والتنمية الاجتماعية، والحفاظ على البيئة وحمايتها</w:t>
      </w:r>
      <w:r w:rsidR="00055131">
        <w:rPr>
          <w:rFonts w:ascii="Simplified Arabic" w:hAnsi="Simplified Arabic" w:cs="Simplified Arabic" w:hint="cs"/>
          <w:sz w:val="28"/>
          <w:szCs w:val="28"/>
          <w:rtl/>
          <w:lang w:bidi="ar-EG"/>
        </w:rPr>
        <w:t xml:space="preserve"> (</w:t>
      </w:r>
      <w:proofErr w:type="spellStart"/>
      <w:r w:rsidR="00055131">
        <w:rPr>
          <w:rFonts w:ascii="Simplified Arabic" w:hAnsi="Simplified Arabic" w:cs="Simplified Arabic" w:hint="cs"/>
          <w:sz w:val="28"/>
          <w:szCs w:val="28"/>
          <w:rtl/>
          <w:lang w:bidi="ar-EG"/>
        </w:rPr>
        <w:t>الزنفلي</w:t>
      </w:r>
      <w:proofErr w:type="spellEnd"/>
      <w:r w:rsidR="00055131">
        <w:rPr>
          <w:rFonts w:ascii="Simplified Arabic" w:hAnsi="Simplified Arabic" w:cs="Simplified Arabic" w:hint="cs"/>
          <w:sz w:val="28"/>
          <w:szCs w:val="28"/>
          <w:rtl/>
          <w:lang w:bidi="ar-EG"/>
        </w:rPr>
        <w:t>، 2012، 22)</w:t>
      </w:r>
      <w:r w:rsidR="00055131" w:rsidRPr="006D257A">
        <w:rPr>
          <w:rFonts w:ascii="Simplified Arabic" w:hAnsi="Simplified Arabic" w:cs="Simplified Arabic" w:hint="cs"/>
          <w:sz w:val="28"/>
          <w:szCs w:val="28"/>
          <w:rtl/>
          <w:lang w:bidi="ar-EG"/>
        </w:rPr>
        <w:t>.</w:t>
      </w:r>
    </w:p>
    <w:p w14:paraId="4CCD1060"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sidRPr="000706C8">
        <w:rPr>
          <w:rFonts w:ascii="Simplified Arabic" w:hAnsi="Simplified Arabic" w:cs="Simplified Arabic" w:hint="cs"/>
          <w:sz w:val="28"/>
          <w:szCs w:val="28"/>
          <w:rtl/>
          <w:lang w:bidi="ar-EG"/>
        </w:rPr>
        <w:t>ومن المؤكد أن تحقيق التنمية المستدامة للمجتمعات</w:t>
      </w:r>
      <w:r>
        <w:rPr>
          <w:rFonts w:ascii="Simplified Arabic" w:hAnsi="Simplified Arabic" w:cs="Simplified Arabic" w:hint="cs"/>
          <w:sz w:val="28"/>
          <w:szCs w:val="28"/>
          <w:rtl/>
          <w:lang w:bidi="ar-EG"/>
        </w:rPr>
        <w:t>،</w:t>
      </w:r>
      <w:r w:rsidRPr="000706C8">
        <w:rPr>
          <w:rFonts w:ascii="Simplified Arabic" w:hAnsi="Simplified Arabic" w:cs="Simplified Arabic" w:hint="cs"/>
          <w:sz w:val="28"/>
          <w:szCs w:val="28"/>
          <w:rtl/>
          <w:lang w:bidi="ar-EG"/>
        </w:rPr>
        <w:t xml:space="preserve"> لا يتأتى إلا من خلال </w:t>
      </w:r>
      <w:r>
        <w:rPr>
          <w:rFonts w:ascii="Simplified Arabic" w:hAnsi="Simplified Arabic" w:cs="Simplified Arabic" w:hint="cs"/>
          <w:sz w:val="28"/>
          <w:szCs w:val="28"/>
          <w:rtl/>
          <w:lang w:bidi="ar-EG"/>
        </w:rPr>
        <w:t>الجامعات وما تقوم به من</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نشاطات</w:t>
      </w:r>
      <w:r w:rsidRPr="000706C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معرفية </w:t>
      </w:r>
      <w:r w:rsidRPr="000706C8">
        <w:rPr>
          <w:rFonts w:ascii="Simplified Arabic" w:hAnsi="Simplified Arabic" w:cs="Simplified Arabic" w:hint="cs"/>
          <w:sz w:val="28"/>
          <w:szCs w:val="28"/>
          <w:rtl/>
          <w:lang w:bidi="ar-EG"/>
        </w:rPr>
        <w:t>رصين</w:t>
      </w:r>
      <w:r>
        <w:rPr>
          <w:rFonts w:ascii="Simplified Arabic" w:hAnsi="Simplified Arabic" w:cs="Simplified Arabic" w:hint="cs"/>
          <w:sz w:val="28"/>
          <w:szCs w:val="28"/>
          <w:rtl/>
          <w:lang w:bidi="ar-EG"/>
        </w:rPr>
        <w:t>ة،</w:t>
      </w:r>
      <w:r w:rsidRPr="000706C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تأ</w:t>
      </w:r>
      <w:r w:rsidRPr="000706C8">
        <w:rPr>
          <w:rFonts w:ascii="Simplified Arabic" w:hAnsi="Simplified Arabic" w:cs="Simplified Arabic" w:hint="cs"/>
          <w:sz w:val="28"/>
          <w:szCs w:val="28"/>
          <w:rtl/>
          <w:lang w:bidi="ar-EG"/>
        </w:rPr>
        <w:t>خذ في اعتباره</w:t>
      </w:r>
      <w:r>
        <w:rPr>
          <w:rFonts w:ascii="Simplified Arabic" w:hAnsi="Simplified Arabic" w:cs="Simplified Arabic" w:hint="cs"/>
          <w:sz w:val="28"/>
          <w:szCs w:val="28"/>
          <w:rtl/>
          <w:lang w:bidi="ar-EG"/>
        </w:rPr>
        <w:t>ا</w:t>
      </w:r>
      <w:r w:rsidRPr="000706C8">
        <w:rPr>
          <w:rFonts w:ascii="Simplified Arabic" w:hAnsi="Simplified Arabic" w:cs="Simplified Arabic" w:hint="cs"/>
          <w:sz w:val="28"/>
          <w:szCs w:val="28"/>
          <w:rtl/>
          <w:lang w:bidi="ar-EG"/>
        </w:rPr>
        <w:t xml:space="preserve"> التحديات المتعددة التي تواجه المجتمعات</w:t>
      </w:r>
      <w:r>
        <w:rPr>
          <w:rFonts w:ascii="Simplified Arabic" w:hAnsi="Simplified Arabic" w:cs="Simplified Arabic" w:hint="cs"/>
          <w:sz w:val="28"/>
          <w:szCs w:val="28"/>
          <w:rtl/>
          <w:lang w:bidi="ar-EG"/>
        </w:rPr>
        <w:t>، لذلك فإن للجامعات دورًا محوريًا في المشاركة</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ف</w:t>
      </w:r>
      <w:r>
        <w:rPr>
          <w:rFonts w:ascii="Simplified Arabic" w:hAnsi="Simplified Arabic" w:cs="Simplified Arabic" w:hint="cs"/>
          <w:sz w:val="28"/>
          <w:szCs w:val="28"/>
          <w:rtl/>
          <w:lang w:bidi="ar-EG"/>
        </w:rPr>
        <w:t>ي</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التنمية</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بكافة</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أشكالها؛</w:t>
      </w:r>
      <w:r w:rsidRPr="00E0157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فهي مطالَبة بأداء وظائفها التنموية في المجتمع بكفاءة وفاعلية، حيث</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صارت</w:t>
      </w:r>
      <w:r>
        <w:rPr>
          <w:rFonts w:ascii="Simplified Arabic" w:hAnsi="Simplified Arabic" w:cs="Simplified Arabic" w:hint="cs"/>
          <w:sz w:val="28"/>
          <w:szCs w:val="28"/>
          <w:rtl/>
          <w:lang w:bidi="ar-EG"/>
        </w:rPr>
        <w:t xml:space="preserve"> الجامعات مسئولة عن </w:t>
      </w:r>
      <w:r w:rsidRPr="00E01578">
        <w:rPr>
          <w:rFonts w:ascii="Simplified Arabic" w:hAnsi="Simplified Arabic" w:cs="Simplified Arabic" w:hint="cs"/>
          <w:sz w:val="28"/>
          <w:szCs w:val="28"/>
          <w:rtl/>
          <w:lang w:bidi="ar-EG"/>
        </w:rPr>
        <w:t>تقدم</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المجتمع</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وازدهاره،</w:t>
      </w:r>
      <w:r w:rsidRPr="00E0157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E01578">
        <w:rPr>
          <w:rFonts w:ascii="Simplified Arabic" w:hAnsi="Simplified Arabic" w:cs="Simplified Arabic" w:hint="cs"/>
          <w:sz w:val="28"/>
          <w:szCs w:val="28"/>
          <w:rtl/>
          <w:lang w:bidi="ar-EG"/>
        </w:rPr>
        <w:t>يقاس</w:t>
      </w:r>
      <w:r>
        <w:rPr>
          <w:rFonts w:ascii="Simplified Arabic" w:hAnsi="Simplified Arabic" w:cs="Simplified Arabic" w:hint="cs"/>
          <w:sz w:val="28"/>
          <w:szCs w:val="28"/>
          <w:rtl/>
          <w:lang w:bidi="ar-EG"/>
        </w:rPr>
        <w:t xml:space="preserve"> تقدمها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بمقدار</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ما</w:t>
      </w:r>
      <w:r w:rsidRPr="00E0157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w:t>
      </w:r>
      <w:r w:rsidRPr="00E01578">
        <w:rPr>
          <w:rFonts w:ascii="Simplified Arabic" w:hAnsi="Simplified Arabic" w:cs="Simplified Arabic" w:hint="cs"/>
          <w:sz w:val="28"/>
          <w:szCs w:val="28"/>
          <w:rtl/>
          <w:lang w:bidi="ar-EG"/>
        </w:rPr>
        <w:t>متلكه</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من</w:t>
      </w:r>
      <w:r w:rsidRPr="00E0157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معارف</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lastRenderedPageBreak/>
        <w:t>و</w:t>
      </w:r>
      <w:r>
        <w:rPr>
          <w:rFonts w:ascii="Simplified Arabic" w:hAnsi="Simplified Arabic" w:cs="Simplified Arabic" w:hint="cs"/>
          <w:sz w:val="28"/>
          <w:szCs w:val="28"/>
          <w:rtl/>
          <w:lang w:bidi="ar-EG"/>
        </w:rPr>
        <w:t>بالقدرة</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w:t>
      </w:r>
      <w:r w:rsidRPr="00E01578">
        <w:rPr>
          <w:rFonts w:ascii="Simplified Arabic" w:hAnsi="Simplified Arabic" w:cs="Simplified Arabic" w:hint="cs"/>
          <w:sz w:val="28"/>
          <w:szCs w:val="28"/>
          <w:rtl/>
          <w:lang w:bidi="ar-EG"/>
        </w:rPr>
        <w:t>إنتاجها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وتوظيفها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التوظيف</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الأمثل</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لخدمة</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قضايا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التنمية</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المجتمعية</w:t>
      </w:r>
      <w:r>
        <w:rPr>
          <w:rFonts w:ascii="Simplified Arabic" w:hAnsi="Simplified Arabic" w:cs="Simplified Arabic" w:hint="cs"/>
          <w:sz w:val="28"/>
          <w:szCs w:val="28"/>
          <w:rtl/>
          <w:lang w:bidi="ar-EG"/>
        </w:rPr>
        <w:t xml:space="preserve"> (زاهر</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وآخرون، 2016، 273). </w:t>
      </w:r>
    </w:p>
    <w:p w14:paraId="71FA22E4" w14:textId="1F04B3BB" w:rsidR="00055131" w:rsidRPr="00CF37FE" w:rsidRDefault="00055131" w:rsidP="002561CF">
      <w:pPr>
        <w:spacing w:before="240" w:after="0" w:line="240" w:lineRule="auto"/>
        <w:ind w:firstLine="720"/>
        <w:jc w:val="both"/>
        <w:rPr>
          <w:rFonts w:ascii="Simplified Arabic" w:hAnsi="Simplified Arabic" w:cs="Simplified Arabic"/>
          <w:sz w:val="24"/>
          <w:szCs w:val="24"/>
        </w:rPr>
      </w:pPr>
      <w:r>
        <w:rPr>
          <w:rFonts w:ascii="Simplified Arabic" w:hAnsi="Simplified Arabic" w:cs="Simplified Arabic" w:hint="cs"/>
          <w:sz w:val="28"/>
          <w:szCs w:val="28"/>
          <w:rtl/>
          <w:lang w:bidi="ar-EG"/>
        </w:rPr>
        <w:t>وبناءً عليه، فإن للجامعة دورًا مجتمعيًا، متمثلًا في ربط نتائج أبحاثها العلمية باحتياجات التنمية في مجتمعها الخارجي، إذ تسهم بشكل مباشر وغير مباشر في إحداث التنمية المجتمعية، فالجامعة هي المجتمع العلمي المناسب لصقل المهارات والقدرات لطلابها وباحثيها من أعضاء هيئة التدريس ومعاونيهم، ولا يمكن إغفال أن مجتمع الأعمال يمارس نشاطه الاقتصادي المحقق للربحية</w:t>
      </w:r>
      <w:r w:rsidR="002A4633">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من خلال تطبيق واستثمار نتائج أبحاث أكاديمية سابقة، أعدت واختبرت وطبقت على مستوى القطاعات الاقتصادية، ورسخت جدواها بشكل يجعل </w:t>
      </w:r>
      <w:r w:rsidR="00D7227A">
        <w:rPr>
          <w:rFonts w:ascii="Simplified Arabic" w:hAnsi="Simplified Arabic" w:cs="Simplified Arabic" w:hint="cs"/>
          <w:sz w:val="28"/>
          <w:szCs w:val="28"/>
          <w:rtl/>
          <w:lang w:bidi="ar-EG"/>
        </w:rPr>
        <w:t>ضعف</w:t>
      </w:r>
      <w:r>
        <w:rPr>
          <w:rFonts w:ascii="Simplified Arabic" w:hAnsi="Simplified Arabic" w:cs="Simplified Arabic" w:hint="cs"/>
          <w:sz w:val="28"/>
          <w:szCs w:val="28"/>
          <w:rtl/>
          <w:lang w:bidi="ar-EG"/>
        </w:rPr>
        <w:t xml:space="preserve"> إمكانية الفصل بينها وبين الجامعة كأساس لنشأتها (مقرى، 2015، 54).</w:t>
      </w:r>
    </w:p>
    <w:p w14:paraId="241973E0"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sidRPr="00DE457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وهذا ما تؤكده دراسة</w:t>
      </w:r>
      <w:r w:rsidR="007A13DC">
        <w:rPr>
          <w:rFonts w:ascii="Simplified Arabic" w:hAnsi="Simplified Arabic" w:cs="Simplified Arabic" w:hint="cs"/>
          <w:sz w:val="28"/>
          <w:szCs w:val="28"/>
          <w:rtl/>
          <w:lang w:bidi="ar-EG"/>
        </w:rPr>
        <w:t xml:space="preserve"> كلٍ من</w:t>
      </w:r>
      <w:r>
        <w:rPr>
          <w:rFonts w:ascii="Simplified Arabic" w:hAnsi="Simplified Arabic" w:cs="Simplified Arabic" w:hint="cs"/>
          <w:sz w:val="28"/>
          <w:szCs w:val="28"/>
          <w:rtl/>
          <w:lang w:bidi="ar-EG"/>
        </w:rPr>
        <w:t xml:space="preserve"> </w:t>
      </w:r>
      <w:r w:rsidRPr="00DE4576">
        <w:rPr>
          <w:rFonts w:ascii="Simplified Arabic" w:hAnsi="Simplified Arabic" w:cs="Simplified Arabic" w:hint="cs"/>
          <w:sz w:val="28"/>
          <w:szCs w:val="28"/>
          <w:rtl/>
          <w:lang w:bidi="ar-EG"/>
        </w:rPr>
        <w:t>(الدهشان، 2010، 27)</w:t>
      </w:r>
      <w:r w:rsidR="007A13DC">
        <w:rPr>
          <w:rFonts w:ascii="Simplified Arabic" w:hAnsi="Simplified Arabic" w:cs="Simplified Arabic" w:hint="cs"/>
          <w:sz w:val="28"/>
          <w:szCs w:val="28"/>
          <w:rtl/>
          <w:lang w:bidi="ar-EG"/>
        </w:rPr>
        <w:t>، (عساف، 2016، 337)</w:t>
      </w:r>
      <w:r>
        <w:rPr>
          <w:rFonts w:ascii="Simplified Arabic" w:hAnsi="Simplified Arabic" w:cs="Simplified Arabic" w:hint="cs"/>
          <w:sz w:val="28"/>
          <w:szCs w:val="28"/>
          <w:rtl/>
          <w:lang w:bidi="ar-EG"/>
        </w:rPr>
        <w:t xml:space="preserve"> من أن ا</w:t>
      </w:r>
      <w:r w:rsidRPr="00DE4576">
        <w:rPr>
          <w:rFonts w:ascii="Simplified Arabic" w:hAnsi="Simplified Arabic" w:cs="Simplified Arabic" w:hint="cs"/>
          <w:sz w:val="28"/>
          <w:szCs w:val="28"/>
          <w:rtl/>
          <w:lang w:bidi="ar-EG"/>
        </w:rPr>
        <w:t xml:space="preserve">لجامعة </w:t>
      </w:r>
      <w:r>
        <w:rPr>
          <w:rFonts w:ascii="Simplified Arabic" w:hAnsi="Simplified Arabic" w:cs="Simplified Arabic" w:hint="cs"/>
          <w:sz w:val="28"/>
          <w:szCs w:val="28"/>
          <w:rtl/>
          <w:lang w:bidi="ar-EG"/>
        </w:rPr>
        <w:t xml:space="preserve">يمكن </w:t>
      </w:r>
      <w:r w:rsidRPr="00DE4576">
        <w:rPr>
          <w:rFonts w:ascii="Simplified Arabic" w:hAnsi="Simplified Arabic" w:cs="Simplified Arabic" w:hint="cs"/>
          <w:sz w:val="28"/>
          <w:szCs w:val="28"/>
          <w:rtl/>
          <w:lang w:bidi="ar-EG"/>
        </w:rPr>
        <w:t>أن تسهم في عملية التنمية من خلال تفعيل آليات عملها ال</w:t>
      </w:r>
      <w:r>
        <w:rPr>
          <w:rFonts w:ascii="Simplified Arabic" w:hAnsi="Simplified Arabic" w:cs="Simplified Arabic" w:hint="cs"/>
          <w:sz w:val="28"/>
          <w:szCs w:val="28"/>
          <w:rtl/>
          <w:lang w:bidi="ar-EG"/>
        </w:rPr>
        <w:t>بحثي</w:t>
      </w:r>
      <w:r w:rsidR="00954FEA">
        <w:rPr>
          <w:rFonts w:ascii="Simplified Arabic" w:hAnsi="Simplified Arabic" w:cs="Simplified Arabic" w:hint="cs"/>
          <w:sz w:val="28"/>
          <w:szCs w:val="28"/>
          <w:rtl/>
          <w:lang w:bidi="ar-EG"/>
        </w:rPr>
        <w:t xml:space="preserve">، </w:t>
      </w:r>
      <w:r w:rsidRPr="00DE4576">
        <w:rPr>
          <w:rFonts w:ascii="Simplified Arabic" w:hAnsi="Simplified Arabic" w:cs="Simplified Arabic" w:hint="cs"/>
          <w:sz w:val="28"/>
          <w:szCs w:val="28"/>
          <w:rtl/>
          <w:lang w:bidi="ar-EG"/>
        </w:rPr>
        <w:t>نحو الاهتمام بقضايا ترتبط بالتنمية</w:t>
      </w:r>
      <w:r>
        <w:rPr>
          <w:rFonts w:ascii="Simplified Arabic" w:hAnsi="Simplified Arabic" w:cs="Simplified Arabic" w:hint="cs"/>
          <w:sz w:val="28"/>
          <w:szCs w:val="28"/>
          <w:rtl/>
          <w:lang w:bidi="ar-EG"/>
        </w:rPr>
        <w:t>،</w:t>
      </w:r>
      <w:r w:rsidRPr="00DE4576">
        <w:rPr>
          <w:rFonts w:ascii="Simplified Arabic" w:hAnsi="Simplified Arabic" w:cs="Simplified Arabic" w:hint="cs"/>
          <w:sz w:val="28"/>
          <w:szCs w:val="28"/>
          <w:rtl/>
          <w:lang w:bidi="ar-EG"/>
        </w:rPr>
        <w:t xml:space="preserve"> عبر دراسات ميدانية لأنشطة المؤسسات في قطاعات الصناعة والزراعة والصحة والتربية</w:t>
      </w:r>
      <w:r w:rsidR="00954FEA">
        <w:rPr>
          <w:rFonts w:ascii="Simplified Arabic" w:hAnsi="Simplified Arabic" w:cs="Simplified Arabic" w:hint="cs"/>
          <w:sz w:val="28"/>
          <w:szCs w:val="28"/>
          <w:rtl/>
          <w:lang w:bidi="ar-EG"/>
        </w:rPr>
        <w:t xml:space="preserve"> وتطوير أشكال التعاون بينهما</w:t>
      </w:r>
      <w:r>
        <w:rPr>
          <w:rFonts w:ascii="Simplified Arabic" w:hAnsi="Simplified Arabic" w:cs="Simplified Arabic" w:hint="cs"/>
          <w:sz w:val="28"/>
          <w:szCs w:val="28"/>
          <w:rtl/>
          <w:lang w:bidi="ar-EG"/>
        </w:rPr>
        <w:t>،</w:t>
      </w:r>
      <w:r w:rsidRPr="00DE457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DE4576">
        <w:rPr>
          <w:rFonts w:ascii="Simplified Arabic" w:hAnsi="Simplified Arabic" w:cs="Simplified Arabic" w:hint="cs"/>
          <w:sz w:val="28"/>
          <w:szCs w:val="28"/>
          <w:rtl/>
          <w:lang w:bidi="ar-EG"/>
        </w:rPr>
        <w:t>غيرها من الخدمات، وتقديم نتائج مخرجاتها البحثية للاستفادة منها في تطوير أنشطتها الإنتاجية وتحسين آلية العمل والنشاط ال</w:t>
      </w:r>
      <w:r>
        <w:rPr>
          <w:rFonts w:ascii="Simplified Arabic" w:hAnsi="Simplified Arabic" w:cs="Simplified Arabic" w:hint="cs"/>
          <w:sz w:val="28"/>
          <w:szCs w:val="28"/>
          <w:rtl/>
          <w:lang w:bidi="ar-EG"/>
        </w:rPr>
        <w:t>تنموي.</w:t>
      </w:r>
    </w:p>
    <w:p w14:paraId="7F7F1357" w14:textId="4628B1FC"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sidRPr="00E01578">
        <w:rPr>
          <w:rFonts w:ascii="Simplified Arabic" w:hAnsi="Simplified Arabic" w:cs="Simplified Arabic" w:hint="cs"/>
          <w:sz w:val="28"/>
          <w:szCs w:val="28"/>
          <w:rtl/>
          <w:lang w:bidi="ar-EG"/>
        </w:rPr>
        <w:t>ولذلك</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اتجهت</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الأنظار</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إلى</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الاهتمام</w:t>
      </w:r>
      <w:r w:rsidRPr="00E0157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بالوظيفة البحثية للجامعة، ودورها في تحقيق التنمية المستدامة؛ باعتبارها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من</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الوظائف</w:t>
      </w:r>
      <w:r>
        <w:rPr>
          <w:rFonts w:ascii="Simplified Arabic" w:hAnsi="Simplified Arabic" w:cs="Simplified Arabic" w:hint="cs"/>
          <w:sz w:val="28"/>
          <w:szCs w:val="28"/>
          <w:rtl/>
          <w:lang w:bidi="ar-EG"/>
        </w:rPr>
        <w:t xml:space="preserve"> </w:t>
      </w:r>
      <w:r w:rsidRPr="00E01578">
        <w:rPr>
          <w:rFonts w:ascii="Simplified Arabic" w:hAnsi="Simplified Arabic" w:cs="Simplified Arabic" w:hint="cs"/>
          <w:sz w:val="28"/>
          <w:szCs w:val="28"/>
          <w:rtl/>
          <w:lang w:bidi="ar-EG"/>
        </w:rPr>
        <w:t>المحورية</w:t>
      </w:r>
      <w:r>
        <w:rPr>
          <w:rFonts w:ascii="Simplified Arabic" w:hAnsi="Simplified Arabic" w:cs="Simplified Arabic" w:hint="cs"/>
          <w:sz w:val="28"/>
          <w:szCs w:val="28"/>
          <w:rtl/>
          <w:lang w:bidi="ar-EG"/>
        </w:rPr>
        <w:t xml:space="preserve"> والرئيسة</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الت</w:t>
      </w:r>
      <w:r>
        <w:rPr>
          <w:rFonts w:ascii="Simplified Arabic" w:hAnsi="Simplified Arabic" w:cs="Simplified Arabic" w:hint="cs"/>
          <w:sz w:val="28"/>
          <w:szCs w:val="28"/>
          <w:rtl/>
          <w:lang w:bidi="ar-EG"/>
        </w:rPr>
        <w:t>ي</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تتعهد</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بها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الجامعات</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ف</w:t>
      </w:r>
      <w:r>
        <w:rPr>
          <w:rFonts w:ascii="Simplified Arabic" w:hAnsi="Simplified Arabic" w:cs="Simplified Arabic" w:hint="cs"/>
          <w:sz w:val="28"/>
          <w:szCs w:val="28"/>
          <w:rtl/>
          <w:lang w:bidi="ar-EG"/>
        </w:rPr>
        <w:t>ي</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مختلف</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المجتمعات،</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وبقدر</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تبذل</w:t>
      </w:r>
      <w:r>
        <w:rPr>
          <w:rFonts w:ascii="Simplified Arabic" w:hAnsi="Simplified Arabic" w:cs="Simplified Arabic" w:hint="cs"/>
          <w:sz w:val="28"/>
          <w:szCs w:val="28"/>
          <w:rtl/>
          <w:lang w:bidi="ar-EG"/>
        </w:rPr>
        <w:t xml:space="preserve"> </w:t>
      </w:r>
      <w:r w:rsidRPr="00E01578">
        <w:rPr>
          <w:rFonts w:ascii="Simplified Arabic" w:hAnsi="Simplified Arabic" w:cs="Simplified Arabic" w:hint="cs"/>
          <w:sz w:val="28"/>
          <w:szCs w:val="28"/>
          <w:rtl/>
          <w:lang w:bidi="ar-EG"/>
        </w:rPr>
        <w:t>الأمم</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ف</w:t>
      </w:r>
      <w:r>
        <w:rPr>
          <w:rFonts w:ascii="Simplified Arabic" w:hAnsi="Simplified Arabic" w:cs="Simplified Arabic" w:hint="cs"/>
          <w:sz w:val="28"/>
          <w:szCs w:val="28"/>
          <w:rtl/>
          <w:lang w:bidi="ar-EG"/>
        </w:rPr>
        <w:t>ي</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سبيل</w:t>
      </w:r>
      <w:r w:rsidRPr="00E0157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إثراء </w:t>
      </w:r>
      <w:r w:rsidRPr="00E01578">
        <w:rPr>
          <w:rFonts w:ascii="Simplified Arabic" w:hAnsi="Simplified Arabic" w:cs="Simplified Arabic" w:hint="cs"/>
          <w:sz w:val="28"/>
          <w:szCs w:val="28"/>
          <w:rtl/>
          <w:lang w:bidi="ar-EG"/>
        </w:rPr>
        <w:t>البحث</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علمي</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من</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جهود</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وأموال</w:t>
      </w:r>
      <w:r>
        <w:rPr>
          <w:rFonts w:ascii="Simplified Arabic" w:hAnsi="Simplified Arabic" w:cs="Simplified Arabic" w:hint="cs"/>
          <w:sz w:val="28"/>
          <w:szCs w:val="28"/>
          <w:rtl/>
          <w:lang w:bidi="ar-EG"/>
        </w:rPr>
        <w:t>،</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بقدر</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تتمكن</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من</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معطياته</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وتطبيقاته،</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وبقدر</w:t>
      </w:r>
      <w:r>
        <w:rPr>
          <w:rFonts w:ascii="Simplified Arabic" w:hAnsi="Simplified Arabic" w:cs="Simplified Arabic" w:hint="cs"/>
          <w:sz w:val="28"/>
          <w:szCs w:val="28"/>
          <w:rtl/>
          <w:lang w:bidi="ar-EG"/>
        </w:rPr>
        <w:t xml:space="preserve"> </w:t>
      </w:r>
      <w:r w:rsidRPr="00E01578">
        <w:rPr>
          <w:rFonts w:ascii="Simplified Arabic" w:hAnsi="Simplified Arabic" w:cs="Simplified Arabic" w:hint="cs"/>
          <w:sz w:val="28"/>
          <w:szCs w:val="28"/>
          <w:rtl/>
          <w:lang w:bidi="ar-EG"/>
        </w:rPr>
        <w:t>ما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يكون</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مستوى</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تقدمها</w:t>
      </w:r>
      <w:r w:rsidRPr="00E01578">
        <w:rPr>
          <w:rFonts w:ascii="Simplified Arabic" w:hAnsi="Simplified Arabic" w:cs="Simplified Arabic"/>
          <w:sz w:val="28"/>
          <w:szCs w:val="28"/>
          <w:rtl/>
          <w:lang w:bidi="ar-EG"/>
        </w:rPr>
        <w:t xml:space="preserve"> </w:t>
      </w:r>
      <w:r w:rsidRPr="00E01578">
        <w:rPr>
          <w:rFonts w:ascii="Simplified Arabic" w:hAnsi="Simplified Arabic" w:cs="Simplified Arabic" w:hint="cs"/>
          <w:sz w:val="28"/>
          <w:szCs w:val="28"/>
          <w:rtl/>
          <w:lang w:bidi="ar-EG"/>
        </w:rPr>
        <w:t>وقوتها</w:t>
      </w:r>
      <w:r>
        <w:rPr>
          <w:rFonts w:ascii="Simplified Arabic" w:hAnsi="Simplified Arabic" w:cs="Simplified Arabic" w:hint="cs"/>
          <w:sz w:val="28"/>
          <w:szCs w:val="28"/>
          <w:rtl/>
          <w:lang w:bidi="ar-EG"/>
        </w:rPr>
        <w:t>.</w:t>
      </w:r>
      <w:r w:rsidRPr="00667F48">
        <w:rPr>
          <w:rFonts w:ascii="Simplified Arabic" w:hAnsi="Simplified Arabic" w:cs="Simplified Arabic"/>
          <w:sz w:val="28"/>
          <w:szCs w:val="28"/>
          <w:rtl/>
          <w:lang w:bidi="ar-EG"/>
        </w:rPr>
        <w:t xml:space="preserve"> </w:t>
      </w:r>
    </w:p>
    <w:p w14:paraId="4915EEEF"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لذا أكدت دراسة كل من (نصر، 2004، 1250- 1252)،</w:t>
      </w:r>
      <w:r w:rsidRPr="001205D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(حسين، 2007، 223-224)، (مرزوق، 2017، 54)</w:t>
      </w:r>
      <w:r w:rsidR="00241DE8">
        <w:rPr>
          <w:rFonts w:ascii="Simplified Arabic" w:hAnsi="Simplified Arabic" w:cs="Simplified Arabic" w:hint="cs"/>
          <w:sz w:val="28"/>
          <w:szCs w:val="28"/>
          <w:rtl/>
          <w:lang w:bidi="ar-EG"/>
        </w:rPr>
        <w:t>، (عبد المولى، 2019، 186)</w:t>
      </w:r>
      <w:r>
        <w:rPr>
          <w:rFonts w:ascii="Simplified Arabic" w:hAnsi="Simplified Arabic" w:cs="Simplified Arabic" w:hint="cs"/>
          <w:sz w:val="28"/>
          <w:szCs w:val="28"/>
          <w:rtl/>
          <w:lang w:bidi="ar-EG"/>
        </w:rPr>
        <w:t xml:space="preserve"> أنه ينبغي تأكيد </w:t>
      </w:r>
      <w:r>
        <w:rPr>
          <w:rFonts w:ascii="Simplified Arabic" w:hAnsi="Simplified Arabic" w:cs="Simplified Arabic" w:hint="cs"/>
          <w:sz w:val="28"/>
          <w:szCs w:val="28"/>
          <w:rtl/>
          <w:lang w:bidi="ar-EG"/>
        </w:rPr>
        <w:lastRenderedPageBreak/>
        <w:t>وظيفة الجامعات البحثية كمراكز بحث وتطوير، وعلى دورها الريادي في دعم عمليات التنمية الشاملة بالمجتمع المصري، الأمر الذى أحدث تغييرًا جوهريًا في الوظائف التقليدية للجامعة، وضرورة اتساع وظائفها المعرفية والاجتماعية والاقتصادية، فهي إلى جانب كونها تقدم القاعدة العلمية التي تقوم عليها البحوث العلمية، تقوم بإجراء بحوث هادفة لحل مشاكل بيئية ومجتمعية،</w:t>
      </w:r>
      <w:r w:rsidR="003A03EA">
        <w:rPr>
          <w:rFonts w:ascii="Simplified Arabic" w:hAnsi="Simplified Arabic" w:cs="Simplified Arabic" w:hint="cs"/>
          <w:sz w:val="28"/>
          <w:szCs w:val="28"/>
          <w:rtl/>
          <w:lang w:bidi="ar-EG"/>
        </w:rPr>
        <w:t xml:space="preserve"> ف</w:t>
      </w:r>
      <w:r w:rsidR="003A03EA" w:rsidRPr="006A17A4">
        <w:rPr>
          <w:rFonts w:ascii="Simplified Arabic" w:hAnsi="Simplified Arabic" w:cs="Simplified Arabic" w:hint="cs"/>
          <w:sz w:val="28"/>
          <w:szCs w:val="28"/>
          <w:rtl/>
          <w:lang w:bidi="ar-EG"/>
        </w:rPr>
        <w:t>للبحث ال</w:t>
      </w:r>
      <w:r w:rsidR="003A03EA">
        <w:rPr>
          <w:rFonts w:ascii="Simplified Arabic" w:hAnsi="Simplified Arabic" w:cs="Simplified Arabic" w:hint="cs"/>
          <w:sz w:val="28"/>
          <w:szCs w:val="28"/>
          <w:rtl/>
          <w:lang w:bidi="ar-EG"/>
        </w:rPr>
        <w:t>علمي</w:t>
      </w:r>
      <w:r w:rsidR="003A03EA" w:rsidRPr="006A17A4">
        <w:rPr>
          <w:rFonts w:ascii="Simplified Arabic" w:hAnsi="Simplified Arabic" w:cs="Simplified Arabic" w:hint="cs"/>
          <w:sz w:val="28"/>
          <w:szCs w:val="28"/>
          <w:rtl/>
          <w:lang w:bidi="ar-EG"/>
        </w:rPr>
        <w:t xml:space="preserve"> أهداف لا تتحقق إلا إذا ارتبطت بالتنمية</w:t>
      </w:r>
      <w:r w:rsidR="003A03E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لذا لا يمكن فصل الجامعة كمؤسسة بحثية عن دورها كمؤسسة مجتمعية، تسعى لتحقيق التنمية المستدامة بالمجتمع .</w:t>
      </w:r>
    </w:p>
    <w:p w14:paraId="5B6DDAE0" w14:textId="77777777" w:rsidR="00055131" w:rsidRPr="00E30076" w:rsidRDefault="003A03EA"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إلا أن </w:t>
      </w:r>
      <w:r w:rsidR="00055131">
        <w:rPr>
          <w:rFonts w:ascii="Simplified Arabic" w:hAnsi="Simplified Arabic" w:cs="Simplified Arabic" w:hint="cs"/>
          <w:sz w:val="28"/>
          <w:szCs w:val="28"/>
          <w:rtl/>
          <w:lang w:bidi="ar-EG"/>
        </w:rPr>
        <w:t xml:space="preserve">قيام الجامعة المصرية بوظيفتها البحثية </w:t>
      </w:r>
      <w:proofErr w:type="spellStart"/>
      <w:r w:rsidR="00055131">
        <w:rPr>
          <w:rFonts w:ascii="Simplified Arabic" w:hAnsi="Simplified Arabic" w:cs="Simplified Arabic" w:hint="cs"/>
          <w:sz w:val="28"/>
          <w:szCs w:val="28"/>
          <w:rtl/>
          <w:lang w:bidi="ar-EG"/>
        </w:rPr>
        <w:t>يواج</w:t>
      </w:r>
      <w:r>
        <w:rPr>
          <w:rFonts w:ascii="Simplified Arabic" w:hAnsi="Simplified Arabic" w:cs="Simplified Arabic" w:hint="cs"/>
          <w:sz w:val="28"/>
          <w:szCs w:val="28"/>
          <w:rtl/>
          <w:lang w:bidi="ar-EG"/>
        </w:rPr>
        <w:t>ه</w:t>
      </w:r>
      <w:r w:rsidR="00055131">
        <w:rPr>
          <w:rFonts w:ascii="Simplified Arabic" w:hAnsi="Simplified Arabic" w:cs="Simplified Arabic" w:hint="cs"/>
          <w:sz w:val="28"/>
          <w:szCs w:val="28"/>
          <w:rtl/>
          <w:lang w:bidi="ar-EG"/>
        </w:rPr>
        <w:t>ه</w:t>
      </w:r>
      <w:proofErr w:type="spellEnd"/>
      <w:r w:rsidR="00055131">
        <w:rPr>
          <w:rFonts w:ascii="Simplified Arabic" w:hAnsi="Simplified Arabic" w:cs="Simplified Arabic" w:hint="cs"/>
          <w:sz w:val="28"/>
          <w:szCs w:val="28"/>
          <w:rtl/>
          <w:lang w:bidi="ar-EG"/>
        </w:rPr>
        <w:t xml:space="preserve"> العديد من التحديات والعقبات، حيث أكدت دراسة كلٍّ من (حسين، 2007، 200)، (أبوزيد، 2013، 736)، </w:t>
      </w:r>
      <w:r w:rsidR="00055131" w:rsidRPr="00E30076">
        <w:rPr>
          <w:rFonts w:ascii="Simplified Arabic" w:hAnsi="Simplified Arabic" w:cs="Simplified Arabic" w:hint="cs"/>
          <w:sz w:val="28"/>
          <w:szCs w:val="28"/>
          <w:rtl/>
          <w:lang w:bidi="ar-EG"/>
        </w:rPr>
        <w:t>(</w:t>
      </w:r>
      <w:r w:rsidR="00055131">
        <w:rPr>
          <w:rFonts w:ascii="Simplified Arabic" w:hAnsi="Simplified Arabic" w:cs="Simplified Arabic" w:hint="cs"/>
          <w:sz w:val="28"/>
          <w:szCs w:val="28"/>
          <w:rtl/>
          <w:lang w:bidi="ar-EG"/>
        </w:rPr>
        <w:t>محمد</w:t>
      </w:r>
      <w:r w:rsidR="00055131" w:rsidRPr="00E30076">
        <w:rPr>
          <w:rFonts w:ascii="Simplified Arabic" w:hAnsi="Simplified Arabic" w:cs="Simplified Arabic" w:hint="cs"/>
          <w:sz w:val="28"/>
          <w:szCs w:val="28"/>
          <w:rtl/>
          <w:lang w:bidi="ar-EG"/>
        </w:rPr>
        <w:t>،</w:t>
      </w:r>
      <w:r w:rsidR="00055131">
        <w:rPr>
          <w:rFonts w:ascii="Simplified Arabic" w:hAnsi="Simplified Arabic" w:cs="Simplified Arabic" w:hint="cs"/>
          <w:sz w:val="28"/>
          <w:szCs w:val="28"/>
          <w:rtl/>
          <w:lang w:bidi="ar-EG"/>
        </w:rPr>
        <w:t>2015</w:t>
      </w:r>
      <w:r w:rsidR="00055131" w:rsidRPr="00E30076">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106</w:t>
      </w:r>
      <w:r w:rsidR="00055131" w:rsidRPr="00E30076">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 xml:space="preserve">إلى </w:t>
      </w:r>
      <w:r w:rsidR="00055131" w:rsidRPr="00E30076">
        <w:rPr>
          <w:rFonts w:ascii="Simplified Arabic" w:hAnsi="Simplified Arabic" w:cs="Simplified Arabic" w:hint="cs"/>
          <w:sz w:val="28"/>
          <w:szCs w:val="28"/>
          <w:rtl/>
          <w:lang w:bidi="ar-EG"/>
        </w:rPr>
        <w:t>أنه توجد العديد من المعوقات التي تقف دون تحقيق تطوير الأداء ال</w:t>
      </w:r>
      <w:r w:rsidR="00055131">
        <w:rPr>
          <w:rFonts w:ascii="Simplified Arabic" w:hAnsi="Simplified Arabic" w:cs="Simplified Arabic" w:hint="cs"/>
          <w:sz w:val="28"/>
          <w:szCs w:val="28"/>
          <w:rtl/>
          <w:lang w:bidi="ar-EG"/>
        </w:rPr>
        <w:t>بحثي</w:t>
      </w:r>
      <w:r w:rsidR="00055131" w:rsidRPr="00E30076">
        <w:rPr>
          <w:rFonts w:ascii="Simplified Arabic" w:hAnsi="Simplified Arabic" w:cs="Simplified Arabic" w:hint="cs"/>
          <w:sz w:val="28"/>
          <w:szCs w:val="28"/>
          <w:rtl/>
          <w:lang w:bidi="ar-EG"/>
        </w:rPr>
        <w:t xml:space="preserve"> بالجامعات المصرية</w:t>
      </w:r>
      <w:r w:rsidR="00055131">
        <w:rPr>
          <w:rFonts w:ascii="Simplified Arabic" w:hAnsi="Simplified Arabic" w:cs="Simplified Arabic" w:hint="cs"/>
          <w:sz w:val="28"/>
          <w:szCs w:val="28"/>
          <w:rtl/>
          <w:lang w:bidi="ar-EG"/>
        </w:rPr>
        <w:t>،</w:t>
      </w:r>
      <w:r w:rsidR="00055131" w:rsidRPr="00E30076">
        <w:rPr>
          <w:rFonts w:ascii="Simplified Arabic" w:hAnsi="Simplified Arabic" w:cs="Simplified Arabic" w:hint="cs"/>
          <w:sz w:val="28"/>
          <w:szCs w:val="28"/>
          <w:rtl/>
          <w:lang w:bidi="ar-EG"/>
        </w:rPr>
        <w:t xml:space="preserve"> والتي من أهمها ضعف الشر</w:t>
      </w:r>
      <w:r w:rsidR="00055131">
        <w:rPr>
          <w:rFonts w:ascii="Simplified Arabic" w:hAnsi="Simplified Arabic" w:cs="Simplified Arabic" w:hint="cs"/>
          <w:sz w:val="28"/>
          <w:szCs w:val="28"/>
          <w:rtl/>
          <w:lang w:bidi="ar-EG"/>
        </w:rPr>
        <w:t>ا</w:t>
      </w:r>
      <w:r w:rsidR="00055131" w:rsidRPr="00E30076">
        <w:rPr>
          <w:rFonts w:ascii="Simplified Arabic" w:hAnsi="Simplified Arabic" w:cs="Simplified Arabic" w:hint="cs"/>
          <w:sz w:val="28"/>
          <w:szCs w:val="28"/>
          <w:rtl/>
          <w:lang w:bidi="ar-EG"/>
        </w:rPr>
        <w:t>كات المجتمعية</w:t>
      </w:r>
      <w:r w:rsidR="00055131">
        <w:rPr>
          <w:rFonts w:ascii="Simplified Arabic" w:hAnsi="Simplified Arabic" w:cs="Simplified Arabic" w:hint="cs"/>
          <w:sz w:val="28"/>
          <w:szCs w:val="28"/>
          <w:rtl/>
          <w:lang w:bidi="ar-EG"/>
        </w:rPr>
        <w:t>،</w:t>
      </w:r>
      <w:r w:rsidR="00055131" w:rsidRPr="00E30076">
        <w:rPr>
          <w:rFonts w:ascii="Simplified Arabic" w:hAnsi="Simplified Arabic" w:cs="Simplified Arabic" w:hint="cs"/>
          <w:sz w:val="28"/>
          <w:szCs w:val="28"/>
          <w:rtl/>
          <w:lang w:bidi="ar-EG"/>
        </w:rPr>
        <w:t xml:space="preserve"> وندرة قنوات الاتصال بين الجامعات والقطاعات الإنتاجية ذات العلاقة</w:t>
      </w:r>
      <w:r w:rsidR="00055131">
        <w:rPr>
          <w:rFonts w:ascii="Simplified Arabic" w:hAnsi="Simplified Arabic" w:cs="Simplified Arabic" w:hint="cs"/>
          <w:sz w:val="28"/>
          <w:szCs w:val="28"/>
          <w:rtl/>
          <w:lang w:bidi="ar-EG"/>
        </w:rPr>
        <w:t>،</w:t>
      </w:r>
      <w:r w:rsidR="00055131" w:rsidRPr="00E30076">
        <w:rPr>
          <w:rFonts w:ascii="Simplified Arabic" w:hAnsi="Simplified Arabic" w:cs="Simplified Arabic" w:hint="cs"/>
          <w:sz w:val="28"/>
          <w:szCs w:val="28"/>
          <w:rtl/>
          <w:lang w:bidi="ar-EG"/>
        </w:rPr>
        <w:t xml:space="preserve"> مما يعوق معرفة </w:t>
      </w:r>
      <w:r w:rsidR="00055131">
        <w:rPr>
          <w:rFonts w:ascii="Simplified Arabic" w:hAnsi="Simplified Arabic" w:cs="Simplified Arabic" w:hint="cs"/>
          <w:sz w:val="28"/>
          <w:szCs w:val="28"/>
          <w:rtl/>
          <w:lang w:bidi="ar-EG"/>
        </w:rPr>
        <w:t>أعضاء</w:t>
      </w:r>
      <w:r w:rsidR="00055131" w:rsidRPr="00E30076">
        <w:rPr>
          <w:rFonts w:ascii="Simplified Arabic" w:hAnsi="Simplified Arabic" w:cs="Simplified Arabic" w:hint="cs"/>
          <w:sz w:val="28"/>
          <w:szCs w:val="28"/>
          <w:rtl/>
          <w:lang w:bidi="ar-EG"/>
        </w:rPr>
        <w:t xml:space="preserve"> هيئة التدريس بالجامعات</w:t>
      </w:r>
      <w:r w:rsidR="00055131">
        <w:rPr>
          <w:rFonts w:ascii="Simplified Arabic" w:hAnsi="Simplified Arabic" w:cs="Simplified Arabic" w:hint="cs"/>
          <w:sz w:val="28"/>
          <w:szCs w:val="28"/>
          <w:rtl/>
          <w:lang w:bidi="ar-EG"/>
        </w:rPr>
        <w:t>،</w:t>
      </w:r>
      <w:r w:rsidR="00055131" w:rsidRPr="00E30076">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ب</w:t>
      </w:r>
      <w:r w:rsidR="00055131" w:rsidRPr="00E30076">
        <w:rPr>
          <w:rFonts w:ascii="Simplified Arabic" w:hAnsi="Simplified Arabic" w:cs="Simplified Arabic" w:hint="cs"/>
          <w:sz w:val="28"/>
          <w:szCs w:val="28"/>
          <w:rtl/>
          <w:lang w:bidi="ar-EG"/>
        </w:rPr>
        <w:t>ما تحتاجه هذه القطاعات من بحوث تطبيقية</w:t>
      </w:r>
      <w:r w:rsidR="00055131">
        <w:rPr>
          <w:rFonts w:ascii="Simplified Arabic" w:hAnsi="Simplified Arabic" w:cs="Simplified Arabic" w:hint="cs"/>
          <w:sz w:val="28"/>
          <w:szCs w:val="28"/>
          <w:rtl/>
          <w:lang w:bidi="ar-EG"/>
        </w:rPr>
        <w:t>،</w:t>
      </w:r>
      <w:r w:rsidR="00055131" w:rsidRPr="00E30076">
        <w:rPr>
          <w:rFonts w:ascii="Simplified Arabic" w:hAnsi="Simplified Arabic" w:cs="Simplified Arabic" w:hint="cs"/>
          <w:sz w:val="28"/>
          <w:szCs w:val="28"/>
          <w:rtl/>
          <w:lang w:bidi="ar-EG"/>
        </w:rPr>
        <w:t xml:space="preserve"> لأجل تطويرها وحل مشكلاتها، أضف إلى ذلك غياب نظام لإدارة الإنتاجية البحثية بشكل مستمر</w:t>
      </w:r>
      <w:r w:rsidR="00055131">
        <w:rPr>
          <w:rFonts w:ascii="Simplified Arabic" w:hAnsi="Simplified Arabic" w:cs="Simplified Arabic" w:hint="cs"/>
          <w:sz w:val="28"/>
          <w:szCs w:val="28"/>
          <w:rtl/>
          <w:lang w:bidi="ar-EG"/>
        </w:rPr>
        <w:t>،</w:t>
      </w:r>
      <w:r w:rsidR="00055131" w:rsidRPr="00E30076">
        <w:rPr>
          <w:rFonts w:ascii="Simplified Arabic" w:hAnsi="Simplified Arabic" w:cs="Simplified Arabic" w:hint="cs"/>
          <w:sz w:val="28"/>
          <w:szCs w:val="28"/>
          <w:rtl/>
          <w:lang w:bidi="ar-EG"/>
        </w:rPr>
        <w:t xml:space="preserve"> و</w:t>
      </w:r>
      <w:r w:rsidR="00D7227A">
        <w:rPr>
          <w:rFonts w:ascii="Simplified Arabic" w:hAnsi="Simplified Arabic" w:cs="Simplified Arabic" w:hint="cs"/>
          <w:sz w:val="28"/>
          <w:szCs w:val="28"/>
          <w:rtl/>
          <w:lang w:bidi="ar-EG"/>
        </w:rPr>
        <w:t>ضعف</w:t>
      </w:r>
      <w:r w:rsidR="00055131" w:rsidRPr="00E30076">
        <w:rPr>
          <w:rFonts w:ascii="Simplified Arabic" w:hAnsi="Simplified Arabic" w:cs="Simplified Arabic" w:hint="cs"/>
          <w:sz w:val="28"/>
          <w:szCs w:val="28"/>
          <w:rtl/>
          <w:lang w:bidi="ar-EG"/>
        </w:rPr>
        <w:t xml:space="preserve"> وجود سياسة واضحة لرفع الإنتاجية البحثية بالجامعات، علاوة على مغادرة عدد كبير من الكوادر البحثية للعمل بالخارج، الأمر الذى يؤثر بدرجة كبيرة على جودة </w:t>
      </w:r>
      <w:r w:rsidR="00055131">
        <w:rPr>
          <w:rFonts w:ascii="Simplified Arabic" w:hAnsi="Simplified Arabic" w:cs="Simplified Arabic" w:hint="cs"/>
          <w:sz w:val="28"/>
          <w:szCs w:val="28"/>
          <w:rtl/>
          <w:lang w:bidi="ar-EG"/>
        </w:rPr>
        <w:t>و</w:t>
      </w:r>
      <w:r w:rsidR="00055131" w:rsidRPr="00E30076">
        <w:rPr>
          <w:rFonts w:ascii="Simplified Arabic" w:hAnsi="Simplified Arabic" w:cs="Simplified Arabic" w:hint="cs"/>
          <w:sz w:val="28"/>
          <w:szCs w:val="28"/>
          <w:rtl/>
          <w:lang w:bidi="ar-EG"/>
        </w:rPr>
        <w:t>نوعية البحوث التي تجرى بالجامعات المصرية</w:t>
      </w:r>
      <w:r w:rsidR="00055131">
        <w:rPr>
          <w:rFonts w:ascii="Simplified Arabic" w:hAnsi="Simplified Arabic" w:cs="Simplified Arabic" w:hint="cs"/>
          <w:sz w:val="28"/>
          <w:szCs w:val="28"/>
          <w:rtl/>
          <w:lang w:bidi="ar-EG"/>
        </w:rPr>
        <w:t>،</w:t>
      </w:r>
      <w:r w:rsidR="00055131" w:rsidRPr="00E30076">
        <w:rPr>
          <w:rFonts w:ascii="Simplified Arabic" w:hAnsi="Simplified Arabic" w:cs="Simplified Arabic" w:hint="cs"/>
          <w:sz w:val="28"/>
          <w:szCs w:val="28"/>
          <w:rtl/>
          <w:lang w:bidi="ar-EG"/>
        </w:rPr>
        <w:t xml:space="preserve"> و</w:t>
      </w:r>
      <w:r w:rsidR="00D7227A">
        <w:rPr>
          <w:rFonts w:ascii="Simplified Arabic" w:hAnsi="Simplified Arabic" w:cs="Simplified Arabic" w:hint="cs"/>
          <w:sz w:val="28"/>
          <w:szCs w:val="28"/>
          <w:rtl/>
          <w:lang w:bidi="ar-EG"/>
        </w:rPr>
        <w:t>قلة</w:t>
      </w:r>
      <w:r w:rsidR="00055131" w:rsidRPr="00E30076">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ارتباط</w:t>
      </w:r>
      <w:r w:rsidR="00055131" w:rsidRPr="00E30076">
        <w:rPr>
          <w:rFonts w:ascii="Simplified Arabic" w:hAnsi="Simplified Arabic" w:cs="Simplified Arabic" w:hint="cs"/>
          <w:sz w:val="28"/>
          <w:szCs w:val="28"/>
          <w:rtl/>
          <w:lang w:bidi="ar-EG"/>
        </w:rPr>
        <w:t>ها بخطط التنمية الخاصة بالمجتمع المصر</w:t>
      </w:r>
      <w:r w:rsidR="00055131">
        <w:rPr>
          <w:rFonts w:ascii="Simplified Arabic" w:hAnsi="Simplified Arabic" w:cs="Simplified Arabic" w:hint="cs"/>
          <w:sz w:val="28"/>
          <w:szCs w:val="28"/>
          <w:rtl/>
          <w:lang w:bidi="ar-EG"/>
        </w:rPr>
        <w:t>ي؛</w:t>
      </w:r>
      <w:r w:rsidR="00055131" w:rsidRPr="00E30076">
        <w:rPr>
          <w:rFonts w:ascii="Simplified Arabic" w:hAnsi="Simplified Arabic" w:cs="Simplified Arabic" w:hint="cs"/>
          <w:sz w:val="28"/>
          <w:szCs w:val="28"/>
          <w:rtl/>
          <w:lang w:bidi="ar-EG"/>
        </w:rPr>
        <w:t xml:space="preserve"> مما يفقدها القدرة على تحقيق الهدف التي </w:t>
      </w:r>
      <w:r w:rsidR="00055131">
        <w:rPr>
          <w:rFonts w:ascii="Simplified Arabic" w:hAnsi="Simplified Arabic" w:cs="Simplified Arabic" w:hint="cs"/>
          <w:sz w:val="28"/>
          <w:szCs w:val="28"/>
          <w:rtl/>
          <w:lang w:bidi="ar-EG"/>
        </w:rPr>
        <w:t>تسعى</w:t>
      </w:r>
      <w:r w:rsidR="00055131" w:rsidRPr="00E30076">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إليه</w:t>
      </w:r>
      <w:r w:rsidR="00055131" w:rsidRPr="00E30076">
        <w:rPr>
          <w:rFonts w:ascii="Simplified Arabic" w:hAnsi="Simplified Arabic" w:cs="Simplified Arabic" w:hint="cs"/>
          <w:sz w:val="28"/>
          <w:szCs w:val="28"/>
          <w:rtl/>
          <w:lang w:bidi="ar-EG"/>
        </w:rPr>
        <w:t>.</w:t>
      </w:r>
    </w:p>
    <w:p w14:paraId="2072A65C"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ومن هذا المنطلق تواجه</w:t>
      </w:r>
      <w:r w:rsidRPr="000D2FE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الجامعات</w:t>
      </w:r>
      <w:r w:rsidRPr="000D2FE8">
        <w:rPr>
          <w:rFonts w:ascii="Simplified Arabic" w:hAnsi="Simplified Arabic" w:cs="Simplified Arabic"/>
          <w:sz w:val="28"/>
          <w:szCs w:val="28"/>
          <w:rtl/>
          <w:lang w:bidi="ar-EG"/>
        </w:rPr>
        <w:t xml:space="preserve"> على اختلاف توجهاتها</w:t>
      </w:r>
      <w:r>
        <w:rPr>
          <w:rFonts w:ascii="Simplified Arabic" w:hAnsi="Simplified Arabic" w:cs="Simplified Arabic" w:hint="cs"/>
          <w:sz w:val="28"/>
          <w:szCs w:val="28"/>
          <w:rtl/>
          <w:lang w:bidi="ar-EG"/>
        </w:rPr>
        <w:t>،</w:t>
      </w:r>
      <w:r w:rsidRPr="000D2FE8">
        <w:rPr>
          <w:rFonts w:ascii="Simplified Arabic" w:hAnsi="Simplified Arabic" w:cs="Simplified Arabic"/>
          <w:sz w:val="28"/>
          <w:szCs w:val="28"/>
          <w:rtl/>
          <w:lang w:bidi="ar-EG"/>
        </w:rPr>
        <w:t xml:space="preserve"> العديد من التحديات التي تتطلب تطوير</w:t>
      </w:r>
      <w:r>
        <w:rPr>
          <w:rFonts w:ascii="Simplified Arabic" w:hAnsi="Simplified Arabic" w:cs="Simplified Arabic" w:hint="cs"/>
          <w:sz w:val="28"/>
          <w:szCs w:val="28"/>
          <w:rtl/>
          <w:lang w:bidi="ar-EG"/>
        </w:rPr>
        <w:t>ً</w:t>
      </w:r>
      <w:r w:rsidRPr="000D2FE8">
        <w:rPr>
          <w:rFonts w:ascii="Simplified Arabic" w:hAnsi="Simplified Arabic" w:cs="Simplified Arabic"/>
          <w:sz w:val="28"/>
          <w:szCs w:val="28"/>
          <w:rtl/>
          <w:lang w:bidi="ar-EG"/>
        </w:rPr>
        <w:t>ا جذري</w:t>
      </w:r>
      <w:r>
        <w:rPr>
          <w:rFonts w:ascii="Simplified Arabic" w:hAnsi="Simplified Arabic" w:cs="Simplified Arabic" w:hint="cs"/>
          <w:sz w:val="28"/>
          <w:szCs w:val="28"/>
          <w:rtl/>
          <w:lang w:bidi="ar-EG"/>
        </w:rPr>
        <w:t>ً</w:t>
      </w:r>
      <w:r w:rsidRPr="000D2FE8">
        <w:rPr>
          <w:rFonts w:ascii="Simplified Arabic" w:hAnsi="Simplified Arabic" w:cs="Simplified Arabic"/>
          <w:sz w:val="28"/>
          <w:szCs w:val="28"/>
          <w:rtl/>
          <w:lang w:bidi="ar-EG"/>
        </w:rPr>
        <w:t>ا</w:t>
      </w:r>
      <w:r>
        <w:rPr>
          <w:rFonts w:ascii="Simplified Arabic" w:hAnsi="Simplified Arabic" w:cs="Simplified Arabic" w:hint="cs"/>
          <w:sz w:val="28"/>
          <w:szCs w:val="28"/>
          <w:rtl/>
          <w:lang w:bidi="ar-EG"/>
        </w:rPr>
        <w:t>؛</w:t>
      </w:r>
      <w:r w:rsidRPr="000D2FE8">
        <w:rPr>
          <w:rFonts w:ascii="Simplified Arabic" w:hAnsi="Simplified Arabic" w:cs="Simplified Arabic"/>
          <w:sz w:val="28"/>
          <w:szCs w:val="28"/>
          <w:rtl/>
          <w:lang w:bidi="ar-EG"/>
        </w:rPr>
        <w:t xml:space="preserve"> حتى تتمك</w:t>
      </w:r>
      <w:r>
        <w:rPr>
          <w:rFonts w:ascii="Simplified Arabic" w:hAnsi="Simplified Arabic" w:cs="Simplified Arabic" w:hint="cs"/>
          <w:sz w:val="28"/>
          <w:szCs w:val="28"/>
          <w:rtl/>
          <w:lang w:bidi="ar-EG"/>
        </w:rPr>
        <w:t>ن</w:t>
      </w:r>
      <w:r w:rsidRPr="000D2FE8">
        <w:rPr>
          <w:rFonts w:ascii="Simplified Arabic" w:hAnsi="Simplified Arabic" w:cs="Simplified Arabic"/>
          <w:sz w:val="28"/>
          <w:szCs w:val="28"/>
          <w:rtl/>
          <w:lang w:bidi="ar-EG"/>
        </w:rPr>
        <w:t xml:space="preserve"> من أداء رسالتها في</w:t>
      </w:r>
      <w:r>
        <w:rPr>
          <w:rFonts w:ascii="Simplified Arabic" w:hAnsi="Simplified Arabic" w:cs="Simplified Arabic" w:hint="cs"/>
          <w:sz w:val="28"/>
          <w:szCs w:val="28"/>
          <w:rtl/>
          <w:lang w:bidi="ar-EG"/>
        </w:rPr>
        <w:t xml:space="preserve"> تنمية المجتمع خاصة، حيث يعد </w:t>
      </w:r>
      <w:r w:rsidRPr="00667F48">
        <w:rPr>
          <w:rFonts w:ascii="Simplified Arabic" w:hAnsi="Simplified Arabic" w:cs="Simplified Arabic" w:hint="cs"/>
          <w:sz w:val="28"/>
          <w:szCs w:val="28"/>
          <w:rtl/>
          <w:lang w:bidi="ar-EG"/>
        </w:rPr>
        <w:t>التدريس</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والبحث</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العلمي</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وظيفتين</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أساسيتين</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في</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الجامعات</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الحديثة،</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لا</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أن</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هناك</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دومًا</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تجاذبًا</w:t>
      </w:r>
      <w:r>
        <w:rPr>
          <w:rFonts w:ascii="Simplified Arabic" w:hAnsi="Simplified Arabic" w:cs="Simplified Arabic" w:hint="cs"/>
          <w:sz w:val="28"/>
          <w:szCs w:val="28"/>
          <w:rtl/>
          <w:lang w:bidi="ar-EG"/>
        </w:rPr>
        <w:t xml:space="preserve"> </w:t>
      </w:r>
      <w:r w:rsidRPr="00667F48">
        <w:rPr>
          <w:rFonts w:ascii="Simplified Arabic" w:hAnsi="Simplified Arabic" w:cs="Simplified Arabic" w:hint="cs"/>
          <w:sz w:val="28"/>
          <w:szCs w:val="28"/>
          <w:rtl/>
          <w:lang w:bidi="ar-EG"/>
        </w:rPr>
        <w:t>بينهما،</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وهو</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ما</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يفرض</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على</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المؤسسات</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والأنظمة</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التعليمية</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أن</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تتخذ</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قرارات</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قد</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تكون</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lastRenderedPageBreak/>
        <w:t>صعبة</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في</w:t>
      </w:r>
      <w:r>
        <w:rPr>
          <w:rFonts w:ascii="Simplified Arabic" w:hAnsi="Simplified Arabic" w:cs="Simplified Arabic" w:hint="cs"/>
          <w:sz w:val="28"/>
          <w:szCs w:val="28"/>
          <w:rtl/>
          <w:lang w:bidi="ar-EG"/>
        </w:rPr>
        <w:t xml:space="preserve"> </w:t>
      </w:r>
      <w:r w:rsidRPr="00667F48">
        <w:rPr>
          <w:rFonts w:ascii="Simplified Arabic" w:hAnsi="Simplified Arabic" w:cs="Simplified Arabic" w:hint="cs"/>
          <w:sz w:val="28"/>
          <w:szCs w:val="28"/>
          <w:rtl/>
          <w:lang w:bidi="ar-EG"/>
        </w:rPr>
        <w:t>تحديد</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مجال</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التركيز</w:t>
      </w:r>
      <w:r>
        <w:rPr>
          <w:rFonts w:ascii="Simplified Arabic" w:hAnsi="Simplified Arabic" w:cs="Simplified Arabic" w:hint="cs"/>
          <w:sz w:val="28"/>
          <w:szCs w:val="28"/>
          <w:rtl/>
          <w:lang w:bidi="ar-EG"/>
        </w:rPr>
        <w:t xml:space="preserve"> (الغبان، 2013، 12)</w:t>
      </w:r>
      <w:r w:rsidRPr="00667F48">
        <w:rPr>
          <w:rFonts w:ascii="Simplified Arabic" w:hAnsi="Simplified Arabic" w:cs="Simplified Arabic" w:hint="cs"/>
          <w:sz w:val="28"/>
          <w:szCs w:val="28"/>
          <w:rtl/>
          <w:lang w:bidi="ar-EG"/>
        </w:rPr>
        <w:t>،</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وما</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يتبع</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ذلك</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من</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ترتيب</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للأولويات</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وتخصيص</w:t>
      </w:r>
      <w:r w:rsidRPr="00667F48">
        <w:rPr>
          <w:rFonts w:ascii="Simplified Arabic" w:hAnsi="Simplified Arabic" w:cs="Simplified Arabic"/>
          <w:sz w:val="28"/>
          <w:szCs w:val="28"/>
          <w:rtl/>
          <w:lang w:bidi="ar-EG"/>
        </w:rPr>
        <w:t xml:space="preserve"> </w:t>
      </w:r>
      <w:r w:rsidRPr="00667F48">
        <w:rPr>
          <w:rFonts w:ascii="Simplified Arabic" w:hAnsi="Simplified Arabic" w:cs="Simplified Arabic" w:hint="cs"/>
          <w:sz w:val="28"/>
          <w:szCs w:val="28"/>
          <w:rtl/>
          <w:lang w:bidi="ar-EG"/>
        </w:rPr>
        <w:t>للموارد</w:t>
      </w:r>
      <w:r>
        <w:rPr>
          <w:rFonts w:ascii="Simplified Arabic" w:hAnsi="Simplified Arabic" w:cs="Simplified Arabic" w:hint="cs"/>
          <w:sz w:val="28"/>
          <w:szCs w:val="28"/>
          <w:rtl/>
          <w:lang w:bidi="ar-EG"/>
        </w:rPr>
        <w:t>، فعلى الرغم من الحقيقة التاريخية القائلة بأن الجامعات ظهرت لتكون مؤسسات تقوم بالتدريس، فإنه لابد من البحث عن صيغة جديدة تكون قادرة على تطوير النظام البحثي الأكاديمي لخدمة أهداف التنمية المستدامة.</w:t>
      </w:r>
    </w:p>
    <w:p w14:paraId="5A7B0EB8"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واستنادًا إلى ذلك، فإن التحول للجامعة البحثية في ضوء متطلبات التنمية المستدامة، أصبح من القضايا الملحة في العصر الحالي؛ حيث انحصرت مهمة الجامعات في التلقين والتدريس، وتخريج أجيال ليس لديها القدرة على الإبداع والابتكار وإضافة الجديد إلى ما تعلموه داخل الحرم الجامعي، حيث إن الجامعة البحثية تهتم بتخريج الطلاب الذين يتمتعون بالقدرة على البحث والاستكشاف، والحرص على التنمية الذاتية المستدامة، وهذا من المهام الرئيسة للتعليم العالي.</w:t>
      </w:r>
    </w:p>
    <w:p w14:paraId="3DF07E6A"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وتشتهر جامعات البحث بقدرتها على التفاعل مع الواقع والقضايا اليومية، كما تكرس جهودها للتقدم في المعرفة الإنسانية، ولا تقتصر مهامها على التدريس، لذا فإن جامعات البحث هي في الواقع تمثل طليعة التقدم وبوتقة الابتكار، إلى جانب دورها الرائد في الجمع بين طلائع البحث والتعليم، سواء في المراحل الجامعية الأولى أو في الدراسات العليا؛ لتخريج أجيال جديدة من القادة في مجال تخصصهم (جامع</w:t>
      </w:r>
      <w:r w:rsidR="0057094A">
        <w:rPr>
          <w:rFonts w:ascii="Simplified Arabic" w:hAnsi="Simplified Arabic" w:cs="Simplified Arabic" w:hint="cs"/>
          <w:sz w:val="28"/>
          <w:szCs w:val="28"/>
          <w:rtl/>
          <w:lang w:bidi="ar-EG"/>
        </w:rPr>
        <w:t>ة الملك بن عبد العزيز</w:t>
      </w:r>
      <w:r>
        <w:rPr>
          <w:rFonts w:ascii="Simplified Arabic" w:hAnsi="Simplified Arabic" w:cs="Simplified Arabic" w:hint="cs"/>
          <w:sz w:val="28"/>
          <w:szCs w:val="28"/>
          <w:rtl/>
          <w:lang w:bidi="ar-EG"/>
        </w:rPr>
        <w:t>،</w:t>
      </w:r>
      <w:r w:rsidR="00E93E13">
        <w:rPr>
          <w:rFonts w:ascii="Simplified Arabic" w:hAnsi="Simplified Arabic" w:cs="Simplified Arabic" w:hint="cs"/>
          <w:sz w:val="28"/>
          <w:szCs w:val="28"/>
          <w:rtl/>
          <w:lang w:bidi="ar-EG"/>
        </w:rPr>
        <w:t>1427ه</w:t>
      </w:r>
      <w:r>
        <w:rPr>
          <w:rFonts w:ascii="Simplified Arabic" w:hAnsi="Simplified Arabic" w:cs="Simplified Arabic" w:hint="cs"/>
          <w:sz w:val="28"/>
          <w:szCs w:val="28"/>
          <w:rtl/>
          <w:lang w:bidi="ar-EG"/>
        </w:rPr>
        <w:t>، 4).</w:t>
      </w:r>
    </w:p>
    <w:p w14:paraId="4E2E6C9E" w14:textId="4500E6A6" w:rsidR="00055131" w:rsidRDefault="00055131" w:rsidP="002561CF">
      <w:pPr>
        <w:spacing w:before="240" w:after="0" w:line="240" w:lineRule="auto"/>
        <w:ind w:firstLine="720"/>
        <w:jc w:val="both"/>
        <w:rPr>
          <w:rFonts w:ascii="TimesNewRomanPSMT" w:hAnsi="TimesNewRomanPSMT" w:cs="TimesNewRomanPSMT"/>
          <w:sz w:val="26"/>
          <w:szCs w:val="26"/>
        </w:rPr>
      </w:pPr>
      <w:r w:rsidRPr="00057E3B">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قد أشارت</w:t>
      </w:r>
      <w:r w:rsidRPr="00057E3B">
        <w:rPr>
          <w:rFonts w:ascii="Simplified Arabic" w:hAnsi="Simplified Arabic" w:cs="Simplified Arabic" w:hint="cs"/>
          <w:sz w:val="28"/>
          <w:szCs w:val="28"/>
          <w:rtl/>
          <w:lang w:bidi="ar-EG"/>
        </w:rPr>
        <w:t xml:space="preserve"> دراسة</w:t>
      </w:r>
      <w:r w:rsidR="00AB08BC">
        <w:rPr>
          <w:rFonts w:ascii="Simplified Arabic" w:hAnsi="Simplified Arabic" w:cs="Simplified Arabic" w:hint="cs"/>
          <w:sz w:val="28"/>
          <w:szCs w:val="28"/>
          <w:rtl/>
          <w:lang w:bidi="ar-EG"/>
        </w:rPr>
        <w:t xml:space="preserve"> كلٍ من </w:t>
      </w:r>
      <w:r w:rsidR="00AB08BC" w:rsidRPr="002561CF">
        <w:rPr>
          <w:rFonts w:ascii="Simplified Arabic" w:hAnsi="Simplified Arabic" w:cs="Simplified Arabic" w:hint="cs"/>
          <w:sz w:val="27"/>
          <w:szCs w:val="27"/>
          <w:rtl/>
          <w:lang w:bidi="ar-EG"/>
        </w:rPr>
        <w:t>(حمدان،2015، 66)</w:t>
      </w:r>
      <w:r w:rsidR="00AB08BC">
        <w:rPr>
          <w:rFonts w:ascii="Simplified Arabic" w:hAnsi="Simplified Arabic" w:cs="Simplified Arabic" w:hint="cs"/>
          <w:sz w:val="27"/>
          <w:szCs w:val="27"/>
          <w:rtl/>
          <w:lang w:bidi="ar-EG"/>
        </w:rPr>
        <w:t xml:space="preserve"> و</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w:t>
      </w:r>
      <w:r>
        <w:rPr>
          <w:rFonts w:ascii="TimesNewRomanPSMT" w:hAnsi="TimesNewRomanPSMT" w:cs="TimesNewRomanPSMT"/>
          <w:sz w:val="26"/>
          <w:szCs w:val="26"/>
        </w:rPr>
        <w:t>Zohreh &amp; Others, 2011, 2263)</w:t>
      </w:r>
      <w:r w:rsidRPr="00057E3B">
        <w:rPr>
          <w:rFonts w:ascii="Simplified Arabic" w:hAnsi="Simplified Arabic" w:cs="Simplified Arabic" w:hint="cs"/>
          <w:sz w:val="28"/>
          <w:szCs w:val="28"/>
          <w:rtl/>
          <w:lang w:bidi="ar-EG"/>
        </w:rPr>
        <w:t xml:space="preserve"> إلى أن الرسالة الخاصة بالجامعات البحثية </w:t>
      </w:r>
      <w:r w:rsidR="00335736">
        <w:rPr>
          <w:rFonts w:ascii="Simplified Arabic" w:hAnsi="Simplified Arabic" w:cs="Simplified Arabic" w:hint="cs"/>
          <w:sz w:val="28"/>
          <w:szCs w:val="28"/>
          <w:rtl/>
          <w:lang w:bidi="ar-EG"/>
        </w:rPr>
        <w:t xml:space="preserve">تجمع بين </w:t>
      </w:r>
      <w:r w:rsidRPr="00057E3B">
        <w:rPr>
          <w:rFonts w:ascii="Simplified Arabic" w:hAnsi="Simplified Arabic" w:cs="Simplified Arabic" w:hint="cs"/>
          <w:sz w:val="28"/>
          <w:szCs w:val="28"/>
          <w:rtl/>
          <w:lang w:bidi="ar-EG"/>
        </w:rPr>
        <w:t>عملية التدريس والبحث ال</w:t>
      </w:r>
      <w:r>
        <w:rPr>
          <w:rFonts w:ascii="Simplified Arabic" w:hAnsi="Simplified Arabic" w:cs="Simplified Arabic" w:hint="cs"/>
          <w:sz w:val="28"/>
          <w:szCs w:val="28"/>
          <w:rtl/>
          <w:lang w:bidi="ar-EG"/>
        </w:rPr>
        <w:t>علمي</w:t>
      </w:r>
      <w:r w:rsidRPr="00057E3B">
        <w:rPr>
          <w:rFonts w:ascii="Simplified Arabic" w:hAnsi="Simplified Arabic" w:cs="Simplified Arabic" w:hint="cs"/>
          <w:sz w:val="28"/>
          <w:szCs w:val="28"/>
          <w:rtl/>
          <w:lang w:bidi="ar-EG"/>
        </w:rPr>
        <w:t xml:space="preserve"> بالجامعات مع</w:t>
      </w:r>
      <w:r>
        <w:rPr>
          <w:rFonts w:ascii="Simplified Arabic" w:hAnsi="Simplified Arabic" w:cs="Simplified Arabic" w:hint="cs"/>
          <w:sz w:val="28"/>
          <w:szCs w:val="28"/>
          <w:rtl/>
          <w:lang w:bidi="ar-EG"/>
        </w:rPr>
        <w:t>ً</w:t>
      </w:r>
      <w:r w:rsidRPr="00057E3B">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w:t>
      </w:r>
      <w:r w:rsidRPr="00057E3B">
        <w:rPr>
          <w:rFonts w:ascii="Simplified Arabic" w:hAnsi="Simplified Arabic" w:cs="Simplified Arabic" w:hint="cs"/>
          <w:sz w:val="28"/>
          <w:szCs w:val="28"/>
          <w:rtl/>
          <w:lang w:bidi="ar-EG"/>
        </w:rPr>
        <w:t xml:space="preserve"> مع عدم الفصل بينهم، وذلك من أجل مواجهة الاحتياجات المتغيرة للمجتمع، فالجامعات البحثية أداة جيدة لتحقيق التنمية الاجتماعية والاقتصادية، وتؤكد الدراسة </w:t>
      </w:r>
      <w:r>
        <w:rPr>
          <w:rFonts w:ascii="Simplified Arabic" w:hAnsi="Simplified Arabic" w:cs="Simplified Arabic" w:hint="cs"/>
          <w:sz w:val="28"/>
          <w:szCs w:val="28"/>
          <w:rtl/>
          <w:lang w:bidi="ar-EG"/>
        </w:rPr>
        <w:t>أ</w:t>
      </w:r>
      <w:r w:rsidRPr="00057E3B">
        <w:rPr>
          <w:rFonts w:ascii="Simplified Arabic" w:hAnsi="Simplified Arabic" w:cs="Simplified Arabic" w:hint="cs"/>
          <w:sz w:val="28"/>
          <w:szCs w:val="28"/>
          <w:rtl/>
          <w:lang w:bidi="ar-EG"/>
        </w:rPr>
        <w:t>ن التحول من نموذج الجامعة التقليدية إلى نموذج الجامعة البحثية</w:t>
      </w:r>
      <w:r>
        <w:rPr>
          <w:rFonts w:ascii="Simplified Arabic" w:hAnsi="Simplified Arabic" w:cs="Simplified Arabic" w:hint="cs"/>
          <w:sz w:val="28"/>
          <w:szCs w:val="28"/>
          <w:rtl/>
          <w:lang w:bidi="ar-EG"/>
        </w:rPr>
        <w:t>،</w:t>
      </w:r>
      <w:r w:rsidRPr="00057E3B">
        <w:rPr>
          <w:rFonts w:ascii="Simplified Arabic" w:hAnsi="Simplified Arabic" w:cs="Simplified Arabic" w:hint="cs"/>
          <w:sz w:val="28"/>
          <w:szCs w:val="28"/>
          <w:rtl/>
          <w:lang w:bidi="ar-EG"/>
        </w:rPr>
        <w:t xml:space="preserve"> يتطلب رفع الكفاءة البحثية</w:t>
      </w:r>
      <w:r>
        <w:rPr>
          <w:rFonts w:ascii="Simplified Arabic" w:hAnsi="Simplified Arabic" w:cs="Simplified Arabic" w:hint="cs"/>
          <w:sz w:val="28"/>
          <w:szCs w:val="28"/>
          <w:rtl/>
          <w:lang w:bidi="ar-EG"/>
        </w:rPr>
        <w:t>،</w:t>
      </w:r>
      <w:r w:rsidRPr="00057E3B">
        <w:rPr>
          <w:rFonts w:ascii="Simplified Arabic" w:hAnsi="Simplified Arabic" w:cs="Simplified Arabic" w:hint="cs"/>
          <w:sz w:val="28"/>
          <w:szCs w:val="28"/>
          <w:rtl/>
          <w:lang w:bidi="ar-EG"/>
        </w:rPr>
        <w:t xml:space="preserve"> وتعزيز الاتصالات بالجامعات الكبرى</w:t>
      </w:r>
      <w:r>
        <w:rPr>
          <w:rFonts w:ascii="Simplified Arabic" w:hAnsi="Simplified Arabic" w:cs="Simplified Arabic" w:hint="cs"/>
          <w:sz w:val="28"/>
          <w:szCs w:val="28"/>
          <w:rtl/>
          <w:lang w:bidi="ar-EG"/>
        </w:rPr>
        <w:t>،</w:t>
      </w:r>
      <w:r w:rsidRPr="00057E3B">
        <w:rPr>
          <w:rFonts w:ascii="Simplified Arabic" w:hAnsi="Simplified Arabic" w:cs="Simplified Arabic" w:hint="cs"/>
          <w:sz w:val="28"/>
          <w:szCs w:val="28"/>
          <w:rtl/>
          <w:lang w:bidi="ar-EG"/>
        </w:rPr>
        <w:t xml:space="preserve"> و</w:t>
      </w:r>
      <w:r w:rsidR="00A520C6">
        <w:rPr>
          <w:rFonts w:ascii="Simplified Arabic" w:hAnsi="Simplified Arabic" w:cs="Simplified Arabic" w:hint="cs"/>
          <w:sz w:val="28"/>
          <w:szCs w:val="28"/>
          <w:rtl/>
          <w:lang w:bidi="ar-EG"/>
        </w:rPr>
        <w:t>تح</w:t>
      </w:r>
      <w:r w:rsidRPr="00057E3B">
        <w:rPr>
          <w:rFonts w:ascii="Simplified Arabic" w:hAnsi="Simplified Arabic" w:cs="Simplified Arabic" w:hint="cs"/>
          <w:sz w:val="28"/>
          <w:szCs w:val="28"/>
          <w:rtl/>
          <w:lang w:bidi="ar-EG"/>
        </w:rPr>
        <w:t>قيق الحرية الأكاديمية ل</w:t>
      </w:r>
      <w:r>
        <w:rPr>
          <w:rFonts w:ascii="Simplified Arabic" w:hAnsi="Simplified Arabic" w:cs="Simplified Arabic" w:hint="cs"/>
          <w:sz w:val="28"/>
          <w:szCs w:val="28"/>
          <w:rtl/>
          <w:lang w:bidi="ar-EG"/>
        </w:rPr>
        <w:t>أعضاء</w:t>
      </w:r>
      <w:r w:rsidRPr="00057E3B">
        <w:rPr>
          <w:rFonts w:ascii="Simplified Arabic" w:hAnsi="Simplified Arabic" w:cs="Simplified Arabic" w:hint="cs"/>
          <w:sz w:val="28"/>
          <w:szCs w:val="28"/>
          <w:rtl/>
          <w:lang w:bidi="ar-EG"/>
        </w:rPr>
        <w:t xml:space="preserve"> </w:t>
      </w:r>
      <w:r w:rsidRPr="00057E3B">
        <w:rPr>
          <w:rFonts w:ascii="Simplified Arabic" w:hAnsi="Simplified Arabic" w:cs="Simplified Arabic" w:hint="cs"/>
          <w:sz w:val="28"/>
          <w:szCs w:val="28"/>
          <w:rtl/>
          <w:lang w:bidi="ar-EG"/>
        </w:rPr>
        <w:lastRenderedPageBreak/>
        <w:t xml:space="preserve">هيئة التدريس، </w:t>
      </w:r>
      <w:r>
        <w:rPr>
          <w:rFonts w:ascii="Simplified Arabic" w:hAnsi="Simplified Arabic" w:cs="Simplified Arabic" w:hint="cs"/>
          <w:sz w:val="28"/>
          <w:szCs w:val="28"/>
          <w:rtl/>
          <w:lang w:bidi="ar-EG"/>
        </w:rPr>
        <w:t>و</w:t>
      </w:r>
      <w:r w:rsidRPr="00057E3B">
        <w:rPr>
          <w:rFonts w:ascii="Simplified Arabic" w:hAnsi="Simplified Arabic" w:cs="Simplified Arabic" w:hint="cs"/>
          <w:sz w:val="28"/>
          <w:szCs w:val="28"/>
          <w:rtl/>
          <w:lang w:bidi="ar-EG"/>
        </w:rPr>
        <w:t xml:space="preserve">تحقيق المسئولية الاجتماعية العلمية، وتحديث البنية التحتية للعلوم والبحث. </w:t>
      </w:r>
      <w:r>
        <w:rPr>
          <w:rFonts w:ascii="TimesNewRomanPSMT" w:hAnsi="TimesNewRomanPSMT" w:cs="TimesNewRomanPSMT"/>
          <w:sz w:val="26"/>
          <w:szCs w:val="26"/>
        </w:rPr>
        <w:t>.</w:t>
      </w:r>
    </w:p>
    <w:p w14:paraId="6609C782" w14:textId="332D41AD" w:rsidR="00055131" w:rsidRDefault="00055131" w:rsidP="002561CF">
      <w:pPr>
        <w:spacing w:before="240" w:after="0" w:line="240" w:lineRule="auto"/>
        <w:ind w:firstLine="720"/>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وعليه أشارت دراس</w:t>
      </w:r>
      <w:r w:rsidR="00C0536A">
        <w:rPr>
          <w:rFonts w:ascii="Simplified Arabic" w:hAnsi="Simplified Arabic" w:cs="Simplified Arabic" w:hint="cs"/>
          <w:sz w:val="28"/>
          <w:szCs w:val="28"/>
          <w:rtl/>
          <w:lang w:bidi="ar-EG"/>
        </w:rPr>
        <w:t xml:space="preserve">ة كلٍ  من </w:t>
      </w:r>
      <w:r w:rsidR="00916026" w:rsidRPr="00E02F45">
        <w:rPr>
          <w:rFonts w:ascii="Simplified Arabic" w:hAnsi="Simplified Arabic" w:cs="Simplified Arabic"/>
          <w:sz w:val="28"/>
          <w:szCs w:val="28"/>
          <w:lang w:bidi="ar-EG"/>
        </w:rPr>
        <w:t>(</w:t>
      </w:r>
      <w:r w:rsidR="00916026" w:rsidRPr="00484607">
        <w:rPr>
          <w:rFonts w:ascii="Simplified Arabic" w:hAnsi="Simplified Arabic" w:cs="Simplified Arabic"/>
          <w:sz w:val="28"/>
          <w:szCs w:val="28"/>
          <w:lang w:bidi="ar-EG"/>
        </w:rPr>
        <w:t>Bonander, 2016, 198)</w:t>
      </w:r>
      <w:r w:rsidR="00C44789">
        <w:rPr>
          <w:rFonts w:ascii="Simplified Arabic" w:hAnsi="Simplified Arabic" w:cs="Simplified Arabic" w:hint="cs"/>
          <w:sz w:val="28"/>
          <w:szCs w:val="28"/>
          <w:rtl/>
          <w:lang w:bidi="ar-EG"/>
        </w:rPr>
        <w:t xml:space="preserve"> </w:t>
      </w:r>
      <w:r w:rsidR="00916026">
        <w:rPr>
          <w:rFonts w:ascii="Simplified Arabic" w:hAnsi="Simplified Arabic" w:cs="Simplified Arabic" w:hint="cs"/>
          <w:sz w:val="28"/>
          <w:szCs w:val="28"/>
          <w:rtl/>
          <w:lang w:bidi="ar-EG"/>
        </w:rPr>
        <w:t>و</w:t>
      </w:r>
      <w:r w:rsidR="00916026">
        <w:rPr>
          <w:rFonts w:ascii="Simplified Arabic" w:hAnsi="Simplified Arabic" w:cs="Simplified Arabic"/>
          <w:sz w:val="28"/>
          <w:szCs w:val="28"/>
          <w:lang w:bidi="ar-EG"/>
        </w:rPr>
        <w:t>,(</w:t>
      </w:r>
      <w:r w:rsidRPr="005331DD">
        <w:rPr>
          <w:rFonts w:ascii="Simplified Arabic" w:hAnsi="Simplified Arabic" w:cs="Simplified Arabic"/>
          <w:sz w:val="28"/>
          <w:szCs w:val="28"/>
          <w:lang w:bidi="ar-EG"/>
        </w:rPr>
        <w:t>Postiglione</w:t>
      </w:r>
      <w:r>
        <w:rPr>
          <w:rFonts w:ascii="Simplified Arabic" w:hAnsi="Simplified Arabic" w:cs="Simplified Arabic"/>
          <w:sz w:val="28"/>
          <w:szCs w:val="28"/>
          <w:lang w:bidi="ar-EG"/>
        </w:rPr>
        <w:t>, 2011, 2)</w:t>
      </w:r>
      <w:r w:rsidR="003F41E7">
        <w:rPr>
          <w:rFonts w:ascii="Simplified Arabic" w:hAnsi="Simplified Arabic" w:cs="Simplified Arabic" w:hint="cs"/>
          <w:sz w:val="28"/>
          <w:szCs w:val="28"/>
          <w:rtl/>
          <w:lang w:bidi="ar-EG"/>
        </w:rPr>
        <w:t>،</w:t>
      </w:r>
      <w:r w:rsidR="003F41E7" w:rsidRPr="003F41E7">
        <w:rPr>
          <w:rFonts w:ascii="Simplified Arabic" w:hAnsi="Simplified Arabic" w:cs="Simplified Arabic"/>
          <w:sz w:val="28"/>
          <w:szCs w:val="28"/>
          <w:lang w:bidi="ar-EG"/>
        </w:rPr>
        <w:t xml:space="preserve"> </w:t>
      </w:r>
      <w:r w:rsidR="003F41E7" w:rsidRPr="00484607">
        <w:rPr>
          <w:rFonts w:ascii="Simplified Arabic" w:hAnsi="Simplified Arabic" w:cs="Simplified Arabic"/>
          <w:sz w:val="28"/>
          <w:szCs w:val="28"/>
          <w:lang w:bidi="ar-EG"/>
        </w:rPr>
        <w:t>(Smokotin &amp; Others, 2014, 230-0231</w:t>
      </w:r>
      <w:r w:rsidR="003F41E7">
        <w:rPr>
          <w:rFonts w:ascii="TimesNewRomanPSMT" w:hAnsi="TimesNewRomanPSMT" w:cs="TimesNewRomanPSMT"/>
          <w:sz w:val="25"/>
          <w:szCs w:val="25"/>
        </w:rPr>
        <w:t>)</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إلى أن </w:t>
      </w:r>
      <w:r w:rsidRPr="00A51F53">
        <w:rPr>
          <w:rFonts w:ascii="Simplified Arabic" w:hAnsi="Simplified Arabic" w:cs="Simplified Arabic" w:hint="cs"/>
          <w:sz w:val="28"/>
          <w:szCs w:val="28"/>
          <w:rtl/>
          <w:lang w:bidi="ar-EG"/>
        </w:rPr>
        <w:t xml:space="preserve">هناك العديد من المتطلبات التي ينبغي على المجتمع توفيرها إذا ما أراد </w:t>
      </w:r>
      <w:r>
        <w:rPr>
          <w:rFonts w:ascii="Simplified Arabic" w:hAnsi="Simplified Arabic" w:cs="Simplified Arabic" w:hint="cs"/>
          <w:sz w:val="28"/>
          <w:szCs w:val="28"/>
          <w:rtl/>
          <w:lang w:bidi="ar-EG"/>
        </w:rPr>
        <w:t>إنشاء</w:t>
      </w:r>
      <w:r w:rsidRPr="00A51F53">
        <w:rPr>
          <w:rFonts w:ascii="Simplified Arabic" w:hAnsi="Simplified Arabic" w:cs="Simplified Arabic" w:hint="cs"/>
          <w:sz w:val="28"/>
          <w:szCs w:val="28"/>
          <w:rtl/>
          <w:lang w:bidi="ar-EG"/>
        </w:rPr>
        <w:t xml:space="preserve"> جامعة بحثية عالمية المستوى</w:t>
      </w:r>
      <w:r>
        <w:rPr>
          <w:rFonts w:ascii="Simplified Arabic" w:hAnsi="Simplified Arabic" w:cs="Simplified Arabic" w:hint="cs"/>
          <w:sz w:val="28"/>
          <w:szCs w:val="28"/>
          <w:rtl/>
          <w:lang w:bidi="ar-EG"/>
        </w:rPr>
        <w:t>،</w:t>
      </w:r>
      <w:r w:rsidRPr="00A51F53">
        <w:rPr>
          <w:rFonts w:ascii="Simplified Arabic" w:hAnsi="Simplified Arabic" w:cs="Simplified Arabic" w:hint="cs"/>
          <w:sz w:val="28"/>
          <w:szCs w:val="28"/>
          <w:rtl/>
          <w:lang w:bidi="ar-EG"/>
        </w:rPr>
        <w:t xml:space="preserve"> وذلك من خلال اغتنام الفرص في بيئة اقتصادية وسياسية سريعة التغير، والتغلب على التحديات الداخلية التي يفرضها المجتمع ال</w:t>
      </w:r>
      <w:r>
        <w:rPr>
          <w:rFonts w:ascii="Simplified Arabic" w:hAnsi="Simplified Arabic" w:cs="Simplified Arabic" w:hint="cs"/>
          <w:sz w:val="28"/>
          <w:szCs w:val="28"/>
          <w:rtl/>
          <w:lang w:bidi="ar-EG"/>
        </w:rPr>
        <w:t>ذي</w:t>
      </w:r>
      <w:r w:rsidRPr="00A51F53">
        <w:rPr>
          <w:rFonts w:ascii="Simplified Arabic" w:hAnsi="Simplified Arabic" w:cs="Simplified Arabic" w:hint="cs"/>
          <w:sz w:val="28"/>
          <w:szCs w:val="28"/>
          <w:rtl/>
          <w:lang w:bidi="ar-EG"/>
        </w:rPr>
        <w:t xml:space="preserve"> تنش</w:t>
      </w:r>
      <w:r>
        <w:rPr>
          <w:rFonts w:ascii="Simplified Arabic" w:hAnsi="Simplified Arabic" w:cs="Simplified Arabic" w:hint="cs"/>
          <w:sz w:val="28"/>
          <w:szCs w:val="28"/>
          <w:rtl/>
          <w:lang w:bidi="ar-EG"/>
        </w:rPr>
        <w:t>أ</w:t>
      </w:r>
      <w:r w:rsidRPr="00A51F53">
        <w:rPr>
          <w:rFonts w:ascii="Simplified Arabic" w:hAnsi="Simplified Arabic" w:cs="Simplified Arabic" w:hint="cs"/>
          <w:sz w:val="28"/>
          <w:szCs w:val="28"/>
          <w:rtl/>
          <w:lang w:bidi="ar-EG"/>
        </w:rPr>
        <w:t xml:space="preserve"> به الجامعة البحثية، وذلك من خلال توظيف </w:t>
      </w:r>
      <w:r>
        <w:rPr>
          <w:rFonts w:ascii="Simplified Arabic" w:hAnsi="Simplified Arabic" w:cs="Simplified Arabic" w:hint="cs"/>
          <w:sz w:val="28"/>
          <w:szCs w:val="28"/>
          <w:rtl/>
          <w:lang w:bidi="ar-EG"/>
        </w:rPr>
        <w:t>أعضاء</w:t>
      </w:r>
      <w:r w:rsidRPr="00A51F53">
        <w:rPr>
          <w:rFonts w:ascii="Simplified Arabic" w:hAnsi="Simplified Arabic" w:cs="Simplified Arabic" w:hint="cs"/>
          <w:sz w:val="28"/>
          <w:szCs w:val="28"/>
          <w:rtl/>
          <w:lang w:bidi="ar-EG"/>
        </w:rPr>
        <w:t xml:space="preserve"> هيئة التدريس من الدرجة الأولى</w:t>
      </w:r>
      <w:r>
        <w:rPr>
          <w:rFonts w:ascii="Simplified Arabic" w:hAnsi="Simplified Arabic" w:cs="Simplified Arabic" w:hint="cs"/>
          <w:sz w:val="28"/>
          <w:szCs w:val="28"/>
          <w:rtl/>
          <w:lang w:bidi="ar-EG"/>
        </w:rPr>
        <w:t>،</w:t>
      </w:r>
      <w:r w:rsidR="000B4254">
        <w:rPr>
          <w:rFonts w:ascii="Simplified Arabic" w:hAnsi="Simplified Arabic" w:cs="Simplified Arabic" w:hint="cs"/>
          <w:sz w:val="28"/>
          <w:szCs w:val="28"/>
          <w:rtl/>
          <w:lang w:bidi="ar-EG"/>
        </w:rPr>
        <w:t xml:space="preserve"> </w:t>
      </w:r>
      <w:r w:rsidRPr="00A51F53">
        <w:rPr>
          <w:rFonts w:ascii="Simplified Arabic" w:hAnsi="Simplified Arabic" w:cs="Simplified Arabic" w:hint="cs"/>
          <w:sz w:val="28"/>
          <w:szCs w:val="28"/>
          <w:rtl/>
          <w:lang w:bidi="ar-EG"/>
        </w:rPr>
        <w:t>وتحقيق الاستقرار الوظيف</w:t>
      </w:r>
      <w:r>
        <w:rPr>
          <w:rFonts w:ascii="Simplified Arabic" w:hAnsi="Simplified Arabic" w:cs="Simplified Arabic" w:hint="cs"/>
          <w:sz w:val="28"/>
          <w:szCs w:val="28"/>
          <w:rtl/>
          <w:lang w:bidi="ar-EG"/>
        </w:rPr>
        <w:t>ي</w:t>
      </w:r>
      <w:r w:rsidRPr="00A51F53">
        <w:rPr>
          <w:rFonts w:ascii="Simplified Arabic" w:hAnsi="Simplified Arabic" w:cs="Simplified Arabic" w:hint="cs"/>
          <w:sz w:val="28"/>
          <w:szCs w:val="28"/>
          <w:rtl/>
          <w:lang w:bidi="ar-EG"/>
        </w:rPr>
        <w:t xml:space="preserve"> له</w:t>
      </w:r>
      <w:r>
        <w:rPr>
          <w:rFonts w:ascii="Simplified Arabic" w:hAnsi="Simplified Arabic" w:cs="Simplified Arabic" w:hint="cs"/>
          <w:sz w:val="28"/>
          <w:szCs w:val="28"/>
          <w:rtl/>
          <w:lang w:bidi="ar-EG"/>
        </w:rPr>
        <w:t>م</w:t>
      </w:r>
      <w:r w:rsidRPr="00A51F53">
        <w:rPr>
          <w:rFonts w:ascii="Simplified Arabic" w:hAnsi="Simplified Arabic" w:cs="Simplified Arabic" w:hint="cs"/>
          <w:sz w:val="28"/>
          <w:szCs w:val="28"/>
          <w:rtl/>
          <w:lang w:bidi="ar-EG"/>
        </w:rPr>
        <w:t xml:space="preserve"> حتى يتسنى له</w:t>
      </w:r>
      <w:r>
        <w:rPr>
          <w:rFonts w:ascii="Simplified Arabic" w:hAnsi="Simplified Arabic" w:cs="Simplified Arabic" w:hint="cs"/>
          <w:sz w:val="28"/>
          <w:szCs w:val="28"/>
          <w:rtl/>
          <w:lang w:bidi="ar-EG"/>
        </w:rPr>
        <w:t>م</w:t>
      </w:r>
      <w:r w:rsidRPr="00A51F53">
        <w:rPr>
          <w:rFonts w:ascii="Simplified Arabic" w:hAnsi="Simplified Arabic" w:cs="Simplified Arabic" w:hint="cs"/>
          <w:sz w:val="28"/>
          <w:szCs w:val="28"/>
          <w:rtl/>
          <w:lang w:bidi="ar-EG"/>
        </w:rPr>
        <w:t xml:space="preserve"> إنجاز </w:t>
      </w:r>
      <w:r>
        <w:rPr>
          <w:rFonts w:ascii="Simplified Arabic" w:hAnsi="Simplified Arabic" w:cs="Simplified Arabic" w:hint="cs"/>
          <w:sz w:val="28"/>
          <w:szCs w:val="28"/>
          <w:rtl/>
          <w:lang w:bidi="ar-EG"/>
        </w:rPr>
        <w:t>ا</w:t>
      </w:r>
      <w:r w:rsidRPr="00A51F53">
        <w:rPr>
          <w:rFonts w:ascii="Simplified Arabic" w:hAnsi="Simplified Arabic" w:cs="Simplified Arabic" w:hint="cs"/>
          <w:sz w:val="28"/>
          <w:szCs w:val="28"/>
          <w:rtl/>
          <w:lang w:bidi="ar-EG"/>
        </w:rPr>
        <w:t>لأبحاث في بيئة عمل مستقرة</w:t>
      </w:r>
      <w:r w:rsidR="000B4254">
        <w:rPr>
          <w:rFonts w:ascii="Simplified Arabic" w:hAnsi="Simplified Arabic" w:cs="Simplified Arabic" w:hint="cs"/>
          <w:sz w:val="28"/>
          <w:szCs w:val="28"/>
          <w:rtl/>
          <w:lang w:bidi="ar-EG"/>
        </w:rPr>
        <w:t xml:space="preserve">، </w:t>
      </w:r>
      <w:r w:rsidR="000B4254" w:rsidRPr="00E02F45">
        <w:rPr>
          <w:rFonts w:ascii="Simplified Arabic" w:hAnsi="Simplified Arabic" w:cs="Simplified Arabic" w:hint="cs"/>
          <w:sz w:val="28"/>
          <w:szCs w:val="28"/>
          <w:rtl/>
          <w:lang w:bidi="ar-EG"/>
        </w:rPr>
        <w:t xml:space="preserve">وتوفير البنية التحتية اللازمة لإنتاج المعرفة، </w:t>
      </w:r>
      <w:r w:rsidR="005D55AA">
        <w:rPr>
          <w:rFonts w:ascii="Simplified Arabic" w:hAnsi="Simplified Arabic" w:cs="Simplified Arabic" w:hint="cs"/>
          <w:sz w:val="28"/>
          <w:szCs w:val="28"/>
          <w:rtl/>
          <w:lang w:bidi="ar-EG"/>
        </w:rPr>
        <w:t>كما تحتاج إلى شكلٍ جديد من أشكال الإدارة وهو إدارة المعرفة، نظرًا للتخصصية في البحث العلمي، وتشابك مجالات البحث العلمي،</w:t>
      </w:r>
      <w:r w:rsidR="005D55AA" w:rsidRPr="00E02F45">
        <w:rPr>
          <w:rFonts w:ascii="Simplified Arabic" w:hAnsi="Simplified Arabic" w:cs="Simplified Arabic" w:hint="cs"/>
          <w:sz w:val="28"/>
          <w:szCs w:val="28"/>
          <w:rtl/>
          <w:lang w:bidi="ar-EG"/>
        </w:rPr>
        <w:t xml:space="preserve"> </w:t>
      </w:r>
      <w:r w:rsidR="000B4254" w:rsidRPr="00E02F45">
        <w:rPr>
          <w:rFonts w:ascii="Simplified Arabic" w:hAnsi="Simplified Arabic" w:cs="Simplified Arabic" w:hint="cs"/>
          <w:sz w:val="28"/>
          <w:szCs w:val="28"/>
          <w:rtl/>
          <w:lang w:bidi="ar-EG"/>
        </w:rPr>
        <w:t>علاوة على أن بعض نتائج البحوث لا يمكن نقلها بصورة مباشرة لمجال الصناعة دون الاتصال بين الجامعة البحثية والمؤسسات الإنتاجية بالمجتمع</w:t>
      </w:r>
      <w:r>
        <w:rPr>
          <w:rFonts w:ascii="Simplified Arabic" w:hAnsi="Simplified Arabic" w:cs="Simplified Arabic" w:hint="cs"/>
          <w:sz w:val="28"/>
          <w:szCs w:val="28"/>
          <w:rtl/>
          <w:lang w:bidi="ar-EG"/>
        </w:rPr>
        <w:t>.</w:t>
      </w:r>
      <w:r w:rsidRPr="00A51F53">
        <w:rPr>
          <w:rFonts w:ascii="Simplified Arabic" w:hAnsi="Simplified Arabic" w:cs="Simplified Arabic" w:hint="cs"/>
          <w:sz w:val="28"/>
          <w:szCs w:val="28"/>
          <w:rtl/>
          <w:lang w:bidi="ar-EG"/>
        </w:rPr>
        <w:t xml:space="preserve">  </w:t>
      </w:r>
      <w:r>
        <w:rPr>
          <w:rFonts w:ascii="Simplified Arabic" w:hAnsi="Simplified Arabic" w:cs="Simplified Arabic"/>
          <w:b/>
          <w:bCs/>
          <w:sz w:val="28"/>
          <w:szCs w:val="28"/>
          <w:lang w:bidi="ar-EG"/>
        </w:rPr>
        <w:t xml:space="preserve"> </w:t>
      </w:r>
    </w:p>
    <w:p w14:paraId="11D3748A" w14:textId="77777777" w:rsidR="00055131" w:rsidRPr="0085113A" w:rsidRDefault="00055131" w:rsidP="002561CF">
      <w:pPr>
        <w:spacing w:before="240" w:after="0" w:line="240" w:lineRule="auto"/>
        <w:ind w:firstLine="720"/>
        <w:jc w:val="both"/>
        <w:rPr>
          <w:rFonts w:ascii="Simplified Arabic" w:hAnsi="Simplified Arabic" w:cs="Simplified Arabic"/>
          <w:sz w:val="28"/>
          <w:szCs w:val="28"/>
          <w:rtl/>
          <w:lang w:bidi="ar-EG"/>
        </w:rPr>
      </w:pPr>
      <w:r w:rsidRPr="00B76279">
        <w:rPr>
          <w:rFonts w:ascii="Simplified Arabic" w:hAnsi="Simplified Arabic" w:cs="Simplified Arabic" w:hint="cs"/>
          <w:b/>
          <w:bCs/>
          <w:sz w:val="28"/>
          <w:szCs w:val="28"/>
          <w:rtl/>
          <w:lang w:bidi="ar-EG"/>
        </w:rPr>
        <w:t>وبناء على ذلك</w:t>
      </w:r>
      <w:r>
        <w:rPr>
          <w:rFonts w:ascii="Simplified Arabic" w:hAnsi="Simplified Arabic" w:cs="Simplified Arabic" w:hint="cs"/>
          <w:sz w:val="28"/>
          <w:szCs w:val="28"/>
          <w:rtl/>
          <w:lang w:bidi="ar-EG"/>
        </w:rPr>
        <w:t>، فإن التحول نحو صيغة الجامعة البحثية، أصبح ضرورة يفرضها الواقع الحالي للجامعات ودورها المرتقب لأداء وظائفها التنموية في المجتمع، الأمر الذي يتحقق ب</w:t>
      </w:r>
      <w:r w:rsidRPr="0085113A">
        <w:rPr>
          <w:rFonts w:ascii="Simplified Arabic" w:hAnsi="Simplified Arabic" w:cs="Simplified Arabic" w:hint="cs"/>
          <w:sz w:val="28"/>
          <w:szCs w:val="28"/>
          <w:rtl/>
          <w:lang w:bidi="ar-EG"/>
        </w:rPr>
        <w:t xml:space="preserve">تزايد </w:t>
      </w:r>
      <w:r>
        <w:rPr>
          <w:rFonts w:ascii="Simplified Arabic" w:hAnsi="Simplified Arabic" w:cs="Simplified Arabic" w:hint="cs"/>
          <w:sz w:val="28"/>
          <w:szCs w:val="28"/>
          <w:rtl/>
          <w:lang w:bidi="ar-EG"/>
        </w:rPr>
        <w:t xml:space="preserve">الاهتمام بوظيفة الجامعة في مجال البحث العلمي، بعد التغيرات المتسارعة في الاندفاع تجاه الخصخصة والعولمة والتنافسية في السوق المفتوحة، وهو ما جعل الجامعة تتعرض لضغوط خارجية، تتمثل في قدرتها على التكيف مع حاجات المجتمع وربط برامجها بمتطلبات التنمية، مما يفرض على التعليم العالي ضرورة مراجعة الوضع الحالي للجامعات، والتحول إلى صيغة جديدة تضمن جودة أدائها التدريسي والبحثي، في محاولة للتوافق مع المتغيرات العديدة والمتسارعة التي تحيط بالجامعة، والتي تستدعي تغييرًا في طريقة تعامل الجامعات مع مشكلات المجتمع بصورة تضمن تحقيق الكفاءة والفاعلية.  </w:t>
      </w:r>
    </w:p>
    <w:p w14:paraId="782A8F59" w14:textId="3F0ADA50"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lastRenderedPageBreak/>
        <w:t>مشـكلة البحث:</w:t>
      </w:r>
    </w:p>
    <w:p w14:paraId="13CA3289"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تواجه الجامعات على الصعيد العالمي تحولات جذرية، فرضتها عليها الظروف الاقتصادية العالمية، فلم تعد مهمتها تقتصر على الوظيفة التدريسية، من خلال إكساب الطلاب المعارف والمهارات وإنجاز بحوث علمية تقليدية، بل يجب أن يتعدى الأمر ذلك إلى المشاركة في عمليات التنمية المستدامة في المجتمع، وقيادة قاطرة التنمية فيه، من خلال التركيز على الوظيفة البحثية، ولن يتأتى ذلك إلى من خلال وجود جامعات بحثية عالمية المستوى، تقود عملية التطوير في المجتمع من خلال التركيز على البحوث العلمية النوعية المرتبطة بمشكلات المجتمع وقضاياه.</w:t>
      </w:r>
    </w:p>
    <w:p w14:paraId="4F016625"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ومن البديهي، أنه لا يمكن أن يتحقق النجاح المطلوب لتحول الجامعات المصرية إلى جامعات بحثية في ضوء أهداف التنمية المستدامة، دون الاعتماد على رؤية واضحة ومحددة المعالم لمتطلبات التحول للجامعة البحثية المنشود إنشاؤها في المجتمع المصري، فالحاجة ماسة لإصلاحات جذرية شاملة في الجامعة التقليدية حتى تتمكن من إنتاج بحوث علمية رصينة، تسهم في الإنتاج المعرفي العالمي، وفى الوقت ذاته تكون قادرة على حل مشكلات المجتمع، والتحول به صوب تحقيق أهداف التنمية المستدامة.</w:t>
      </w:r>
    </w:p>
    <w:p w14:paraId="03B87203" w14:textId="77777777" w:rsidR="00055131" w:rsidRDefault="00055131" w:rsidP="002561CF">
      <w:pPr>
        <w:spacing w:before="240" w:after="0" w:line="420" w:lineRule="exact"/>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ومن الجدير بالذكر أن مصر بذلت العديد من الجهود لدعم منظومة البحث العلمي، ومنها إرسال البعثات العلمية للخارج، وإنشاء صندوق العلوم والتكنولوجيا، وإنشاء مراكز التميز ببعض الجامعات المصرية، ووجود أكاديمية البحث العلمي والتكنولوجيا، وإنشاء مدينة زويل للعلوم والتكنولوجيا وجامعة النيل، ولكن تلك الجهود ينقصها الكثير، حيث أشارت دراسة  كلٍّ من (أحمد، 2017، 18) و(الدهشان، 2010، 15) و(تهامي، 2014، 154) و(إبراهيم، 2009، 230) و(يوسف، 2020، 8) إلى أن معظم البحوث تجرى في مصر بغرض الترقية للوظيفة الأعلى، وأن مخرجات البحث العلمي التي يمكن تطبيقها وتسويقها قليلة، بالإضافة إلى ضعف العلاقة بين الجامعة ومؤسسات الإنتاج، وغياب العلاقة التكاملية مع القطاعات الإنتاجية العامة والخاصة، فضلاً عن الأعباء الإدارية </w:t>
      </w:r>
      <w:r>
        <w:rPr>
          <w:rFonts w:ascii="Simplified Arabic" w:hAnsi="Simplified Arabic" w:cs="Simplified Arabic" w:hint="cs"/>
          <w:sz w:val="28"/>
          <w:szCs w:val="28"/>
          <w:rtl/>
          <w:lang w:bidi="ar-EG"/>
        </w:rPr>
        <w:lastRenderedPageBreak/>
        <w:t>لأعضاء هيئة التدريس بالجامعات، والانشغال بها على حساب الدور البحثي، الأمر الذى أدى إلى انخفاض الإنتاجية العلمية لأعضاء هيئة التدريس وضعفها، وكذلك ضعف قدرة الجامعات المصرية على الابتكار وتسويق براءات الاختراع؛ نتيجة ل</w:t>
      </w:r>
      <w:r w:rsidR="00671053">
        <w:rPr>
          <w:rFonts w:ascii="Simplified Arabic" w:hAnsi="Simplified Arabic" w:cs="Simplified Arabic" w:hint="cs"/>
          <w:sz w:val="28"/>
          <w:szCs w:val="28"/>
          <w:rtl/>
          <w:lang w:bidi="ar-EG"/>
        </w:rPr>
        <w:t>قلة</w:t>
      </w:r>
      <w:r>
        <w:rPr>
          <w:rFonts w:ascii="Simplified Arabic" w:hAnsi="Simplified Arabic" w:cs="Simplified Arabic" w:hint="cs"/>
          <w:sz w:val="28"/>
          <w:szCs w:val="28"/>
          <w:rtl/>
          <w:lang w:bidi="ar-EG"/>
        </w:rPr>
        <w:t xml:space="preserve"> توافر الإمكانات المادية والتمويلية، ونقص الموارد البشرية المؤهلة التي تتطلبها الجهود البحثية.</w:t>
      </w:r>
    </w:p>
    <w:p w14:paraId="55FA8507" w14:textId="77777777" w:rsidR="00055131" w:rsidRDefault="00055131" w:rsidP="002561CF">
      <w:pPr>
        <w:spacing w:before="240" w:after="0" w:line="420" w:lineRule="exact"/>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وبناء على ذلك،</w:t>
      </w:r>
      <w:r w:rsidRPr="00647BE4">
        <w:rPr>
          <w:rFonts w:ascii="Simplified Arabic" w:hAnsi="Simplified Arabic" w:cs="Simplified Arabic" w:hint="cs"/>
          <w:sz w:val="28"/>
          <w:szCs w:val="28"/>
          <w:rtl/>
          <w:lang w:bidi="ar-EG"/>
        </w:rPr>
        <w:t xml:space="preserve"> ف</w:t>
      </w:r>
      <w:r>
        <w:rPr>
          <w:rFonts w:ascii="Simplified Arabic" w:hAnsi="Simplified Arabic" w:cs="Simplified Arabic" w:hint="cs"/>
          <w:sz w:val="28"/>
          <w:szCs w:val="28"/>
          <w:rtl/>
          <w:lang w:bidi="ar-EG"/>
        </w:rPr>
        <w:t>إن التحول</w:t>
      </w:r>
      <w:r w:rsidRPr="00647B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إلى صيغة </w:t>
      </w:r>
      <w:r w:rsidRPr="00647BE4">
        <w:rPr>
          <w:rFonts w:ascii="Simplified Arabic" w:hAnsi="Simplified Arabic" w:cs="Simplified Arabic" w:hint="cs"/>
          <w:sz w:val="28"/>
          <w:szCs w:val="28"/>
          <w:rtl/>
          <w:lang w:bidi="ar-EG"/>
        </w:rPr>
        <w:t>الجامع</w:t>
      </w:r>
      <w:r>
        <w:rPr>
          <w:rFonts w:ascii="Simplified Arabic" w:hAnsi="Simplified Arabic" w:cs="Simplified Arabic" w:hint="cs"/>
          <w:sz w:val="28"/>
          <w:szCs w:val="28"/>
          <w:rtl/>
          <w:lang w:bidi="ar-EG"/>
        </w:rPr>
        <w:t>ة البحثية</w:t>
      </w:r>
      <w:r w:rsidRPr="00647BE4">
        <w:rPr>
          <w:rFonts w:ascii="Simplified Arabic" w:hAnsi="Simplified Arabic" w:cs="Simplified Arabic" w:hint="cs"/>
          <w:sz w:val="28"/>
          <w:szCs w:val="28"/>
          <w:rtl/>
          <w:lang w:bidi="ar-EG"/>
        </w:rPr>
        <w:t xml:space="preserve"> هو التحد</w:t>
      </w:r>
      <w:r>
        <w:rPr>
          <w:rFonts w:ascii="Simplified Arabic" w:hAnsi="Simplified Arabic" w:cs="Simplified Arabic" w:hint="cs"/>
          <w:sz w:val="28"/>
          <w:szCs w:val="28"/>
          <w:rtl/>
          <w:lang w:bidi="ar-EG"/>
        </w:rPr>
        <w:t>ي</w:t>
      </w:r>
      <w:r w:rsidRPr="00647BE4">
        <w:rPr>
          <w:rFonts w:ascii="Simplified Arabic" w:hAnsi="Simplified Arabic" w:cs="Simplified Arabic" w:hint="cs"/>
          <w:sz w:val="28"/>
          <w:szCs w:val="28"/>
          <w:rtl/>
          <w:lang w:bidi="ar-EG"/>
        </w:rPr>
        <w:t xml:space="preserve"> الرئيس</w:t>
      </w:r>
      <w:r>
        <w:rPr>
          <w:rFonts w:ascii="Simplified Arabic" w:hAnsi="Simplified Arabic" w:cs="Simplified Arabic" w:hint="cs"/>
          <w:sz w:val="28"/>
          <w:szCs w:val="28"/>
          <w:rtl/>
          <w:lang w:bidi="ar-EG"/>
        </w:rPr>
        <w:t>،</w:t>
      </w:r>
      <w:r w:rsidRPr="00647BE4">
        <w:rPr>
          <w:rFonts w:ascii="Simplified Arabic" w:hAnsi="Simplified Arabic" w:cs="Simplified Arabic" w:hint="cs"/>
          <w:sz w:val="28"/>
          <w:szCs w:val="28"/>
          <w:rtl/>
          <w:lang w:bidi="ar-EG"/>
        </w:rPr>
        <w:t xml:space="preserve"> لاجتياز الفجوة المعلوماتية والتكنولوجية التي تفصل المجتمع ال</w:t>
      </w:r>
      <w:r>
        <w:rPr>
          <w:rFonts w:ascii="Simplified Arabic" w:hAnsi="Simplified Arabic" w:cs="Simplified Arabic" w:hint="cs"/>
          <w:sz w:val="28"/>
          <w:szCs w:val="28"/>
          <w:rtl/>
          <w:lang w:bidi="ar-EG"/>
        </w:rPr>
        <w:t>مصري عن المجتمعات المتقدمة، فالجامعات البحثية مؤسسات رئيسة في التنمية فهي تحقق أهدافًا اجتماعية واقتصادية ومعرفية، من خلال ربط مخرجات البحث العلمي بالقطاعات الإنتاجية، فضلاً عن تنمية الكفاءات واتباع الأساليب البحثية المبتكرة لحل المشكلات والقضايا التنموية، وعلى ذلك يمكن صياغة مشكلة البحث في السؤال الرئيس التالي:</w:t>
      </w:r>
    </w:p>
    <w:p w14:paraId="06CE3045" w14:textId="77777777" w:rsidR="00055131" w:rsidRPr="0022428E" w:rsidRDefault="00055131" w:rsidP="002561CF">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ما متطلبات التحول</w:t>
      </w:r>
      <w:r w:rsidRPr="0022428E">
        <w:rPr>
          <w:rFonts w:ascii="Simplified Arabic" w:hAnsi="Simplified Arabic" w:cs="Simplified Arabic" w:hint="cs"/>
          <w:b/>
          <w:bCs/>
          <w:sz w:val="28"/>
          <w:szCs w:val="28"/>
          <w:rtl/>
          <w:lang w:bidi="ar-EG"/>
        </w:rPr>
        <w:t xml:space="preserve"> لجامعة بحثية مصرية في ضوء </w:t>
      </w:r>
      <w:r>
        <w:rPr>
          <w:rFonts w:ascii="Simplified Arabic" w:hAnsi="Simplified Arabic" w:cs="Simplified Arabic" w:hint="cs"/>
          <w:b/>
          <w:bCs/>
          <w:sz w:val="28"/>
          <w:szCs w:val="28"/>
          <w:rtl/>
          <w:lang w:bidi="ar-EG"/>
        </w:rPr>
        <w:t>أهداف</w:t>
      </w:r>
      <w:r w:rsidRPr="0022428E">
        <w:rPr>
          <w:rFonts w:ascii="Simplified Arabic" w:hAnsi="Simplified Arabic" w:cs="Simplified Arabic" w:hint="cs"/>
          <w:b/>
          <w:bCs/>
          <w:sz w:val="28"/>
          <w:szCs w:val="28"/>
          <w:rtl/>
          <w:lang w:bidi="ar-EG"/>
        </w:rPr>
        <w:t xml:space="preserve"> التنمية المستدامة؟</w:t>
      </w:r>
    </w:p>
    <w:p w14:paraId="2F1E6890"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ويتفرع من السؤال الرئيس مجموعة من الأسئلة الفرعية، هي:</w:t>
      </w:r>
    </w:p>
    <w:p w14:paraId="3C9E1735" w14:textId="77777777" w:rsidR="00055131" w:rsidRDefault="00055131" w:rsidP="008B5373">
      <w:pPr>
        <w:pStyle w:val="ListParagraph4"/>
        <w:numPr>
          <w:ilvl w:val="0"/>
          <w:numId w:val="10"/>
        </w:numPr>
        <w:spacing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 </w:t>
      </w:r>
      <w:r w:rsidR="00BB7B53">
        <w:rPr>
          <w:rFonts w:ascii="Simplified Arabic" w:hAnsi="Simplified Arabic" w:cs="Simplified Arabic" w:hint="cs"/>
          <w:sz w:val="28"/>
          <w:szCs w:val="28"/>
          <w:rtl/>
          <w:lang w:bidi="ar-EG"/>
        </w:rPr>
        <w:t>الأسس الفكرية</w:t>
      </w:r>
      <w:r>
        <w:rPr>
          <w:rFonts w:ascii="Simplified Arabic" w:hAnsi="Simplified Arabic" w:cs="Simplified Arabic" w:hint="cs"/>
          <w:sz w:val="28"/>
          <w:szCs w:val="28"/>
          <w:rtl/>
          <w:lang w:bidi="ar-EG"/>
        </w:rPr>
        <w:t xml:space="preserve"> للتنمية المستدامة؟</w:t>
      </w:r>
    </w:p>
    <w:p w14:paraId="17ED1D41" w14:textId="77777777" w:rsidR="00055131" w:rsidRDefault="00055131" w:rsidP="008B5373">
      <w:pPr>
        <w:pStyle w:val="ListParagraph4"/>
        <w:numPr>
          <w:ilvl w:val="0"/>
          <w:numId w:val="1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 الإطار الفلسفي للجامعة البحثية؟</w:t>
      </w:r>
    </w:p>
    <w:p w14:paraId="7E8807A6" w14:textId="77777777" w:rsidR="0003476E" w:rsidRDefault="0003476E" w:rsidP="008B5373">
      <w:pPr>
        <w:pStyle w:val="ListParagraph4"/>
        <w:numPr>
          <w:ilvl w:val="0"/>
          <w:numId w:val="1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 أهم التجارب العالمية والمصرية في التحول للجامعات البحثية؟</w:t>
      </w:r>
    </w:p>
    <w:p w14:paraId="439A5E9F" w14:textId="77777777" w:rsidR="00055131" w:rsidRDefault="00055131" w:rsidP="008B5373">
      <w:pPr>
        <w:pStyle w:val="ListParagraph4"/>
        <w:numPr>
          <w:ilvl w:val="0"/>
          <w:numId w:val="1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 واقع ملاءمة متطلبات التحول لجامعة بحثية حكومية مصرية في ضوء أهداف التنمية المستدامة من وجهة نظر أعضاء هيئة التدريس؟ </w:t>
      </w:r>
    </w:p>
    <w:p w14:paraId="142CC238" w14:textId="77777777" w:rsidR="00055131" w:rsidRDefault="00055131" w:rsidP="008B5373">
      <w:pPr>
        <w:pStyle w:val="ListParagraph4"/>
        <w:numPr>
          <w:ilvl w:val="0"/>
          <w:numId w:val="10"/>
        </w:numPr>
        <w:spacing w:before="240" w:after="0" w:line="240" w:lineRule="auto"/>
        <w:contextualSpacing/>
        <w:jc w:val="both"/>
        <w:rPr>
          <w:rFonts w:ascii="Simplified Arabic" w:hAnsi="Simplified Arabic" w:cs="Simplified Arabic"/>
          <w:sz w:val="28"/>
          <w:szCs w:val="28"/>
          <w:lang w:bidi="ar-EG"/>
        </w:rPr>
      </w:pPr>
      <w:r w:rsidRPr="00AC42CC">
        <w:rPr>
          <w:rFonts w:ascii="Simplified Arabic" w:hAnsi="Simplified Arabic" w:cs="Simplified Arabic" w:hint="cs"/>
          <w:sz w:val="28"/>
          <w:szCs w:val="28"/>
          <w:rtl/>
          <w:lang w:bidi="ar-EG"/>
        </w:rPr>
        <w:t>ما التصور المقترح ل</w:t>
      </w:r>
      <w:r>
        <w:rPr>
          <w:rFonts w:ascii="Simplified Arabic" w:hAnsi="Simplified Arabic" w:cs="Simplified Arabic" w:hint="cs"/>
          <w:sz w:val="28"/>
          <w:szCs w:val="28"/>
          <w:rtl/>
          <w:lang w:bidi="ar-EG"/>
        </w:rPr>
        <w:t xml:space="preserve">تلبية </w:t>
      </w:r>
      <w:r w:rsidRPr="00AC42CC">
        <w:rPr>
          <w:rFonts w:ascii="Simplified Arabic" w:hAnsi="Simplified Arabic" w:cs="Simplified Arabic" w:hint="cs"/>
          <w:sz w:val="28"/>
          <w:szCs w:val="28"/>
          <w:rtl/>
          <w:lang w:bidi="ar-EG"/>
        </w:rPr>
        <w:t>متطلبات التحول لجامعة بحثية مصرية في ضوء أهداف التنمية المستدامة؟</w:t>
      </w:r>
    </w:p>
    <w:p w14:paraId="1423AAA0" w14:textId="77777777"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t>أهـــداف البحث:</w:t>
      </w:r>
    </w:p>
    <w:p w14:paraId="37556C28" w14:textId="77777777" w:rsidR="00055131" w:rsidRDefault="002561CF" w:rsidP="002561CF">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ab/>
      </w:r>
      <w:r w:rsidR="00055131">
        <w:rPr>
          <w:rFonts w:ascii="Simplified Arabic" w:hAnsi="Simplified Arabic" w:cs="Simplified Arabic" w:hint="cs"/>
          <w:b/>
          <w:bCs/>
          <w:sz w:val="28"/>
          <w:szCs w:val="28"/>
          <w:rtl/>
          <w:lang w:bidi="ar-EG"/>
        </w:rPr>
        <w:t>يهدف البحث الحالي إلى تحقيق الأهداف التالية:</w:t>
      </w:r>
    </w:p>
    <w:p w14:paraId="6322FE90" w14:textId="77777777" w:rsidR="00055131" w:rsidRDefault="00384C66" w:rsidP="008B5373">
      <w:pPr>
        <w:pStyle w:val="ListParagraph4"/>
        <w:numPr>
          <w:ilvl w:val="0"/>
          <w:numId w:val="11"/>
        </w:numPr>
        <w:spacing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تحليل</w:t>
      </w:r>
      <w:r w:rsidR="00055131" w:rsidRPr="0022428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الأسس الفكرية</w:t>
      </w:r>
      <w:r w:rsidR="00055131">
        <w:rPr>
          <w:rFonts w:ascii="Simplified Arabic" w:hAnsi="Simplified Arabic" w:cs="Simplified Arabic" w:hint="cs"/>
          <w:sz w:val="28"/>
          <w:szCs w:val="28"/>
          <w:rtl/>
          <w:lang w:bidi="ar-EG"/>
        </w:rPr>
        <w:t xml:space="preserve"> ل</w:t>
      </w:r>
      <w:r w:rsidR="00055131" w:rsidRPr="0022428E">
        <w:rPr>
          <w:rFonts w:ascii="Simplified Arabic" w:hAnsi="Simplified Arabic" w:cs="Simplified Arabic" w:hint="cs"/>
          <w:sz w:val="28"/>
          <w:szCs w:val="28"/>
          <w:rtl/>
          <w:lang w:bidi="ar-EG"/>
        </w:rPr>
        <w:t>لتنمية المستدامة.</w:t>
      </w:r>
    </w:p>
    <w:p w14:paraId="508CD7D1" w14:textId="77777777" w:rsidR="00055131" w:rsidRPr="0022428E" w:rsidRDefault="00384C66" w:rsidP="008B5373">
      <w:pPr>
        <w:pStyle w:val="ListParagraph4"/>
        <w:numPr>
          <w:ilvl w:val="0"/>
          <w:numId w:val="1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تحديد </w:t>
      </w:r>
      <w:r w:rsidR="0005513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الإطار </w:t>
      </w:r>
      <w:proofErr w:type="spellStart"/>
      <w:r>
        <w:rPr>
          <w:rFonts w:ascii="Simplified Arabic" w:hAnsi="Simplified Arabic" w:cs="Simplified Arabic" w:hint="cs"/>
          <w:sz w:val="28"/>
          <w:szCs w:val="28"/>
          <w:rtl/>
          <w:lang w:bidi="ar-EG"/>
        </w:rPr>
        <w:t>الفلسفى</w:t>
      </w:r>
      <w:proofErr w:type="spellEnd"/>
      <w:r>
        <w:rPr>
          <w:rFonts w:ascii="Simplified Arabic" w:hAnsi="Simplified Arabic" w:cs="Simplified Arabic" w:hint="cs"/>
          <w:sz w:val="28"/>
          <w:szCs w:val="28"/>
          <w:rtl/>
          <w:lang w:bidi="ar-EG"/>
        </w:rPr>
        <w:t xml:space="preserve"> للجامعة البحثية من حيث نشأتها وخصائصها</w:t>
      </w:r>
      <w:r w:rsidR="00055131" w:rsidRPr="0022428E">
        <w:rPr>
          <w:rFonts w:ascii="Simplified Arabic" w:hAnsi="Simplified Arabic" w:cs="Simplified Arabic" w:hint="cs"/>
          <w:sz w:val="28"/>
          <w:szCs w:val="28"/>
          <w:rtl/>
          <w:lang w:bidi="ar-EG"/>
        </w:rPr>
        <w:t>.</w:t>
      </w:r>
    </w:p>
    <w:p w14:paraId="46405048" w14:textId="77777777" w:rsidR="00055131" w:rsidRPr="0022428E" w:rsidRDefault="00F641C2" w:rsidP="008B5373">
      <w:pPr>
        <w:pStyle w:val="ListParagraph4"/>
        <w:numPr>
          <w:ilvl w:val="0"/>
          <w:numId w:val="1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استجلاء أهم التجارب العالمية والمصرية </w:t>
      </w:r>
      <w:proofErr w:type="spellStart"/>
      <w:r>
        <w:rPr>
          <w:rFonts w:ascii="Simplified Arabic" w:hAnsi="Simplified Arabic" w:cs="Simplified Arabic" w:hint="cs"/>
          <w:sz w:val="28"/>
          <w:szCs w:val="28"/>
          <w:rtl/>
          <w:lang w:bidi="ar-EG"/>
        </w:rPr>
        <w:t>فى</w:t>
      </w:r>
      <w:proofErr w:type="spellEnd"/>
      <w:r w:rsidR="00055131" w:rsidRPr="0022428E">
        <w:rPr>
          <w:rFonts w:ascii="Simplified Arabic" w:hAnsi="Simplified Arabic" w:cs="Simplified Arabic" w:hint="cs"/>
          <w:sz w:val="28"/>
          <w:szCs w:val="28"/>
          <w:rtl/>
          <w:lang w:bidi="ar-EG"/>
        </w:rPr>
        <w:t xml:space="preserve"> الت</w:t>
      </w:r>
      <w:r w:rsidR="00055131">
        <w:rPr>
          <w:rFonts w:ascii="Simplified Arabic" w:hAnsi="Simplified Arabic" w:cs="Simplified Arabic" w:hint="cs"/>
          <w:sz w:val="28"/>
          <w:szCs w:val="28"/>
          <w:rtl/>
          <w:lang w:bidi="ar-EG"/>
        </w:rPr>
        <w:t>حول</w:t>
      </w:r>
      <w:r w:rsidR="00055131" w:rsidRPr="0022428E">
        <w:rPr>
          <w:rFonts w:ascii="Simplified Arabic" w:hAnsi="Simplified Arabic" w:cs="Simplified Arabic" w:hint="cs"/>
          <w:sz w:val="28"/>
          <w:szCs w:val="28"/>
          <w:rtl/>
          <w:lang w:bidi="ar-EG"/>
        </w:rPr>
        <w:t xml:space="preserve"> لجامع</w:t>
      </w:r>
      <w:r w:rsidR="00680BEF">
        <w:rPr>
          <w:rFonts w:ascii="Simplified Arabic" w:hAnsi="Simplified Arabic" w:cs="Simplified Arabic" w:hint="cs"/>
          <w:sz w:val="28"/>
          <w:szCs w:val="28"/>
          <w:rtl/>
          <w:lang w:bidi="ar-EG"/>
        </w:rPr>
        <w:t>ات</w:t>
      </w:r>
      <w:r w:rsidR="00055131" w:rsidRPr="0022428E">
        <w:rPr>
          <w:rFonts w:ascii="Simplified Arabic" w:hAnsi="Simplified Arabic" w:cs="Simplified Arabic" w:hint="cs"/>
          <w:sz w:val="28"/>
          <w:szCs w:val="28"/>
          <w:rtl/>
          <w:lang w:bidi="ar-EG"/>
        </w:rPr>
        <w:t xml:space="preserve"> </w:t>
      </w:r>
      <w:r w:rsidR="00680BEF">
        <w:rPr>
          <w:rFonts w:ascii="Simplified Arabic" w:hAnsi="Simplified Arabic" w:cs="Simplified Arabic" w:hint="cs"/>
          <w:sz w:val="28"/>
          <w:szCs w:val="28"/>
          <w:rtl/>
          <w:lang w:bidi="ar-EG"/>
        </w:rPr>
        <w:t>ال</w:t>
      </w:r>
      <w:r w:rsidR="00055131" w:rsidRPr="0022428E">
        <w:rPr>
          <w:rFonts w:ascii="Simplified Arabic" w:hAnsi="Simplified Arabic" w:cs="Simplified Arabic" w:hint="cs"/>
          <w:sz w:val="28"/>
          <w:szCs w:val="28"/>
          <w:rtl/>
          <w:lang w:bidi="ar-EG"/>
        </w:rPr>
        <w:t>بحثية</w:t>
      </w:r>
      <w:r>
        <w:rPr>
          <w:rFonts w:ascii="Simplified Arabic" w:hAnsi="Simplified Arabic" w:cs="Simplified Arabic" w:hint="cs"/>
          <w:sz w:val="28"/>
          <w:szCs w:val="28"/>
          <w:rtl/>
          <w:lang w:bidi="ar-EG"/>
        </w:rPr>
        <w:t>.</w:t>
      </w:r>
    </w:p>
    <w:p w14:paraId="2C54AE74" w14:textId="77777777" w:rsidR="00055131" w:rsidRPr="0022428E" w:rsidRDefault="00145CC9" w:rsidP="008B5373">
      <w:pPr>
        <w:pStyle w:val="ListParagraph4"/>
        <w:numPr>
          <w:ilvl w:val="0"/>
          <w:numId w:val="1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رصد</w:t>
      </w:r>
      <w:r w:rsidR="00055131">
        <w:rPr>
          <w:rFonts w:ascii="Simplified Arabic" w:hAnsi="Simplified Arabic" w:cs="Simplified Arabic" w:hint="cs"/>
          <w:sz w:val="28"/>
          <w:szCs w:val="28"/>
          <w:rtl/>
          <w:lang w:bidi="ar-EG"/>
        </w:rPr>
        <w:t xml:space="preserve"> مدى ملاءمة متطلبات تحول الجامعات الحكومية المصرية إلى جامعة بحثية في ضوء أهداف التنمية المستدامة من وجهة نظر أعضاء هيئة التدريس. </w:t>
      </w:r>
    </w:p>
    <w:p w14:paraId="47B558E1" w14:textId="77777777" w:rsidR="00055131" w:rsidRPr="0071512C" w:rsidRDefault="00055131" w:rsidP="008B5373">
      <w:pPr>
        <w:pStyle w:val="ListParagraph4"/>
        <w:numPr>
          <w:ilvl w:val="0"/>
          <w:numId w:val="11"/>
        </w:numPr>
        <w:spacing w:before="240" w:after="0" w:line="240" w:lineRule="auto"/>
        <w:contextualSpacing/>
        <w:jc w:val="both"/>
        <w:rPr>
          <w:rFonts w:ascii="Simplified Arabic" w:hAnsi="Simplified Arabic" w:cs="Simplified Arabic"/>
          <w:b/>
          <w:bCs/>
          <w:sz w:val="28"/>
          <w:szCs w:val="28"/>
          <w:rtl/>
          <w:lang w:bidi="ar-EG"/>
        </w:rPr>
      </w:pPr>
      <w:r w:rsidRPr="0071512C">
        <w:rPr>
          <w:rFonts w:ascii="Simplified Arabic" w:hAnsi="Simplified Arabic" w:cs="Simplified Arabic" w:hint="cs"/>
          <w:sz w:val="28"/>
          <w:szCs w:val="28"/>
          <w:rtl/>
          <w:lang w:bidi="ar-EG"/>
        </w:rPr>
        <w:t>وضع</w:t>
      </w:r>
      <w:r w:rsidRPr="0071512C">
        <w:rPr>
          <w:rFonts w:ascii="Simplified Arabic" w:hAnsi="Simplified Arabic" w:cs="Simplified Arabic" w:hint="cs"/>
          <w:b/>
          <w:bCs/>
          <w:sz w:val="28"/>
          <w:szCs w:val="28"/>
          <w:rtl/>
          <w:lang w:bidi="ar-EG"/>
        </w:rPr>
        <w:t xml:space="preserve"> </w:t>
      </w:r>
      <w:r w:rsidRPr="0071512C">
        <w:rPr>
          <w:rFonts w:ascii="Simplified Arabic" w:hAnsi="Simplified Arabic" w:cs="Simplified Arabic" w:hint="cs"/>
          <w:sz w:val="28"/>
          <w:szCs w:val="28"/>
          <w:rtl/>
          <w:lang w:bidi="ar-EG"/>
        </w:rPr>
        <w:t>تصور مقترح ل</w:t>
      </w:r>
      <w:r>
        <w:rPr>
          <w:rFonts w:ascii="Simplified Arabic" w:hAnsi="Simplified Arabic" w:cs="Simplified Arabic" w:hint="cs"/>
          <w:sz w:val="28"/>
          <w:szCs w:val="28"/>
          <w:rtl/>
          <w:lang w:bidi="ar-EG"/>
        </w:rPr>
        <w:t>تلبية متطلبات ا</w:t>
      </w:r>
      <w:r w:rsidRPr="0071512C">
        <w:rPr>
          <w:rFonts w:ascii="Simplified Arabic" w:hAnsi="Simplified Arabic" w:cs="Simplified Arabic" w:hint="cs"/>
          <w:sz w:val="28"/>
          <w:szCs w:val="28"/>
          <w:rtl/>
          <w:lang w:bidi="ar-EG"/>
        </w:rPr>
        <w:t>لتحول لجامعة بحثية مصرية في ضوء أهداف التنمية المستدامة.</w:t>
      </w:r>
    </w:p>
    <w:p w14:paraId="131F872F" w14:textId="77777777"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t>أهمــية البحث:</w:t>
      </w:r>
    </w:p>
    <w:p w14:paraId="3B91C894" w14:textId="77777777" w:rsidR="00055131" w:rsidRDefault="002561CF" w:rsidP="002561CF">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ab/>
      </w:r>
      <w:r w:rsidR="00055131">
        <w:rPr>
          <w:rFonts w:ascii="Simplified Arabic" w:hAnsi="Simplified Arabic" w:cs="Simplified Arabic" w:hint="cs"/>
          <w:b/>
          <w:bCs/>
          <w:sz w:val="28"/>
          <w:szCs w:val="28"/>
          <w:rtl/>
          <w:lang w:bidi="ar-EG"/>
        </w:rPr>
        <w:t>تتحدد أهمية البحث في النقاط التالية:</w:t>
      </w:r>
    </w:p>
    <w:p w14:paraId="62C89993" w14:textId="77777777" w:rsidR="00055131" w:rsidRPr="006129CC" w:rsidRDefault="00055131" w:rsidP="008B5373">
      <w:pPr>
        <w:pStyle w:val="ListParagraph4"/>
        <w:numPr>
          <w:ilvl w:val="0"/>
          <w:numId w:val="12"/>
        </w:numPr>
        <w:spacing w:after="0" w:line="240" w:lineRule="auto"/>
        <w:contextualSpacing/>
        <w:jc w:val="both"/>
        <w:rPr>
          <w:rFonts w:ascii="Simplified Arabic" w:hAnsi="Simplified Arabic" w:cs="Simplified Arabic"/>
          <w:sz w:val="28"/>
          <w:szCs w:val="28"/>
          <w:lang w:bidi="ar-EG"/>
        </w:rPr>
      </w:pPr>
      <w:r w:rsidRPr="006129CC">
        <w:rPr>
          <w:rFonts w:ascii="Simplified Arabic" w:hAnsi="Simplified Arabic" w:cs="Simplified Arabic" w:hint="cs"/>
          <w:sz w:val="28"/>
          <w:szCs w:val="28"/>
          <w:rtl/>
          <w:lang w:bidi="ar-EG"/>
        </w:rPr>
        <w:t>يواجه العالم اليوم تحديات متزايدة نتيجة للثورة المعرفية والتكنولوجية في مختلف المجالات، والتوجه نحو العولمة وما ارتبط بها من تنافسية، والتحول نحو الاقتصاد ال</w:t>
      </w:r>
      <w:r>
        <w:rPr>
          <w:rFonts w:ascii="Simplified Arabic" w:hAnsi="Simplified Arabic" w:cs="Simplified Arabic" w:hint="cs"/>
          <w:sz w:val="28"/>
          <w:szCs w:val="28"/>
          <w:rtl/>
          <w:lang w:bidi="ar-EG"/>
        </w:rPr>
        <w:t>معرفي،</w:t>
      </w:r>
      <w:r w:rsidRPr="006129CC">
        <w:rPr>
          <w:rFonts w:ascii="Simplified Arabic" w:hAnsi="Simplified Arabic" w:cs="Simplified Arabic" w:hint="cs"/>
          <w:sz w:val="28"/>
          <w:szCs w:val="28"/>
          <w:rtl/>
          <w:lang w:bidi="ar-EG"/>
        </w:rPr>
        <w:t xml:space="preserve"> الأمر الذى انعكس على المجتمع ال</w:t>
      </w:r>
      <w:r>
        <w:rPr>
          <w:rFonts w:ascii="Simplified Arabic" w:hAnsi="Simplified Arabic" w:cs="Simplified Arabic" w:hint="cs"/>
          <w:sz w:val="28"/>
          <w:szCs w:val="28"/>
          <w:rtl/>
          <w:lang w:bidi="ar-EG"/>
        </w:rPr>
        <w:t>مصري</w:t>
      </w:r>
      <w:r w:rsidRPr="006129CC">
        <w:rPr>
          <w:rFonts w:ascii="Simplified Arabic" w:hAnsi="Simplified Arabic" w:cs="Simplified Arabic" w:hint="cs"/>
          <w:sz w:val="28"/>
          <w:szCs w:val="28"/>
          <w:rtl/>
          <w:lang w:bidi="ar-EG"/>
        </w:rPr>
        <w:t xml:space="preserve"> بشكل عام وعلى </w:t>
      </w:r>
      <w:r>
        <w:rPr>
          <w:rFonts w:ascii="Simplified Arabic" w:hAnsi="Simplified Arabic" w:cs="Simplified Arabic" w:hint="cs"/>
          <w:sz w:val="28"/>
          <w:szCs w:val="28"/>
          <w:rtl/>
          <w:lang w:bidi="ar-EG"/>
        </w:rPr>
        <w:t>الوظيفة البحثية</w:t>
      </w:r>
      <w:r w:rsidRPr="006129CC">
        <w:rPr>
          <w:rFonts w:ascii="Simplified Arabic" w:hAnsi="Simplified Arabic" w:cs="Simplified Arabic" w:hint="cs"/>
          <w:sz w:val="28"/>
          <w:szCs w:val="28"/>
          <w:rtl/>
          <w:lang w:bidi="ar-EG"/>
        </w:rPr>
        <w:t xml:space="preserve"> الذى تقوم به</w:t>
      </w:r>
      <w:r>
        <w:rPr>
          <w:rFonts w:ascii="Simplified Arabic" w:hAnsi="Simplified Arabic" w:cs="Simplified Arabic" w:hint="cs"/>
          <w:sz w:val="28"/>
          <w:szCs w:val="28"/>
          <w:rtl/>
          <w:lang w:bidi="ar-EG"/>
        </w:rPr>
        <w:t>ا</w:t>
      </w:r>
      <w:r w:rsidRPr="006129CC">
        <w:rPr>
          <w:rFonts w:ascii="Simplified Arabic" w:hAnsi="Simplified Arabic" w:cs="Simplified Arabic" w:hint="cs"/>
          <w:sz w:val="28"/>
          <w:szCs w:val="28"/>
          <w:rtl/>
          <w:lang w:bidi="ar-EG"/>
        </w:rPr>
        <w:t xml:space="preserve"> الجامعات</w:t>
      </w:r>
      <w:r>
        <w:rPr>
          <w:rFonts w:ascii="Simplified Arabic" w:hAnsi="Simplified Arabic" w:cs="Simplified Arabic" w:hint="cs"/>
          <w:sz w:val="28"/>
          <w:szCs w:val="28"/>
          <w:rtl/>
          <w:lang w:bidi="ar-EG"/>
        </w:rPr>
        <w:t xml:space="preserve"> خاصةً،</w:t>
      </w:r>
      <w:r w:rsidRPr="006129C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وهو ما</w:t>
      </w:r>
      <w:r w:rsidRPr="006129CC">
        <w:rPr>
          <w:rFonts w:ascii="Simplified Arabic" w:hAnsi="Simplified Arabic" w:cs="Simplified Arabic" w:hint="cs"/>
          <w:sz w:val="28"/>
          <w:szCs w:val="28"/>
          <w:rtl/>
          <w:lang w:bidi="ar-EG"/>
        </w:rPr>
        <w:t xml:space="preserve"> يتطلب ضرورة </w:t>
      </w:r>
      <w:r>
        <w:rPr>
          <w:rFonts w:ascii="Simplified Arabic" w:hAnsi="Simplified Arabic" w:cs="Simplified Arabic" w:hint="cs"/>
          <w:sz w:val="28"/>
          <w:szCs w:val="28"/>
          <w:rtl/>
          <w:lang w:bidi="ar-EG"/>
        </w:rPr>
        <w:t>ال</w:t>
      </w:r>
      <w:r w:rsidRPr="006129CC">
        <w:rPr>
          <w:rFonts w:ascii="Simplified Arabic" w:hAnsi="Simplified Arabic" w:cs="Simplified Arabic" w:hint="cs"/>
          <w:sz w:val="28"/>
          <w:szCs w:val="28"/>
          <w:rtl/>
          <w:lang w:bidi="ar-EG"/>
        </w:rPr>
        <w:t>تركيز</w:t>
      </w:r>
      <w:r>
        <w:rPr>
          <w:rFonts w:ascii="Simplified Arabic" w:hAnsi="Simplified Arabic" w:cs="Simplified Arabic" w:hint="cs"/>
          <w:sz w:val="28"/>
          <w:szCs w:val="28"/>
          <w:rtl/>
          <w:lang w:bidi="ar-EG"/>
        </w:rPr>
        <w:t xml:space="preserve"> على التحول إلى صيغة</w:t>
      </w:r>
      <w:r w:rsidRPr="006129CC">
        <w:rPr>
          <w:rFonts w:ascii="Simplified Arabic" w:hAnsi="Simplified Arabic" w:cs="Simplified Arabic" w:hint="cs"/>
          <w:sz w:val="28"/>
          <w:szCs w:val="28"/>
          <w:rtl/>
          <w:lang w:bidi="ar-EG"/>
        </w:rPr>
        <w:t xml:space="preserve"> الجامع</w:t>
      </w:r>
      <w:r>
        <w:rPr>
          <w:rFonts w:ascii="Simplified Arabic" w:hAnsi="Simplified Arabic" w:cs="Simplified Arabic" w:hint="cs"/>
          <w:sz w:val="28"/>
          <w:szCs w:val="28"/>
          <w:rtl/>
          <w:lang w:bidi="ar-EG"/>
        </w:rPr>
        <w:t>ة البحثية التي تدعم أهداف التنمية المستدامة.</w:t>
      </w:r>
    </w:p>
    <w:p w14:paraId="44B88501" w14:textId="1E6C0EC1" w:rsidR="00055131" w:rsidRPr="00824A67" w:rsidRDefault="00055131" w:rsidP="008B5373">
      <w:pPr>
        <w:pStyle w:val="ListParagraph4"/>
        <w:numPr>
          <w:ilvl w:val="0"/>
          <w:numId w:val="12"/>
        </w:numPr>
        <w:spacing w:before="240" w:after="0" w:line="240" w:lineRule="auto"/>
        <w:contextualSpacing/>
        <w:jc w:val="both"/>
        <w:rPr>
          <w:rFonts w:ascii="Simplified Arabic" w:hAnsi="Simplified Arabic" w:cs="Simplified Arabic"/>
          <w:sz w:val="28"/>
          <w:szCs w:val="28"/>
          <w:lang w:bidi="ar-EG"/>
        </w:rPr>
      </w:pPr>
      <w:r w:rsidRPr="00824A67">
        <w:rPr>
          <w:rFonts w:ascii="Simplified Arabic" w:hAnsi="Simplified Arabic" w:cs="Simplified Arabic" w:hint="cs"/>
          <w:sz w:val="28"/>
          <w:szCs w:val="28"/>
          <w:rtl/>
          <w:lang w:bidi="ar-EG"/>
        </w:rPr>
        <w:t>يخدم موضوع البحث خطة التنمية في المجتمع ال</w:t>
      </w:r>
      <w:r>
        <w:rPr>
          <w:rFonts w:ascii="Simplified Arabic" w:hAnsi="Simplified Arabic" w:cs="Simplified Arabic" w:hint="cs"/>
          <w:sz w:val="28"/>
          <w:szCs w:val="28"/>
          <w:rtl/>
          <w:lang w:bidi="ar-EG"/>
        </w:rPr>
        <w:t>مصري</w:t>
      </w:r>
      <w:r w:rsidRPr="00824A67">
        <w:rPr>
          <w:rFonts w:ascii="Simplified Arabic" w:hAnsi="Simplified Arabic" w:cs="Simplified Arabic" w:hint="cs"/>
          <w:sz w:val="28"/>
          <w:szCs w:val="28"/>
          <w:rtl/>
          <w:lang w:bidi="ar-EG"/>
        </w:rPr>
        <w:t xml:space="preserve"> بصفة عامة،</w:t>
      </w:r>
      <w:r w:rsidR="00190A6A">
        <w:rPr>
          <w:rFonts w:ascii="Simplified Arabic" w:hAnsi="Simplified Arabic" w:cs="Simplified Arabic" w:hint="cs"/>
          <w:sz w:val="28"/>
          <w:szCs w:val="28"/>
          <w:rtl/>
          <w:lang w:bidi="ar-EG"/>
        </w:rPr>
        <w:t xml:space="preserve"> واستراتيجية التنمية </w:t>
      </w:r>
      <w:proofErr w:type="spellStart"/>
      <w:r w:rsidR="00190A6A">
        <w:rPr>
          <w:rFonts w:ascii="Simplified Arabic" w:hAnsi="Simplified Arabic" w:cs="Simplified Arabic" w:hint="cs"/>
          <w:sz w:val="28"/>
          <w:szCs w:val="28"/>
          <w:rtl/>
          <w:lang w:bidi="ar-EG"/>
        </w:rPr>
        <w:t>المستدامة"رؤية</w:t>
      </w:r>
      <w:proofErr w:type="spellEnd"/>
      <w:r w:rsidR="00190A6A">
        <w:rPr>
          <w:rFonts w:ascii="Simplified Arabic" w:hAnsi="Simplified Arabic" w:cs="Simplified Arabic" w:hint="cs"/>
          <w:sz w:val="28"/>
          <w:szCs w:val="28"/>
          <w:rtl/>
          <w:lang w:bidi="ar-EG"/>
        </w:rPr>
        <w:t xml:space="preserve"> مصر 2030"،</w:t>
      </w:r>
      <w:r w:rsidRPr="00824A67">
        <w:rPr>
          <w:rFonts w:ascii="Simplified Arabic" w:hAnsi="Simplified Arabic" w:cs="Simplified Arabic" w:hint="cs"/>
          <w:sz w:val="28"/>
          <w:szCs w:val="28"/>
          <w:rtl/>
          <w:lang w:bidi="ar-EG"/>
        </w:rPr>
        <w:t xml:space="preserve"> حيث يتم </w:t>
      </w:r>
      <w:r>
        <w:rPr>
          <w:rFonts w:ascii="Simplified Arabic" w:hAnsi="Simplified Arabic" w:cs="Simplified Arabic" w:hint="cs"/>
          <w:sz w:val="28"/>
          <w:szCs w:val="28"/>
          <w:rtl/>
          <w:lang w:bidi="ar-EG"/>
        </w:rPr>
        <w:t>إ</w:t>
      </w:r>
      <w:r w:rsidRPr="00824A67">
        <w:rPr>
          <w:rFonts w:ascii="Simplified Arabic" w:hAnsi="Simplified Arabic" w:cs="Simplified Arabic" w:hint="cs"/>
          <w:sz w:val="28"/>
          <w:szCs w:val="28"/>
          <w:rtl/>
          <w:lang w:bidi="ar-EG"/>
        </w:rPr>
        <w:t>شراك الجامعات البحثية من خلال برامجها البحثية المكثفة</w:t>
      </w:r>
      <w:r>
        <w:rPr>
          <w:rFonts w:ascii="Simplified Arabic" w:hAnsi="Simplified Arabic" w:cs="Simplified Arabic" w:hint="cs"/>
          <w:sz w:val="28"/>
          <w:szCs w:val="28"/>
          <w:rtl/>
          <w:lang w:bidi="ar-EG"/>
        </w:rPr>
        <w:t>،</w:t>
      </w:r>
      <w:r w:rsidRPr="00824A67">
        <w:rPr>
          <w:rFonts w:ascii="Simplified Arabic" w:hAnsi="Simplified Arabic" w:cs="Simplified Arabic" w:hint="cs"/>
          <w:sz w:val="28"/>
          <w:szCs w:val="28"/>
          <w:rtl/>
          <w:lang w:bidi="ar-EG"/>
        </w:rPr>
        <w:t xml:space="preserve"> والتزامها بإنتاج معرفة جديدة في مختلف التخصصات في علاج مشكلات المجتمع ودعم مسيرة التنمية والتقدم.</w:t>
      </w:r>
    </w:p>
    <w:p w14:paraId="75D340B7" w14:textId="2FD3CD3D" w:rsidR="00055131" w:rsidRDefault="00055131" w:rsidP="008B5373">
      <w:pPr>
        <w:pStyle w:val="ListParagraph4"/>
        <w:numPr>
          <w:ilvl w:val="0"/>
          <w:numId w:val="12"/>
        </w:numPr>
        <w:spacing w:before="240" w:after="0" w:line="240" w:lineRule="auto"/>
        <w:contextualSpacing/>
        <w:jc w:val="both"/>
        <w:rPr>
          <w:rFonts w:ascii="Simplified Arabic" w:hAnsi="Simplified Arabic" w:cs="Simplified Arabic"/>
          <w:sz w:val="28"/>
          <w:szCs w:val="28"/>
          <w:lang w:bidi="ar-EG"/>
        </w:rPr>
      </w:pPr>
      <w:r w:rsidRPr="008724E4">
        <w:rPr>
          <w:rFonts w:ascii="Simplified Arabic" w:hAnsi="Simplified Arabic" w:cs="Simplified Arabic" w:hint="cs"/>
          <w:sz w:val="28"/>
          <w:szCs w:val="28"/>
          <w:rtl/>
          <w:lang w:bidi="ar-EG"/>
        </w:rPr>
        <w:t>وضع تصور مقترح لت</w:t>
      </w:r>
      <w:r>
        <w:rPr>
          <w:rFonts w:ascii="Simplified Arabic" w:hAnsi="Simplified Arabic" w:cs="Simplified Arabic" w:hint="cs"/>
          <w:sz w:val="28"/>
          <w:szCs w:val="28"/>
          <w:rtl/>
          <w:lang w:bidi="ar-EG"/>
        </w:rPr>
        <w:t>لبية</w:t>
      </w:r>
      <w:r w:rsidRPr="008724E4">
        <w:rPr>
          <w:rFonts w:ascii="Simplified Arabic" w:hAnsi="Simplified Arabic" w:cs="Simplified Arabic" w:hint="cs"/>
          <w:sz w:val="28"/>
          <w:szCs w:val="28"/>
          <w:rtl/>
          <w:lang w:bidi="ar-EG"/>
        </w:rPr>
        <w:t xml:space="preserve"> متطلبات التحول لجامعة بحثية مصرية في ضوء أهداف التنمية المستدامة</w:t>
      </w:r>
      <w:r>
        <w:rPr>
          <w:rFonts w:ascii="Simplified Arabic" w:hAnsi="Simplified Arabic" w:cs="Simplified Arabic" w:hint="cs"/>
          <w:sz w:val="28"/>
          <w:szCs w:val="28"/>
          <w:rtl/>
          <w:lang w:bidi="ar-EG"/>
        </w:rPr>
        <w:t>،</w:t>
      </w:r>
      <w:r w:rsidRPr="008724E4">
        <w:rPr>
          <w:rFonts w:ascii="Simplified Arabic" w:hAnsi="Simplified Arabic" w:cs="Simplified Arabic" w:hint="cs"/>
          <w:sz w:val="28"/>
          <w:szCs w:val="28"/>
          <w:rtl/>
          <w:lang w:bidi="ar-EG"/>
        </w:rPr>
        <w:t xml:space="preserve"> تساعد المسئولين ومتخذ</w:t>
      </w:r>
      <w:r>
        <w:rPr>
          <w:rFonts w:ascii="Simplified Arabic" w:hAnsi="Simplified Arabic" w:cs="Simplified Arabic" w:hint="cs"/>
          <w:sz w:val="28"/>
          <w:szCs w:val="28"/>
          <w:rtl/>
          <w:lang w:bidi="ar-EG"/>
        </w:rPr>
        <w:t>ي</w:t>
      </w:r>
      <w:r w:rsidRPr="008724E4">
        <w:rPr>
          <w:rFonts w:ascii="Simplified Arabic" w:hAnsi="Simplified Arabic" w:cs="Simplified Arabic" w:hint="cs"/>
          <w:sz w:val="28"/>
          <w:szCs w:val="28"/>
          <w:rtl/>
          <w:lang w:bidi="ar-EG"/>
        </w:rPr>
        <w:t xml:space="preserve"> القرار لتطبيقها بما يتناسب مع الإمكانات المتاحة حالي</w:t>
      </w:r>
      <w:r>
        <w:rPr>
          <w:rFonts w:ascii="Simplified Arabic" w:hAnsi="Simplified Arabic" w:cs="Simplified Arabic" w:hint="cs"/>
          <w:sz w:val="28"/>
          <w:szCs w:val="28"/>
          <w:rtl/>
          <w:lang w:bidi="ar-EG"/>
        </w:rPr>
        <w:t>ً</w:t>
      </w:r>
      <w:r w:rsidRPr="008724E4">
        <w:rPr>
          <w:rFonts w:ascii="Simplified Arabic" w:hAnsi="Simplified Arabic" w:cs="Simplified Arabic" w:hint="cs"/>
          <w:sz w:val="28"/>
          <w:szCs w:val="28"/>
          <w:rtl/>
          <w:lang w:bidi="ar-EG"/>
        </w:rPr>
        <w:t xml:space="preserve">ا والممكنة </w:t>
      </w:r>
      <w:proofErr w:type="spellStart"/>
      <w:r w:rsidRPr="008724E4">
        <w:rPr>
          <w:rFonts w:ascii="Simplified Arabic" w:hAnsi="Simplified Arabic" w:cs="Simplified Arabic" w:hint="cs"/>
          <w:sz w:val="28"/>
          <w:szCs w:val="28"/>
          <w:rtl/>
          <w:lang w:bidi="ar-EG"/>
        </w:rPr>
        <w:t>مستقبلاً</w:t>
      </w:r>
      <w:r w:rsidR="00BF5D74">
        <w:rPr>
          <w:rFonts w:ascii="Simplified Arabic" w:hAnsi="Simplified Arabic" w:cs="Simplified Arabic" w:hint="cs"/>
          <w:sz w:val="28"/>
          <w:szCs w:val="28"/>
          <w:rtl/>
          <w:lang w:bidi="ar-EG"/>
        </w:rPr>
        <w:t>،حيث</w:t>
      </w:r>
      <w:proofErr w:type="spellEnd"/>
      <w:r w:rsidR="00BF5D74">
        <w:rPr>
          <w:rFonts w:ascii="Simplified Arabic" w:hAnsi="Simplified Arabic" w:cs="Simplified Arabic" w:hint="cs"/>
          <w:sz w:val="28"/>
          <w:szCs w:val="28"/>
          <w:rtl/>
          <w:lang w:bidi="ar-EG"/>
        </w:rPr>
        <w:t xml:space="preserve"> يتفرد البحث الحالي في الوقوف على متطلبات التحول لصيغة الجامعة البحثية بينما ركزت الدراسات الأخرى التي تناولت الجامعة البحثية على وضع نموذج للجامعة البحثية دون ذكر متطلبات وآليات التحول. </w:t>
      </w:r>
    </w:p>
    <w:p w14:paraId="4466A604" w14:textId="77777777"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lastRenderedPageBreak/>
        <w:t>منهج البحث وأدواته:</w:t>
      </w:r>
    </w:p>
    <w:p w14:paraId="30FBB2E8"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sidRPr="008C07F9">
        <w:rPr>
          <w:rFonts w:ascii="Simplified Arabic" w:hAnsi="Simplified Arabic" w:cs="Simplified Arabic" w:hint="cs"/>
          <w:sz w:val="28"/>
          <w:szCs w:val="28"/>
          <w:rtl/>
          <w:lang w:bidi="ar-EG"/>
        </w:rPr>
        <w:t>يعتمد البحث الحالي على المنهج ال</w:t>
      </w:r>
      <w:r>
        <w:rPr>
          <w:rFonts w:ascii="Simplified Arabic" w:hAnsi="Simplified Arabic" w:cs="Simplified Arabic" w:hint="cs"/>
          <w:sz w:val="28"/>
          <w:szCs w:val="28"/>
          <w:rtl/>
          <w:lang w:bidi="ar-EG"/>
        </w:rPr>
        <w:t xml:space="preserve">وصفي </w:t>
      </w:r>
      <w:r w:rsidRPr="008C07F9">
        <w:rPr>
          <w:rFonts w:ascii="Simplified Arabic" w:hAnsi="Simplified Arabic" w:cs="Simplified Arabic" w:hint="cs"/>
          <w:sz w:val="28"/>
          <w:szCs w:val="28"/>
          <w:rtl/>
          <w:lang w:bidi="ar-EG"/>
        </w:rPr>
        <w:t>الذ</w:t>
      </w:r>
      <w:r>
        <w:rPr>
          <w:rFonts w:ascii="Simplified Arabic" w:hAnsi="Simplified Arabic" w:cs="Simplified Arabic" w:hint="cs"/>
          <w:sz w:val="28"/>
          <w:szCs w:val="28"/>
          <w:rtl/>
          <w:lang w:bidi="ar-EG"/>
        </w:rPr>
        <w:t>ي</w:t>
      </w:r>
      <w:r w:rsidRPr="008C07F9">
        <w:rPr>
          <w:rFonts w:ascii="Simplified Arabic" w:hAnsi="Simplified Arabic" w:cs="Simplified Arabic" w:hint="cs"/>
          <w:sz w:val="28"/>
          <w:szCs w:val="28"/>
          <w:rtl/>
          <w:lang w:bidi="ar-EG"/>
        </w:rPr>
        <w:t xml:space="preserve"> يقوم على وصف الظاهرة كما هي في الواقع وتحليلها وتفسيرها، ثم الوصول إلى استنتاجات</w:t>
      </w:r>
      <w:r>
        <w:rPr>
          <w:rFonts w:ascii="Simplified Arabic" w:hAnsi="Simplified Arabic" w:cs="Simplified Arabic" w:hint="cs"/>
          <w:sz w:val="28"/>
          <w:szCs w:val="28"/>
          <w:rtl/>
          <w:lang w:bidi="ar-EG"/>
        </w:rPr>
        <w:t xml:space="preserve"> ودلالات ذات مغزى (عبد الحميد؛ وكاظم، 2011، 134)</w:t>
      </w:r>
      <w:r w:rsidRPr="008C07F9">
        <w:rPr>
          <w:rFonts w:ascii="Simplified Arabic" w:hAnsi="Simplified Arabic" w:cs="Simplified Arabic" w:hint="cs"/>
          <w:sz w:val="28"/>
          <w:szCs w:val="28"/>
          <w:rtl/>
          <w:lang w:bidi="ar-EG"/>
        </w:rPr>
        <w:t>، والاستعانة بالأدبيات والدراسات السابقة المتعلقة بموضوع البحث</w:t>
      </w:r>
      <w:r>
        <w:rPr>
          <w:rFonts w:ascii="Simplified Arabic" w:hAnsi="Simplified Arabic" w:cs="Simplified Arabic" w:hint="cs"/>
          <w:sz w:val="28"/>
          <w:szCs w:val="28"/>
          <w:rtl/>
          <w:lang w:bidi="ar-EG"/>
        </w:rPr>
        <w:t xml:space="preserve">، حيث يعد المنهج الوصفي هو الأمثل </w:t>
      </w:r>
      <w:r w:rsidRPr="008C07F9">
        <w:rPr>
          <w:rFonts w:ascii="Simplified Arabic" w:hAnsi="Simplified Arabic" w:cs="Simplified Arabic" w:hint="cs"/>
          <w:sz w:val="28"/>
          <w:szCs w:val="28"/>
          <w:rtl/>
          <w:lang w:bidi="ar-EG"/>
        </w:rPr>
        <w:t xml:space="preserve">لاستطلاع آراء </w:t>
      </w:r>
      <w:r>
        <w:rPr>
          <w:rFonts w:ascii="Simplified Arabic" w:hAnsi="Simplified Arabic" w:cs="Simplified Arabic" w:hint="cs"/>
          <w:sz w:val="28"/>
          <w:szCs w:val="28"/>
          <w:rtl/>
          <w:lang w:bidi="ar-EG"/>
        </w:rPr>
        <w:t xml:space="preserve">أعضاء هيئة التدريس </w:t>
      </w:r>
      <w:r w:rsidRPr="008C07F9">
        <w:rPr>
          <w:rFonts w:ascii="Simplified Arabic" w:hAnsi="Simplified Arabic" w:cs="Simplified Arabic" w:hint="cs"/>
          <w:sz w:val="28"/>
          <w:szCs w:val="28"/>
          <w:rtl/>
          <w:lang w:bidi="ar-EG"/>
        </w:rPr>
        <w:t xml:space="preserve">حول </w:t>
      </w:r>
      <w:r>
        <w:rPr>
          <w:rFonts w:ascii="Simplified Arabic" w:hAnsi="Simplified Arabic" w:cs="Simplified Arabic" w:hint="cs"/>
          <w:sz w:val="28"/>
          <w:szCs w:val="28"/>
          <w:rtl/>
          <w:lang w:bidi="ar-EG"/>
        </w:rPr>
        <w:t xml:space="preserve">مدى ملاءمة تحول الجامعات الحكومية المصرية إلى جامعة بحثية في ضوء أهداف التنمية المستدامة، </w:t>
      </w:r>
      <w:r w:rsidRPr="008C07F9">
        <w:rPr>
          <w:rFonts w:ascii="Simplified Arabic" w:hAnsi="Simplified Arabic" w:cs="Simplified Arabic" w:hint="cs"/>
          <w:sz w:val="28"/>
          <w:szCs w:val="28"/>
          <w:rtl/>
          <w:lang w:bidi="ar-EG"/>
        </w:rPr>
        <w:t xml:space="preserve">ومن ثم </w:t>
      </w:r>
      <w:r>
        <w:rPr>
          <w:rFonts w:ascii="Simplified Arabic" w:hAnsi="Simplified Arabic" w:cs="Simplified Arabic" w:hint="cs"/>
          <w:sz w:val="28"/>
          <w:szCs w:val="28"/>
          <w:rtl/>
          <w:lang w:bidi="ar-EG"/>
        </w:rPr>
        <w:t>وضع تصور</w:t>
      </w:r>
      <w:r w:rsidRPr="008C07F9">
        <w:rPr>
          <w:rFonts w:ascii="Simplified Arabic" w:hAnsi="Simplified Arabic" w:cs="Simplified Arabic" w:hint="cs"/>
          <w:sz w:val="28"/>
          <w:szCs w:val="28"/>
          <w:rtl/>
          <w:lang w:bidi="ar-EG"/>
        </w:rPr>
        <w:t xml:space="preserve"> مقترح </w:t>
      </w:r>
      <w:r w:rsidRPr="0071512C">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تلبية متطلبات التحول إلى</w:t>
      </w:r>
      <w:r w:rsidRPr="008C07F9">
        <w:rPr>
          <w:rFonts w:ascii="Simplified Arabic" w:hAnsi="Simplified Arabic" w:cs="Simplified Arabic" w:hint="cs"/>
          <w:sz w:val="28"/>
          <w:szCs w:val="28"/>
          <w:rtl/>
          <w:lang w:bidi="ar-EG"/>
        </w:rPr>
        <w:t xml:space="preserve"> جامعة بحثية مصرية في ضوء أهداف التنمية المستدامة</w:t>
      </w:r>
      <w:r>
        <w:rPr>
          <w:rFonts w:ascii="Simplified Arabic" w:hAnsi="Simplified Arabic" w:cs="Simplified Arabic" w:hint="cs"/>
          <w:sz w:val="28"/>
          <w:szCs w:val="28"/>
          <w:rtl/>
          <w:lang w:bidi="ar-EG"/>
        </w:rPr>
        <w:t>.</w:t>
      </w:r>
    </w:p>
    <w:p w14:paraId="430B44C0"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ووفقًا لطبيعة البحث ومنهجه، تم الاعتماد على الاستبانة كأداة رئيسة لجمع البيانات التي تغطي جوانب وأبعاد موضوع البحث، للتعرف على آراء عينة من أعضاء هيئة التدريس حول ملاءمة المتطلبات الداخلية والخارجية للتحول إلى جامعة بحثية في ضوء أهداف التنمية المستدامة .</w:t>
      </w:r>
    </w:p>
    <w:p w14:paraId="225944C1" w14:textId="77777777"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t>حـدود البحـث:</w:t>
      </w:r>
    </w:p>
    <w:p w14:paraId="55AF7322" w14:textId="77777777" w:rsidR="00055131" w:rsidRPr="004139FC" w:rsidRDefault="002561CF" w:rsidP="002561CF">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sidR="00055131" w:rsidRPr="004139FC">
        <w:rPr>
          <w:rFonts w:ascii="Simplified Arabic" w:hAnsi="Simplified Arabic" w:cs="Simplified Arabic" w:hint="cs"/>
          <w:sz w:val="28"/>
          <w:szCs w:val="28"/>
          <w:rtl/>
          <w:lang w:bidi="ar-EG"/>
        </w:rPr>
        <w:t>اقتصر البحث الحالي على الحدود التالية:</w:t>
      </w:r>
    </w:p>
    <w:p w14:paraId="46E0C315" w14:textId="77777777" w:rsidR="00055131" w:rsidRDefault="00055131" w:rsidP="008B5373">
      <w:pPr>
        <w:pStyle w:val="ListParagraph4"/>
        <w:numPr>
          <w:ilvl w:val="0"/>
          <w:numId w:val="22"/>
        </w:numPr>
        <w:spacing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الحد الموضوعي: </w:t>
      </w:r>
      <w:r>
        <w:rPr>
          <w:rFonts w:ascii="Simplified Arabic" w:hAnsi="Simplified Arabic" w:cs="Simplified Arabic" w:hint="cs"/>
          <w:sz w:val="28"/>
          <w:szCs w:val="28"/>
          <w:rtl/>
          <w:lang w:bidi="ar-EG"/>
        </w:rPr>
        <w:t>يتمثل في دراسة المتطلبات اللازمة لتحول جامعة بنها إلى جامعة بحثية، في ضوء أهداف التنمية المستدامة ووضع تصور مقترح لتلبية المتطلبات.</w:t>
      </w:r>
    </w:p>
    <w:p w14:paraId="37A8CD67" w14:textId="77777777" w:rsidR="00055131" w:rsidRDefault="00055131" w:rsidP="008B5373">
      <w:pPr>
        <w:pStyle w:val="ListParagraph4"/>
        <w:numPr>
          <w:ilvl w:val="0"/>
          <w:numId w:val="22"/>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الحد البشري: </w:t>
      </w:r>
      <w:r>
        <w:rPr>
          <w:rFonts w:ascii="Simplified Arabic" w:hAnsi="Simplified Arabic" w:cs="Simplified Arabic" w:hint="cs"/>
          <w:sz w:val="28"/>
          <w:szCs w:val="28"/>
          <w:rtl/>
          <w:lang w:bidi="ar-EG"/>
        </w:rPr>
        <w:t>ويتمثل في أعضاء هيئة التدريس بجامعة بنها (مدرس، أستاذ مساعد، أستاذ) بكليات الجامعة، وقد اقتصر البحث على عينة عشوائية بسيطة، بلغ قوامها (250) عضو هيئة تدريس، يمثلون نسبة (10 %) من المجتمع الأصلي.</w:t>
      </w:r>
    </w:p>
    <w:p w14:paraId="61DCBAEA" w14:textId="77777777" w:rsidR="00055131" w:rsidRDefault="00055131" w:rsidP="008B5373">
      <w:pPr>
        <w:pStyle w:val="ListParagraph4"/>
        <w:numPr>
          <w:ilvl w:val="0"/>
          <w:numId w:val="22"/>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lastRenderedPageBreak/>
        <w:t xml:space="preserve">الحد الزمني: </w:t>
      </w:r>
      <w:r w:rsidRPr="004139FC">
        <w:rPr>
          <w:rFonts w:ascii="Simplified Arabic" w:hAnsi="Simplified Arabic" w:cs="Simplified Arabic" w:hint="cs"/>
          <w:sz w:val="28"/>
          <w:szCs w:val="28"/>
          <w:rtl/>
          <w:lang w:bidi="ar-EG"/>
        </w:rPr>
        <w:t xml:space="preserve">تم البدء في </w:t>
      </w:r>
      <w:r>
        <w:rPr>
          <w:rFonts w:ascii="Simplified Arabic" w:hAnsi="Simplified Arabic" w:cs="Simplified Arabic" w:hint="cs"/>
          <w:sz w:val="28"/>
          <w:szCs w:val="28"/>
          <w:rtl/>
          <w:lang w:bidi="ar-EG"/>
        </w:rPr>
        <w:t>إجراء</w:t>
      </w:r>
      <w:r w:rsidRPr="004139FC">
        <w:rPr>
          <w:rFonts w:ascii="Simplified Arabic" w:hAnsi="Simplified Arabic" w:cs="Simplified Arabic" w:hint="cs"/>
          <w:sz w:val="28"/>
          <w:szCs w:val="28"/>
          <w:rtl/>
          <w:lang w:bidi="ar-EG"/>
        </w:rPr>
        <w:t>ات الدراسة الميدانية مع بداية سبتمبر من العام 2020 واستمرت حتى الانتهاء من تلك ال</w:t>
      </w:r>
      <w:r>
        <w:rPr>
          <w:rFonts w:ascii="Simplified Arabic" w:hAnsi="Simplified Arabic" w:cs="Simplified Arabic" w:hint="cs"/>
          <w:sz w:val="28"/>
          <w:szCs w:val="28"/>
          <w:rtl/>
          <w:lang w:bidi="ar-EG"/>
        </w:rPr>
        <w:t>إجراء</w:t>
      </w:r>
      <w:r w:rsidRPr="004139FC">
        <w:rPr>
          <w:rFonts w:ascii="Simplified Arabic" w:hAnsi="Simplified Arabic" w:cs="Simplified Arabic" w:hint="cs"/>
          <w:sz w:val="28"/>
          <w:szCs w:val="28"/>
          <w:rtl/>
          <w:lang w:bidi="ar-EG"/>
        </w:rPr>
        <w:t>ات.</w:t>
      </w:r>
    </w:p>
    <w:p w14:paraId="6BFB7C52" w14:textId="77777777"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t>مصطلح</w:t>
      </w:r>
      <w:r w:rsidR="002561CF">
        <w:rPr>
          <w:rFonts w:ascii="Simplified Arabic" w:hAnsi="Simplified Arabic" w:cs="Simplified Arabic" w:hint="cs"/>
          <w:b/>
          <w:bCs/>
          <w:sz w:val="32"/>
          <w:szCs w:val="32"/>
          <w:rtl/>
          <w:lang w:bidi="ar-EG"/>
        </w:rPr>
        <w:t>ــ</w:t>
      </w:r>
      <w:r w:rsidRPr="002561CF">
        <w:rPr>
          <w:rFonts w:ascii="Simplified Arabic" w:hAnsi="Simplified Arabic" w:cs="Simplified Arabic" w:hint="cs"/>
          <w:b/>
          <w:bCs/>
          <w:sz w:val="32"/>
          <w:szCs w:val="32"/>
          <w:rtl/>
          <w:lang w:bidi="ar-EG"/>
        </w:rPr>
        <w:t>ات البحث:</w:t>
      </w:r>
    </w:p>
    <w:p w14:paraId="29DD4369" w14:textId="77777777" w:rsidR="00055131" w:rsidRPr="004139FC" w:rsidRDefault="002561CF" w:rsidP="002561CF">
      <w:p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ab/>
      </w:r>
      <w:r w:rsidR="00055131" w:rsidRPr="004139FC">
        <w:rPr>
          <w:rFonts w:ascii="Simplified Arabic" w:hAnsi="Simplified Arabic" w:cs="Simplified Arabic" w:hint="cs"/>
          <w:sz w:val="28"/>
          <w:szCs w:val="28"/>
          <w:rtl/>
          <w:lang w:bidi="ar-EG"/>
        </w:rPr>
        <w:t>اشتمل البحث الحالي على المصطلحات الآتية:</w:t>
      </w:r>
    </w:p>
    <w:p w14:paraId="286FE318" w14:textId="77777777" w:rsidR="00055131" w:rsidRPr="00AC1CF9" w:rsidRDefault="00F71910" w:rsidP="002561CF">
      <w:pPr>
        <w:pStyle w:val="HTMLPreformatted"/>
        <w:bidi/>
      </w:pPr>
      <w:r>
        <w:rPr>
          <w:rFonts w:ascii="Simplified Arabic" w:hAnsi="Simplified Arabic" w:cs="Simplified Arabic" w:hint="cs"/>
          <w:b/>
          <w:bCs/>
          <w:sz w:val="28"/>
          <w:szCs w:val="28"/>
          <w:rtl/>
          <w:lang w:bidi="ar-EG"/>
        </w:rPr>
        <w:t xml:space="preserve">(1) </w:t>
      </w:r>
      <w:r w:rsidR="00055131">
        <w:rPr>
          <w:rFonts w:ascii="Simplified Arabic" w:hAnsi="Simplified Arabic" w:cs="Simplified Arabic" w:hint="cs"/>
          <w:b/>
          <w:bCs/>
          <w:sz w:val="28"/>
          <w:szCs w:val="28"/>
          <w:rtl/>
          <w:lang w:bidi="ar-EG"/>
        </w:rPr>
        <w:t xml:space="preserve">التنمية المستدامة </w:t>
      </w:r>
      <w:r w:rsidR="00055131">
        <w:rPr>
          <w:rFonts w:ascii="Simplified Arabic" w:hAnsi="Simplified Arabic" w:cs="Simplified Arabic"/>
          <w:b/>
          <w:bCs/>
          <w:sz w:val="28"/>
          <w:szCs w:val="28"/>
          <w:lang w:bidi="ar-EG"/>
        </w:rPr>
        <w:t>S</w:t>
      </w:r>
      <w:r w:rsidR="00055131" w:rsidRPr="00AC1CF9">
        <w:rPr>
          <w:rFonts w:ascii="Simplified Arabic" w:hAnsi="Simplified Arabic" w:cs="Simplified Arabic"/>
          <w:b/>
          <w:bCs/>
          <w:sz w:val="28"/>
          <w:szCs w:val="28"/>
          <w:lang w:bidi="ar-EG"/>
        </w:rPr>
        <w:t xml:space="preserve">ustainable </w:t>
      </w:r>
      <w:r w:rsidR="00055131">
        <w:rPr>
          <w:rFonts w:ascii="Simplified Arabic" w:hAnsi="Simplified Arabic" w:cs="Simplified Arabic"/>
          <w:b/>
          <w:bCs/>
          <w:sz w:val="28"/>
          <w:szCs w:val="28"/>
          <w:lang w:bidi="ar-EG"/>
        </w:rPr>
        <w:t>D</w:t>
      </w:r>
      <w:r w:rsidR="00055131" w:rsidRPr="00AC1CF9">
        <w:rPr>
          <w:rFonts w:ascii="Simplified Arabic" w:hAnsi="Simplified Arabic" w:cs="Simplified Arabic"/>
          <w:b/>
          <w:bCs/>
          <w:sz w:val="28"/>
          <w:szCs w:val="28"/>
          <w:lang w:bidi="ar-EG"/>
        </w:rPr>
        <w:t>evelopment</w:t>
      </w:r>
      <w:r w:rsidR="00055131">
        <w:rPr>
          <w:rFonts w:ascii="Simplified Arabic" w:hAnsi="Simplified Arabic" w:cs="Simplified Arabic" w:hint="cs"/>
          <w:b/>
          <w:bCs/>
          <w:sz w:val="28"/>
          <w:szCs w:val="28"/>
          <w:rtl/>
          <w:lang w:bidi="ar-EG"/>
        </w:rPr>
        <w:t>:</w:t>
      </w:r>
    </w:p>
    <w:p w14:paraId="6767E24A"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sidRPr="00164BBE">
        <w:rPr>
          <w:rFonts w:ascii="Simplified Arabic" w:hAnsi="Simplified Arabic" w:cs="Simplified Arabic" w:hint="cs"/>
          <w:sz w:val="28"/>
          <w:szCs w:val="28"/>
          <w:rtl/>
          <w:lang w:bidi="ar-EG"/>
        </w:rPr>
        <w:t>تعرف التنمية المستدامة على أنها النهوض بالمستوى المعيش</w:t>
      </w:r>
      <w:r>
        <w:rPr>
          <w:rFonts w:ascii="Simplified Arabic" w:hAnsi="Simplified Arabic" w:cs="Simplified Arabic" w:hint="cs"/>
          <w:sz w:val="28"/>
          <w:szCs w:val="28"/>
          <w:rtl/>
          <w:lang w:bidi="ar-EG"/>
        </w:rPr>
        <w:t>ي</w:t>
      </w:r>
      <w:r w:rsidRPr="00164BBE">
        <w:rPr>
          <w:rFonts w:ascii="Simplified Arabic" w:hAnsi="Simplified Arabic" w:cs="Simplified Arabic" w:hint="cs"/>
          <w:sz w:val="28"/>
          <w:szCs w:val="28"/>
          <w:rtl/>
          <w:lang w:bidi="ar-EG"/>
        </w:rPr>
        <w:t xml:space="preserve"> للمجتمع بأسلوب حضار</w:t>
      </w:r>
      <w:r>
        <w:rPr>
          <w:rFonts w:ascii="Simplified Arabic" w:hAnsi="Simplified Arabic" w:cs="Simplified Arabic" w:hint="cs"/>
          <w:sz w:val="28"/>
          <w:szCs w:val="28"/>
          <w:rtl/>
          <w:lang w:bidi="ar-EG"/>
        </w:rPr>
        <w:t>ي،</w:t>
      </w:r>
      <w:r w:rsidRPr="00164BBE">
        <w:rPr>
          <w:rFonts w:ascii="Simplified Arabic" w:hAnsi="Simplified Arabic" w:cs="Simplified Arabic" w:hint="cs"/>
          <w:sz w:val="28"/>
          <w:szCs w:val="28"/>
          <w:rtl/>
          <w:lang w:bidi="ar-EG"/>
        </w:rPr>
        <w:t xml:space="preserve"> يضمن طيب العيش لل</w:t>
      </w:r>
      <w:r>
        <w:rPr>
          <w:rFonts w:ascii="Simplified Arabic" w:hAnsi="Simplified Arabic" w:cs="Simplified Arabic" w:hint="cs"/>
          <w:sz w:val="28"/>
          <w:szCs w:val="28"/>
          <w:rtl/>
          <w:lang w:bidi="ar-EG"/>
        </w:rPr>
        <w:t>أفراد،</w:t>
      </w:r>
      <w:r w:rsidRPr="00164BBE">
        <w:rPr>
          <w:rFonts w:ascii="Simplified Arabic" w:hAnsi="Simplified Arabic" w:cs="Simplified Arabic" w:hint="cs"/>
          <w:sz w:val="28"/>
          <w:szCs w:val="28"/>
          <w:rtl/>
          <w:lang w:bidi="ar-EG"/>
        </w:rPr>
        <w:t xml:space="preserve"> ويشمل: التنمية المطردة للثروة البشرية على أسس المعرفة</w:t>
      </w:r>
      <w:r>
        <w:rPr>
          <w:rFonts w:ascii="Simplified Arabic" w:hAnsi="Simplified Arabic" w:cs="Simplified Arabic" w:hint="cs"/>
          <w:sz w:val="28"/>
          <w:szCs w:val="28"/>
          <w:rtl/>
          <w:lang w:bidi="ar-EG"/>
        </w:rPr>
        <w:t>،</w:t>
      </w:r>
      <w:r w:rsidRPr="00164BBE">
        <w:rPr>
          <w:rFonts w:ascii="Simplified Arabic" w:hAnsi="Simplified Arabic" w:cs="Simplified Arabic" w:hint="cs"/>
          <w:sz w:val="28"/>
          <w:szCs w:val="28"/>
          <w:rtl/>
          <w:lang w:bidi="ar-EG"/>
        </w:rPr>
        <w:t xml:space="preserve"> والترقية المتواصلة للأوضاع الاقتصادية والاجتماعية على أسس المعرفة والابتكار</w:t>
      </w:r>
      <w:r>
        <w:rPr>
          <w:rFonts w:ascii="Simplified Arabic" w:hAnsi="Simplified Arabic" w:cs="Simplified Arabic" w:hint="cs"/>
          <w:sz w:val="28"/>
          <w:szCs w:val="28"/>
          <w:rtl/>
          <w:lang w:bidi="ar-EG"/>
        </w:rPr>
        <w:t>،</w:t>
      </w:r>
      <w:r w:rsidRPr="00164BBE">
        <w:rPr>
          <w:rFonts w:ascii="Simplified Arabic" w:hAnsi="Simplified Arabic" w:cs="Simplified Arabic" w:hint="cs"/>
          <w:sz w:val="28"/>
          <w:szCs w:val="28"/>
          <w:rtl/>
          <w:lang w:bidi="ar-EG"/>
        </w:rPr>
        <w:t xml:space="preserve"> وتطوير </w:t>
      </w:r>
      <w:r>
        <w:rPr>
          <w:rFonts w:ascii="Simplified Arabic" w:hAnsi="Simplified Arabic" w:cs="Simplified Arabic" w:hint="cs"/>
          <w:sz w:val="28"/>
          <w:szCs w:val="28"/>
          <w:rtl/>
          <w:lang w:bidi="ar-EG"/>
        </w:rPr>
        <w:t>واستثمار</w:t>
      </w:r>
      <w:r w:rsidRPr="00164BBE">
        <w:rPr>
          <w:rFonts w:ascii="Simplified Arabic" w:hAnsi="Simplified Arabic" w:cs="Simplified Arabic" w:hint="cs"/>
          <w:sz w:val="28"/>
          <w:szCs w:val="28"/>
          <w:rtl/>
          <w:lang w:bidi="ar-EG"/>
        </w:rPr>
        <w:t xml:space="preserve"> القدرات المحلية، مع القصد في استخدام الثروات الطبيعية</w:t>
      </w:r>
      <w:r>
        <w:rPr>
          <w:rFonts w:ascii="Simplified Arabic" w:hAnsi="Simplified Arabic" w:cs="Simplified Arabic" w:hint="cs"/>
          <w:sz w:val="28"/>
          <w:szCs w:val="28"/>
          <w:rtl/>
          <w:lang w:bidi="ar-EG"/>
        </w:rPr>
        <w:t>،</w:t>
      </w:r>
      <w:r w:rsidRPr="00164BB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164BBE">
        <w:rPr>
          <w:rFonts w:ascii="Simplified Arabic" w:hAnsi="Simplified Arabic" w:cs="Simplified Arabic" w:hint="cs"/>
          <w:sz w:val="28"/>
          <w:szCs w:val="28"/>
          <w:rtl/>
          <w:lang w:bidi="ar-EG"/>
        </w:rPr>
        <w:t>حفظ التوازن بين التعمير والبيئة والكم والكيف (إبراهيم، 2019، 5).</w:t>
      </w:r>
    </w:p>
    <w:p w14:paraId="1761112B" w14:textId="5DA70EF0"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ويعرف البحث الحالي التنمية المستدامة </w:t>
      </w:r>
      <w:r w:rsidR="003C42EA">
        <w:rPr>
          <w:rFonts w:ascii="Simplified Arabic" w:hAnsi="Simplified Arabic" w:cs="Simplified Arabic" w:hint="cs"/>
          <w:sz w:val="28"/>
          <w:szCs w:val="28"/>
          <w:rtl/>
          <w:lang w:bidi="ar-EG"/>
        </w:rPr>
        <w:t xml:space="preserve">إجرائيا </w:t>
      </w:r>
      <w:r>
        <w:rPr>
          <w:rFonts w:ascii="Simplified Arabic" w:hAnsi="Simplified Arabic" w:cs="Simplified Arabic" w:hint="cs"/>
          <w:sz w:val="28"/>
          <w:szCs w:val="28"/>
          <w:rtl/>
          <w:lang w:bidi="ar-EG"/>
        </w:rPr>
        <w:t>على أنها حلقة الوصل بين الأجيال الحالية والأجيال المستقبلية؛ حيث تضمن التنمية المستدامة حرية الأجيال المستقبلية في العيش في بيئة نظيفة خالية من الأضرار، كما أنها تمكن المجتمع من تحقيق العدالة الاجتماعية وتحسين مستوى المعيشة، وترتكز التنمية المستدامة على الأبحاث العلمية الرصينة التي تعمل على تقليص الفجوة بين الحاضر والمستقبل، وتعد عاملاً أساسيًا وفعالًا في بناء مجتمع جديد يتمتع بالرفاهية، من خلال الاعتماد على نتائج البحث العلمي بالجامعات في حل المشكلات المجتمعية، وتطويع إمكانياتها في تحقيق التنمية المستدامة، كما تشكل التنمية المستدامة الإطار الرئيس لأنشطة البحث العلمي التي قد تنفذها الجامعة البحثية، فيمكن للباحثين الأكاديميين وضع خطط بحثية منظمة لمواجهة التحديات البيئية والمجتمعية.</w:t>
      </w:r>
    </w:p>
    <w:p w14:paraId="6CF4E321" w14:textId="77777777" w:rsidR="001377BA" w:rsidRDefault="001377BA" w:rsidP="002561CF">
      <w:pPr>
        <w:spacing w:before="240" w:after="0" w:line="240" w:lineRule="auto"/>
        <w:ind w:firstLine="720"/>
        <w:jc w:val="both"/>
        <w:rPr>
          <w:rFonts w:ascii="Simplified Arabic" w:hAnsi="Simplified Arabic" w:cs="Simplified Arabic"/>
          <w:sz w:val="28"/>
          <w:szCs w:val="28"/>
          <w:rtl/>
          <w:lang w:bidi="ar-EG"/>
        </w:rPr>
      </w:pPr>
    </w:p>
    <w:p w14:paraId="01DC61C3" w14:textId="77777777" w:rsidR="00055131" w:rsidRPr="00765525" w:rsidRDefault="00F71910" w:rsidP="002561CF">
      <w:pPr>
        <w:spacing w:before="240" w:after="0" w:line="240" w:lineRule="auto"/>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lastRenderedPageBreak/>
        <w:t xml:space="preserve">(2) </w:t>
      </w:r>
      <w:r w:rsidR="00055131" w:rsidRPr="00765525">
        <w:rPr>
          <w:rFonts w:ascii="Simplified Arabic" w:hAnsi="Simplified Arabic" w:cs="Simplified Arabic" w:hint="cs"/>
          <w:b/>
          <w:bCs/>
          <w:sz w:val="28"/>
          <w:szCs w:val="28"/>
          <w:rtl/>
          <w:lang w:bidi="ar-EG"/>
        </w:rPr>
        <w:t>الجامعات البحثية</w:t>
      </w:r>
      <w:r w:rsidR="00055131">
        <w:rPr>
          <w:rFonts w:ascii="Simplified Arabic" w:hAnsi="Simplified Arabic" w:cs="Simplified Arabic" w:hint="cs"/>
          <w:b/>
          <w:bCs/>
          <w:sz w:val="28"/>
          <w:szCs w:val="28"/>
          <w:rtl/>
          <w:lang w:bidi="ar-EG"/>
        </w:rPr>
        <w:t xml:space="preserve"> </w:t>
      </w:r>
      <w:r w:rsidR="00055131">
        <w:rPr>
          <w:rFonts w:ascii="Simplified Arabic" w:hAnsi="Simplified Arabic" w:cs="Simplified Arabic"/>
          <w:b/>
          <w:bCs/>
          <w:sz w:val="28"/>
          <w:szCs w:val="28"/>
          <w:lang w:bidi="ar-EG"/>
        </w:rPr>
        <w:t>Research University</w:t>
      </w:r>
      <w:r w:rsidR="00055131" w:rsidRPr="00765525">
        <w:rPr>
          <w:rFonts w:ascii="Simplified Arabic" w:hAnsi="Simplified Arabic" w:cs="Simplified Arabic" w:hint="cs"/>
          <w:b/>
          <w:bCs/>
          <w:sz w:val="28"/>
          <w:szCs w:val="28"/>
          <w:rtl/>
          <w:lang w:bidi="ar-EG"/>
        </w:rPr>
        <w:t>:</w:t>
      </w:r>
    </w:p>
    <w:p w14:paraId="7E9F1FB9"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تعرف الجامعات البحثية بأنها تلك الجامعات التي </w:t>
      </w:r>
      <w:r w:rsidRPr="00E8289A">
        <w:rPr>
          <w:rFonts w:ascii="Simplified Arabic" w:hAnsi="Simplified Arabic" w:cs="Simplified Arabic" w:hint="cs"/>
          <w:sz w:val="28"/>
          <w:szCs w:val="28"/>
          <w:rtl/>
          <w:lang w:bidi="ar-EG"/>
        </w:rPr>
        <w:t>تنتج الجزء الأكبر من الأبحاث الأصلية</w:t>
      </w:r>
      <w:r>
        <w:rPr>
          <w:rFonts w:ascii="Simplified Arabic" w:hAnsi="Simplified Arabic" w:cs="Simplified Arabic" w:hint="cs"/>
          <w:sz w:val="28"/>
          <w:szCs w:val="28"/>
          <w:rtl/>
          <w:lang w:bidi="ar-EG"/>
        </w:rPr>
        <w:t xml:space="preserve"> </w:t>
      </w:r>
      <w:r w:rsidRPr="00E8289A">
        <w:rPr>
          <w:rFonts w:ascii="Simplified Arabic" w:hAnsi="Simplified Arabic" w:cs="Simplified Arabic" w:hint="cs"/>
          <w:sz w:val="28"/>
          <w:szCs w:val="28"/>
          <w:rtl/>
          <w:lang w:bidi="ar-EG"/>
        </w:rPr>
        <w:t>الأساسية والتطبيقية</w:t>
      </w:r>
      <w:r>
        <w:rPr>
          <w:rFonts w:ascii="Simplified Arabic" w:hAnsi="Simplified Arabic" w:cs="Simplified Arabic" w:hint="cs"/>
          <w:sz w:val="28"/>
          <w:szCs w:val="28"/>
          <w:rtl/>
          <w:lang w:bidi="ar-EG"/>
        </w:rPr>
        <w:t xml:space="preserve"> </w:t>
      </w:r>
      <w:r w:rsidRPr="00E8289A">
        <w:rPr>
          <w:rFonts w:ascii="Simplified Arabic" w:hAnsi="Simplified Arabic" w:cs="Simplified Arabic" w:hint="cs"/>
          <w:sz w:val="28"/>
          <w:szCs w:val="28"/>
          <w:rtl/>
          <w:lang w:bidi="ar-EG"/>
        </w:rPr>
        <w:t>في معظم البلدان</w:t>
      </w:r>
      <w:r>
        <w:rPr>
          <w:rFonts w:ascii="Simplified Arabic" w:hAnsi="Simplified Arabic" w:cs="Simplified Arabic" w:hint="cs"/>
          <w:sz w:val="28"/>
          <w:szCs w:val="28"/>
          <w:rtl/>
          <w:lang w:bidi="ar-EG"/>
        </w:rPr>
        <w:t xml:space="preserve">، وتحصل على أكبر قدر </w:t>
      </w:r>
      <w:r w:rsidRPr="00E8289A">
        <w:rPr>
          <w:rFonts w:ascii="Simplified Arabic" w:hAnsi="Simplified Arabic" w:cs="Simplified Arabic" w:hint="cs"/>
          <w:sz w:val="28"/>
          <w:szCs w:val="28"/>
          <w:rtl/>
          <w:lang w:bidi="ar-EG"/>
        </w:rPr>
        <w:t>من التمويل ل</w:t>
      </w:r>
      <w:r>
        <w:rPr>
          <w:rFonts w:ascii="Simplified Arabic" w:hAnsi="Simplified Arabic" w:cs="Simplified Arabic" w:hint="cs"/>
          <w:sz w:val="28"/>
          <w:szCs w:val="28"/>
          <w:rtl/>
          <w:lang w:bidi="ar-EG"/>
        </w:rPr>
        <w:t xml:space="preserve">إجراء البحوث العلمية، ويتم الاستعانة بأعضاء هيئة التدريس الذين يتسمون بالقدرة على إجراء أبحاث متميزة من الناحية الأكاديمية ويحصلون على مكافآت </w:t>
      </w:r>
      <w:r w:rsidRPr="00E8289A">
        <w:rPr>
          <w:rFonts w:ascii="Simplified Arabic" w:hAnsi="Simplified Arabic" w:cs="Simplified Arabic" w:hint="cs"/>
          <w:sz w:val="28"/>
          <w:szCs w:val="28"/>
          <w:rtl/>
          <w:lang w:bidi="ar-EG"/>
        </w:rPr>
        <w:t>على براعة البحث والإنتاجية</w:t>
      </w:r>
      <w:r>
        <w:rPr>
          <w:rFonts w:ascii="Simplified Arabic" w:hAnsi="Simplified Arabic" w:cs="Simplified Arabic" w:hint="cs"/>
          <w:sz w:val="28"/>
          <w:szCs w:val="28"/>
          <w:rtl/>
          <w:lang w:bidi="ar-EG"/>
        </w:rPr>
        <w:t>، وتركز الثقافة الأكاديمية لجامعات الأبحاث على البحث العلمي وتوليده ونشره، والحصول على درجات عالية في التصنيفات الدولية</w:t>
      </w:r>
      <w:r w:rsidRPr="00E8289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حيث </w:t>
      </w:r>
      <w:r w:rsidRPr="00E8289A">
        <w:rPr>
          <w:rFonts w:ascii="Simplified Arabic" w:hAnsi="Simplified Arabic" w:cs="Simplified Arabic" w:hint="cs"/>
          <w:sz w:val="28"/>
          <w:szCs w:val="28"/>
          <w:rtl/>
          <w:lang w:bidi="ar-EG"/>
        </w:rPr>
        <w:t xml:space="preserve">يحتل البحث المرتبة الأولى </w:t>
      </w:r>
      <w:r>
        <w:rPr>
          <w:rFonts w:ascii="Simplified Arabic" w:hAnsi="Simplified Arabic" w:cs="Simplified Arabic" w:hint="cs"/>
          <w:sz w:val="28"/>
          <w:szCs w:val="28"/>
          <w:rtl/>
          <w:lang w:bidi="ar-EG"/>
        </w:rPr>
        <w:t>في قمة الاهتمامات لتلك الجامعات</w:t>
      </w:r>
      <w:r w:rsidRPr="00E8289A">
        <w:rPr>
          <w:rFonts w:ascii="Simplified Arabic" w:hAnsi="Simplified Arabic" w:cs="Simplified Arabic" w:hint="cs"/>
          <w:sz w:val="28"/>
          <w:szCs w:val="28"/>
          <w:rtl/>
          <w:lang w:bidi="ar-EG"/>
        </w:rPr>
        <w:t>، على الرغم من استمرار الخدمات التعليمية والاستشارية</w:t>
      </w:r>
      <w:r>
        <w:rPr>
          <w:rFonts w:ascii="Simplified Arabic" w:hAnsi="Simplified Arabic" w:cs="Simplified Arabic" w:hint="cs"/>
          <w:sz w:val="28"/>
          <w:szCs w:val="28"/>
          <w:rtl/>
          <w:lang w:bidi="ar-EG"/>
        </w:rPr>
        <w:t>، ويتضمن</w:t>
      </w:r>
      <w:r w:rsidRPr="00E8289A">
        <w:rPr>
          <w:rFonts w:ascii="Simplified Arabic" w:hAnsi="Simplified Arabic" w:cs="Simplified Arabic" w:hint="cs"/>
          <w:sz w:val="28"/>
          <w:szCs w:val="28"/>
          <w:rtl/>
          <w:lang w:bidi="ar-EG"/>
        </w:rPr>
        <w:t xml:space="preserve"> المجتمع الأكاديمي</w:t>
      </w:r>
      <w:r>
        <w:rPr>
          <w:rFonts w:ascii="Simplified Arabic" w:hAnsi="Simplified Arabic" w:cs="Simplified Arabic" w:hint="cs"/>
          <w:sz w:val="28"/>
          <w:szCs w:val="28"/>
          <w:rtl/>
          <w:lang w:bidi="ar-EG"/>
        </w:rPr>
        <w:t xml:space="preserve"> في الجامعات البحثية</w:t>
      </w:r>
      <w:r w:rsidRPr="00E8289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طلاب </w:t>
      </w:r>
      <w:r w:rsidRPr="00E8289A">
        <w:rPr>
          <w:rFonts w:ascii="Simplified Arabic" w:hAnsi="Simplified Arabic" w:cs="Simplified Arabic" w:hint="cs"/>
          <w:sz w:val="28"/>
          <w:szCs w:val="28"/>
          <w:rtl/>
          <w:lang w:bidi="ar-EG"/>
        </w:rPr>
        <w:t>المرحلة الجامعية، و</w:t>
      </w:r>
      <w:r>
        <w:rPr>
          <w:rFonts w:ascii="Simplified Arabic" w:hAnsi="Simplified Arabic" w:cs="Simplified Arabic" w:hint="cs"/>
          <w:sz w:val="28"/>
          <w:szCs w:val="28"/>
          <w:rtl/>
          <w:lang w:bidi="ar-EG"/>
        </w:rPr>
        <w:t xml:space="preserve">الذين </w:t>
      </w:r>
      <w:r w:rsidRPr="00E8289A">
        <w:rPr>
          <w:rFonts w:ascii="Simplified Arabic" w:hAnsi="Simplified Arabic" w:cs="Simplified Arabic" w:hint="cs"/>
          <w:sz w:val="28"/>
          <w:szCs w:val="28"/>
          <w:rtl/>
          <w:lang w:bidi="ar-EG"/>
        </w:rPr>
        <w:t xml:space="preserve">غالبا </w:t>
      </w:r>
      <w:r>
        <w:rPr>
          <w:rFonts w:ascii="Simplified Arabic" w:hAnsi="Simplified Arabic" w:cs="Simplified Arabic" w:hint="cs"/>
          <w:sz w:val="28"/>
          <w:szCs w:val="28"/>
          <w:rtl/>
          <w:lang w:bidi="ar-EG"/>
        </w:rPr>
        <w:t>ما تتاح لهم ال</w:t>
      </w:r>
      <w:r w:rsidRPr="00E8289A">
        <w:rPr>
          <w:rFonts w:ascii="Simplified Arabic" w:hAnsi="Simplified Arabic" w:cs="Simplified Arabic" w:hint="cs"/>
          <w:sz w:val="28"/>
          <w:szCs w:val="28"/>
          <w:rtl/>
          <w:lang w:bidi="ar-EG"/>
        </w:rPr>
        <w:t>فرص</w:t>
      </w:r>
      <w:r>
        <w:rPr>
          <w:rFonts w:ascii="Simplified Arabic" w:hAnsi="Simplified Arabic" w:cs="Simplified Arabic" w:hint="cs"/>
          <w:sz w:val="28"/>
          <w:szCs w:val="28"/>
          <w:rtl/>
          <w:lang w:bidi="ar-EG"/>
        </w:rPr>
        <w:t xml:space="preserve"> </w:t>
      </w:r>
      <w:r w:rsidRPr="00E8289A">
        <w:rPr>
          <w:rFonts w:ascii="Simplified Arabic" w:hAnsi="Simplified Arabic" w:cs="Simplified Arabic" w:hint="cs"/>
          <w:sz w:val="28"/>
          <w:szCs w:val="28"/>
          <w:rtl/>
          <w:lang w:bidi="ar-EG"/>
        </w:rPr>
        <w:t>للمشاركة في البحث</w:t>
      </w:r>
      <w:r>
        <w:rPr>
          <w:rFonts w:ascii="Simplified Arabic" w:hAnsi="Simplified Arabic" w:cs="Simplified Arabic" w:hint="cs"/>
          <w:sz w:val="28"/>
          <w:szCs w:val="28"/>
          <w:rtl/>
          <w:lang w:bidi="ar-EG"/>
        </w:rPr>
        <w:t>، ليكتسبوا آليات تنفيذها</w:t>
      </w:r>
      <w:r>
        <w:rPr>
          <w:rFonts w:ascii="Simplified Arabic" w:hAnsi="Simplified Arabic" w:cs="Simplified Arabic"/>
          <w:sz w:val="28"/>
          <w:szCs w:val="28"/>
          <w:lang w:bidi="ar-EG"/>
        </w:rPr>
        <w:t>.(Altbach &amp;Salmi, 2011,12)</w:t>
      </w:r>
    </w:p>
    <w:p w14:paraId="3990EAA8" w14:textId="77777777" w:rsidR="00055131" w:rsidRDefault="00055131" w:rsidP="002561CF">
      <w:pPr>
        <w:spacing w:before="240"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w:t>
      </w:r>
      <w:r w:rsidR="00EA4EEB">
        <w:rPr>
          <w:rFonts w:ascii="Simplified Arabic" w:hAnsi="Simplified Arabic" w:cs="Simplified Arabic" w:hint="cs"/>
          <w:sz w:val="28"/>
          <w:szCs w:val="28"/>
          <w:rtl/>
          <w:lang w:bidi="ar-EG"/>
        </w:rPr>
        <w:t>عرف</w:t>
      </w:r>
      <w:r>
        <w:rPr>
          <w:rFonts w:ascii="Simplified Arabic" w:hAnsi="Simplified Arabic" w:cs="Simplified Arabic" w:hint="cs"/>
          <w:sz w:val="28"/>
          <w:szCs w:val="28"/>
          <w:rtl/>
          <w:lang w:bidi="ar-EG"/>
        </w:rPr>
        <w:t xml:space="preserve"> البحث الحالي الجامعة البحثية</w:t>
      </w:r>
      <w:r w:rsidR="003C42EA" w:rsidRPr="003C42EA">
        <w:rPr>
          <w:rFonts w:ascii="Simplified Arabic" w:hAnsi="Simplified Arabic" w:cs="Simplified Arabic" w:hint="cs"/>
          <w:sz w:val="28"/>
          <w:szCs w:val="28"/>
          <w:rtl/>
          <w:lang w:bidi="ar-EG"/>
        </w:rPr>
        <w:t xml:space="preserve"> </w:t>
      </w:r>
      <w:r w:rsidR="003C42EA">
        <w:rPr>
          <w:rFonts w:ascii="Simplified Arabic" w:hAnsi="Simplified Arabic" w:cs="Simplified Arabic" w:hint="cs"/>
          <w:sz w:val="28"/>
          <w:szCs w:val="28"/>
          <w:rtl/>
          <w:lang w:bidi="ar-EG"/>
        </w:rPr>
        <w:t>إجرائيًا بأنها</w:t>
      </w:r>
      <w:r w:rsidRPr="006E4E8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تلك الجامعات التي تركز على برامج البحوث المكثفة والشمولية في كثير من المجالات الأكاديمية والمهنية، وهي بمثابة المؤسسات الأولية التي تقدم المعرفة في جميع المجالات تقريبا، والتي تحرص على أداء التزاماتها تجاه المجتمع؛ نظرًا لما تتمتع به من قيمة اجتماعية واقتصادية، وذلك من خلال تحويل نتائج البحوث الأكاديمية إلى خدمات ومنتجات ذات قيمة، كما تهتم بتوسيع نطاق المعرفة بشكل مستمر، الأمر الذى ينتج عنه معلومات وتفسيرات جديدة، مما يساعد الجامعة في تحقيق وظائفها التعليمية والبحثية.</w:t>
      </w:r>
    </w:p>
    <w:p w14:paraId="0786EF8C" w14:textId="77777777" w:rsidR="000B2B5F" w:rsidRDefault="000B2B5F" w:rsidP="00DF71E1">
      <w:pPr>
        <w:spacing w:before="240" w:after="0" w:line="240" w:lineRule="auto"/>
        <w:ind w:firstLine="284"/>
        <w:jc w:val="both"/>
        <w:rPr>
          <w:rFonts w:ascii="Simplified Arabic" w:hAnsi="Simplified Arabic" w:cs="Simplified Arabic"/>
          <w:sz w:val="28"/>
          <w:szCs w:val="28"/>
          <w:rtl/>
          <w:lang w:bidi="ar-EG"/>
        </w:rPr>
      </w:pPr>
      <w:r w:rsidRPr="0098466C">
        <w:rPr>
          <w:rFonts w:ascii="Simplified Arabic" w:hAnsi="Simplified Arabic" w:cs="Simplified Arabic" w:hint="cs"/>
          <w:sz w:val="28"/>
          <w:szCs w:val="28"/>
          <w:rtl/>
          <w:lang w:bidi="ar-EG"/>
        </w:rPr>
        <w:t xml:space="preserve">وتعرف متطلبات الجامعة البحثية إجرائيًا بأنها </w:t>
      </w:r>
      <w:r w:rsidR="00133FBE">
        <w:rPr>
          <w:rFonts w:ascii="Simplified Arabic" w:hAnsi="Simplified Arabic" w:cs="Simplified Arabic" w:hint="cs"/>
          <w:sz w:val="28"/>
          <w:szCs w:val="28"/>
          <w:rtl/>
          <w:lang w:bidi="ar-EG"/>
        </w:rPr>
        <w:t>مجموعة من الشروط و</w:t>
      </w:r>
      <w:r w:rsidRPr="0098466C">
        <w:rPr>
          <w:rFonts w:ascii="Simplified Arabic" w:hAnsi="Simplified Arabic" w:cs="Simplified Arabic" w:hint="cs"/>
          <w:sz w:val="28"/>
          <w:szCs w:val="28"/>
          <w:rtl/>
          <w:lang w:bidi="ar-EG"/>
        </w:rPr>
        <w:t>المستلزمات الضرورية التي</w:t>
      </w:r>
      <w:r w:rsidR="00133FBE">
        <w:rPr>
          <w:rFonts w:ascii="Simplified Arabic" w:hAnsi="Simplified Arabic" w:cs="Simplified Arabic" w:hint="cs"/>
          <w:sz w:val="28"/>
          <w:szCs w:val="28"/>
          <w:rtl/>
          <w:lang w:bidi="ar-EG"/>
        </w:rPr>
        <w:t xml:space="preserve"> يلزم توافرها </w:t>
      </w:r>
      <w:r w:rsidRPr="0098466C">
        <w:rPr>
          <w:rFonts w:ascii="Simplified Arabic" w:hAnsi="Simplified Arabic" w:cs="Simplified Arabic" w:hint="cs"/>
          <w:sz w:val="28"/>
          <w:szCs w:val="28"/>
          <w:rtl/>
          <w:lang w:bidi="ar-EG"/>
        </w:rPr>
        <w:t xml:space="preserve"> </w:t>
      </w:r>
      <w:r w:rsidR="00765D6F">
        <w:rPr>
          <w:rFonts w:ascii="Simplified Arabic" w:hAnsi="Simplified Arabic" w:cs="Simplified Arabic" w:hint="cs"/>
          <w:sz w:val="28"/>
          <w:szCs w:val="28"/>
          <w:rtl/>
          <w:lang w:bidi="ar-EG"/>
        </w:rPr>
        <w:t>حتى يمكن أن</w:t>
      </w:r>
      <w:r w:rsidRPr="0098466C">
        <w:rPr>
          <w:rFonts w:ascii="Simplified Arabic" w:hAnsi="Simplified Arabic" w:cs="Simplified Arabic" w:hint="cs"/>
          <w:sz w:val="28"/>
          <w:szCs w:val="28"/>
          <w:rtl/>
          <w:lang w:bidi="ar-EG"/>
        </w:rPr>
        <w:t xml:space="preserve"> </w:t>
      </w:r>
      <w:r w:rsidR="00765D6F">
        <w:rPr>
          <w:rFonts w:ascii="Simplified Arabic" w:hAnsi="Simplified Arabic" w:cs="Simplified Arabic" w:hint="cs"/>
          <w:sz w:val="28"/>
          <w:szCs w:val="28"/>
          <w:rtl/>
          <w:lang w:bidi="ar-EG"/>
        </w:rPr>
        <w:t>ت</w:t>
      </w:r>
      <w:r w:rsidRPr="0098466C">
        <w:rPr>
          <w:rFonts w:ascii="Simplified Arabic" w:hAnsi="Simplified Arabic" w:cs="Simplified Arabic" w:hint="cs"/>
          <w:sz w:val="28"/>
          <w:szCs w:val="28"/>
          <w:rtl/>
          <w:lang w:bidi="ar-EG"/>
        </w:rPr>
        <w:t xml:space="preserve">تحول الجامعات إلى جامعات بحثية </w:t>
      </w:r>
      <w:r w:rsidR="00765D6F">
        <w:rPr>
          <w:rFonts w:ascii="Simplified Arabic" w:hAnsi="Simplified Arabic" w:cs="Simplified Arabic" w:hint="cs"/>
          <w:sz w:val="28"/>
          <w:szCs w:val="28"/>
          <w:rtl/>
          <w:lang w:bidi="ar-EG"/>
        </w:rPr>
        <w:t xml:space="preserve">قادرة على أداء </w:t>
      </w:r>
      <w:r w:rsidR="0098466C" w:rsidRPr="0098466C">
        <w:rPr>
          <w:rFonts w:ascii="Simplified Arabic" w:hAnsi="Simplified Arabic" w:cs="Simplified Arabic" w:hint="cs"/>
          <w:sz w:val="28"/>
          <w:szCs w:val="28"/>
          <w:rtl/>
          <w:lang w:bidi="ar-EG"/>
        </w:rPr>
        <w:t>أدوراها المنوطة منها تجاه المجتمع وذلك بتحقيق أهداف التنمية المستدامة</w:t>
      </w:r>
      <w:r w:rsidR="0098466C">
        <w:rPr>
          <w:rFonts w:ascii="Simplified Arabic" w:hAnsi="Simplified Arabic" w:cs="Simplified Arabic" w:hint="cs"/>
          <w:sz w:val="28"/>
          <w:szCs w:val="28"/>
          <w:rtl/>
          <w:lang w:bidi="ar-EG"/>
        </w:rPr>
        <w:t>.</w:t>
      </w:r>
    </w:p>
    <w:p w14:paraId="5EA09065" w14:textId="77777777"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t>خط</w:t>
      </w:r>
      <w:r w:rsidR="002561CF">
        <w:rPr>
          <w:rFonts w:ascii="Simplified Arabic" w:hAnsi="Simplified Arabic" w:cs="Simplified Arabic" w:hint="cs"/>
          <w:b/>
          <w:bCs/>
          <w:sz w:val="32"/>
          <w:szCs w:val="32"/>
          <w:rtl/>
          <w:lang w:bidi="ar-EG"/>
        </w:rPr>
        <w:t>ـ</w:t>
      </w:r>
      <w:r w:rsidRPr="002561CF">
        <w:rPr>
          <w:rFonts w:ascii="Simplified Arabic" w:hAnsi="Simplified Arabic" w:cs="Simplified Arabic" w:hint="cs"/>
          <w:b/>
          <w:bCs/>
          <w:sz w:val="32"/>
          <w:szCs w:val="32"/>
          <w:rtl/>
          <w:lang w:bidi="ar-EG"/>
        </w:rPr>
        <w:t>وات البحث:</w:t>
      </w:r>
    </w:p>
    <w:p w14:paraId="50D057EB" w14:textId="77777777" w:rsidR="00055131" w:rsidRDefault="002561CF" w:rsidP="002561CF">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lastRenderedPageBreak/>
        <w:tab/>
      </w:r>
      <w:r w:rsidR="00055131">
        <w:rPr>
          <w:rFonts w:ascii="Simplified Arabic" w:hAnsi="Simplified Arabic" w:cs="Simplified Arabic" w:hint="cs"/>
          <w:b/>
          <w:bCs/>
          <w:sz w:val="28"/>
          <w:szCs w:val="28"/>
          <w:rtl/>
          <w:lang w:bidi="ar-EG"/>
        </w:rPr>
        <w:t>سعيًا لتحقيق أهداف البحث الحالي، فإن خطواته سارت على النحو التالي:</w:t>
      </w:r>
    </w:p>
    <w:p w14:paraId="63C9BB6B" w14:textId="77777777" w:rsidR="00055131" w:rsidRPr="00FB76E8" w:rsidRDefault="00055131" w:rsidP="002561CF">
      <w:pPr>
        <w:spacing w:after="0" w:line="240" w:lineRule="auto"/>
        <w:ind w:left="567" w:hanging="567"/>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أولًا: </w:t>
      </w:r>
      <w:r w:rsidR="00145CC9">
        <w:rPr>
          <w:rFonts w:ascii="Simplified Arabic" w:hAnsi="Simplified Arabic" w:cs="Simplified Arabic" w:hint="cs"/>
          <w:sz w:val="28"/>
          <w:szCs w:val="28"/>
          <w:rtl/>
          <w:lang w:bidi="ar-EG"/>
        </w:rPr>
        <w:t>الأسس الفكرية</w:t>
      </w:r>
      <w:r w:rsidRPr="00FB76E8">
        <w:rPr>
          <w:rFonts w:ascii="Simplified Arabic" w:hAnsi="Simplified Arabic" w:cs="Simplified Arabic" w:hint="cs"/>
          <w:sz w:val="28"/>
          <w:szCs w:val="28"/>
          <w:rtl/>
          <w:lang w:bidi="ar-EG"/>
        </w:rPr>
        <w:t xml:space="preserve"> للتنمية المستدامة.</w:t>
      </w:r>
    </w:p>
    <w:p w14:paraId="4D27EB09" w14:textId="77777777" w:rsidR="00055131" w:rsidRPr="00FB76E8" w:rsidRDefault="00055131" w:rsidP="002561CF">
      <w:pPr>
        <w:spacing w:after="0" w:line="240" w:lineRule="auto"/>
        <w:ind w:left="567" w:hanging="567"/>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ثانيًا:</w:t>
      </w:r>
      <w:r w:rsidRPr="00C83BFB">
        <w:rPr>
          <w:rFonts w:ascii="Simplified Arabic" w:hAnsi="Simplified Arabic" w:cs="Simplified Arabic" w:hint="cs"/>
          <w:b/>
          <w:bCs/>
          <w:sz w:val="28"/>
          <w:szCs w:val="28"/>
          <w:rtl/>
          <w:lang w:bidi="ar-EG"/>
        </w:rPr>
        <w:t xml:space="preserve"> </w:t>
      </w:r>
      <w:r w:rsidRPr="00FB76E8">
        <w:rPr>
          <w:rFonts w:ascii="Simplified Arabic" w:hAnsi="Simplified Arabic" w:cs="Simplified Arabic" w:hint="cs"/>
          <w:sz w:val="28"/>
          <w:szCs w:val="28"/>
          <w:rtl/>
          <w:lang w:bidi="ar-EG"/>
        </w:rPr>
        <w:t>الإطار</w:t>
      </w:r>
      <w:r w:rsidR="00B5617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الفلسفي</w:t>
      </w:r>
      <w:r w:rsidRPr="00FB76E8">
        <w:rPr>
          <w:rFonts w:ascii="Simplified Arabic" w:hAnsi="Simplified Arabic" w:cs="Simplified Arabic" w:hint="cs"/>
          <w:sz w:val="28"/>
          <w:szCs w:val="28"/>
          <w:rtl/>
          <w:lang w:bidi="ar-EG"/>
        </w:rPr>
        <w:t xml:space="preserve"> للجامعات البحثية.</w:t>
      </w:r>
    </w:p>
    <w:p w14:paraId="0F709915" w14:textId="77777777" w:rsidR="00B56173" w:rsidRDefault="00B56173" w:rsidP="002561CF">
      <w:pPr>
        <w:spacing w:after="0" w:line="240" w:lineRule="auto"/>
        <w:ind w:left="567" w:hanging="567"/>
        <w:jc w:val="both"/>
        <w:rPr>
          <w:rFonts w:ascii="Simplified Arabic" w:hAnsi="Simplified Arabic" w:cs="Simplified Arabic"/>
          <w:sz w:val="28"/>
          <w:szCs w:val="28"/>
          <w:rtl/>
          <w:lang w:bidi="ar-EG"/>
        </w:rPr>
      </w:pPr>
      <w:r w:rsidRPr="00887F96">
        <w:rPr>
          <w:rFonts w:ascii="Simplified Arabic" w:hAnsi="Simplified Arabic" w:cs="Simplified Arabic" w:hint="cs"/>
          <w:b/>
          <w:bCs/>
          <w:sz w:val="28"/>
          <w:szCs w:val="28"/>
          <w:rtl/>
          <w:lang w:bidi="ar-EG"/>
        </w:rPr>
        <w:t>ثالثًا:</w:t>
      </w:r>
      <w:r>
        <w:rPr>
          <w:rFonts w:ascii="Simplified Arabic" w:hAnsi="Simplified Arabic" w:cs="Simplified Arabic" w:hint="cs"/>
          <w:sz w:val="28"/>
          <w:szCs w:val="28"/>
          <w:rtl/>
          <w:lang w:bidi="ar-EG"/>
        </w:rPr>
        <w:t xml:space="preserve"> أهم التجارب العالمية والمصرية في التحول للجامع</w:t>
      </w:r>
      <w:r w:rsidR="00680BEF">
        <w:rPr>
          <w:rFonts w:ascii="Simplified Arabic" w:hAnsi="Simplified Arabic" w:cs="Simplified Arabic" w:hint="cs"/>
          <w:sz w:val="28"/>
          <w:szCs w:val="28"/>
          <w:rtl/>
          <w:lang w:bidi="ar-EG"/>
        </w:rPr>
        <w:t>ات</w:t>
      </w:r>
      <w:r>
        <w:rPr>
          <w:rFonts w:ascii="Simplified Arabic" w:hAnsi="Simplified Arabic" w:cs="Simplified Arabic" w:hint="cs"/>
          <w:sz w:val="28"/>
          <w:szCs w:val="28"/>
          <w:rtl/>
          <w:lang w:bidi="ar-EG"/>
        </w:rPr>
        <w:t xml:space="preserve"> البحثية.</w:t>
      </w:r>
    </w:p>
    <w:p w14:paraId="6DAD61D0" w14:textId="77777777" w:rsidR="00055131" w:rsidRDefault="00B56173" w:rsidP="00B56173">
      <w:pPr>
        <w:spacing w:after="0" w:line="240" w:lineRule="auto"/>
        <w:ind w:left="567" w:hanging="567"/>
        <w:jc w:val="both"/>
        <w:rPr>
          <w:rFonts w:ascii="Simplified Arabic" w:hAnsi="Simplified Arabic" w:cs="Simplified Arabic"/>
          <w:sz w:val="28"/>
          <w:szCs w:val="28"/>
          <w:rtl/>
          <w:lang w:bidi="ar-EG"/>
        </w:rPr>
      </w:pPr>
      <w:r w:rsidRPr="00887F96">
        <w:rPr>
          <w:rFonts w:ascii="Simplified Arabic" w:hAnsi="Simplified Arabic" w:cs="Simplified Arabic" w:hint="cs"/>
          <w:b/>
          <w:bCs/>
          <w:sz w:val="28"/>
          <w:szCs w:val="28"/>
          <w:rtl/>
          <w:lang w:bidi="ar-EG"/>
        </w:rPr>
        <w:t>رابعًا:</w:t>
      </w:r>
      <w:r w:rsidRPr="00D71A46">
        <w:rPr>
          <w:rFonts w:ascii="Simplified Arabic" w:hAnsi="Simplified Arabic" w:cs="Simplified Arabic" w:hint="cs"/>
          <w:b/>
          <w:bCs/>
          <w:sz w:val="28"/>
          <w:szCs w:val="28"/>
          <w:rtl/>
          <w:lang w:bidi="ar-EG"/>
        </w:rPr>
        <w:t xml:space="preserve"> </w:t>
      </w:r>
      <w:r w:rsidR="00055131" w:rsidRPr="00FB76E8">
        <w:rPr>
          <w:rFonts w:ascii="Simplified Arabic" w:hAnsi="Simplified Arabic" w:cs="Simplified Arabic" w:hint="cs"/>
          <w:sz w:val="28"/>
          <w:szCs w:val="28"/>
          <w:rtl/>
          <w:lang w:bidi="ar-EG"/>
        </w:rPr>
        <w:t>المتطلبات الداخلية والخارجية للتحول لجامعة بحثية في ضوء أهداف التنمية المستدامة.</w:t>
      </w:r>
    </w:p>
    <w:p w14:paraId="2F8E68B1" w14:textId="77777777" w:rsidR="00055131" w:rsidRPr="00FB76E8" w:rsidRDefault="00B56173" w:rsidP="002561CF">
      <w:pPr>
        <w:spacing w:after="0" w:line="240" w:lineRule="auto"/>
        <w:ind w:left="567" w:hanging="567"/>
        <w:jc w:val="both"/>
        <w:rPr>
          <w:rFonts w:ascii="Simplified Arabic" w:hAnsi="Simplified Arabic" w:cs="Simplified Arabic"/>
          <w:sz w:val="28"/>
          <w:szCs w:val="28"/>
          <w:rtl/>
          <w:lang w:bidi="ar-EG"/>
        </w:rPr>
      </w:pPr>
      <w:proofErr w:type="spellStart"/>
      <w:r w:rsidRPr="00887F96">
        <w:rPr>
          <w:rFonts w:ascii="Simplified Arabic" w:hAnsi="Simplified Arabic" w:cs="Simplified Arabic" w:hint="cs"/>
          <w:b/>
          <w:bCs/>
          <w:sz w:val="28"/>
          <w:szCs w:val="28"/>
          <w:rtl/>
          <w:lang w:bidi="ar-EG"/>
        </w:rPr>
        <w:t>خامسًا</w:t>
      </w:r>
      <w:r>
        <w:rPr>
          <w:rFonts w:ascii="Simplified Arabic" w:hAnsi="Simplified Arabic" w:cs="Simplified Arabic" w:hint="cs"/>
          <w:sz w:val="28"/>
          <w:szCs w:val="28"/>
          <w:rtl/>
          <w:lang w:bidi="ar-EG"/>
        </w:rPr>
        <w:t>:</w:t>
      </w:r>
      <w:r w:rsidR="00055131" w:rsidRPr="00FB76E8">
        <w:rPr>
          <w:rFonts w:ascii="Simplified Arabic" w:hAnsi="Simplified Arabic" w:cs="Simplified Arabic" w:hint="cs"/>
          <w:sz w:val="28"/>
          <w:szCs w:val="28"/>
          <w:rtl/>
          <w:lang w:bidi="ar-EG"/>
        </w:rPr>
        <w:t>واقع</w:t>
      </w:r>
      <w:proofErr w:type="spellEnd"/>
      <w:r w:rsidR="00055131" w:rsidRPr="00FB76E8">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ملاءمة</w:t>
      </w:r>
      <w:r w:rsidR="00055131" w:rsidRPr="00FB76E8">
        <w:rPr>
          <w:rFonts w:ascii="Simplified Arabic" w:hAnsi="Simplified Arabic" w:cs="Simplified Arabic" w:hint="cs"/>
          <w:sz w:val="28"/>
          <w:szCs w:val="28"/>
          <w:rtl/>
          <w:lang w:bidi="ar-EG"/>
        </w:rPr>
        <w:t xml:space="preserve"> متطلبات التحول لجامعة بحثية مصرية في ضوء أهداف التنمية المستدامة.</w:t>
      </w:r>
    </w:p>
    <w:p w14:paraId="05531928" w14:textId="77777777" w:rsidR="00055131" w:rsidRPr="00FB76E8" w:rsidRDefault="00887F96" w:rsidP="002561CF">
      <w:pPr>
        <w:spacing w:after="0" w:line="240" w:lineRule="auto"/>
        <w:ind w:left="567" w:hanging="567"/>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ساد</w:t>
      </w:r>
      <w:r w:rsidR="00055131">
        <w:rPr>
          <w:rFonts w:ascii="Simplified Arabic" w:hAnsi="Simplified Arabic" w:cs="Simplified Arabic" w:hint="cs"/>
          <w:b/>
          <w:bCs/>
          <w:sz w:val="28"/>
          <w:szCs w:val="28"/>
          <w:rtl/>
          <w:lang w:bidi="ar-EG"/>
        </w:rPr>
        <w:t xml:space="preserve">سًا: </w:t>
      </w:r>
      <w:r w:rsidR="00055131" w:rsidRPr="00FB76E8">
        <w:rPr>
          <w:rFonts w:ascii="Simplified Arabic" w:hAnsi="Simplified Arabic" w:cs="Simplified Arabic" w:hint="cs"/>
          <w:sz w:val="28"/>
          <w:szCs w:val="28"/>
          <w:rtl/>
          <w:lang w:bidi="ar-EG"/>
        </w:rPr>
        <w:t>تصور مقترح لت</w:t>
      </w:r>
      <w:r w:rsidR="00055131">
        <w:rPr>
          <w:rFonts w:ascii="Simplified Arabic" w:hAnsi="Simplified Arabic" w:cs="Simplified Arabic" w:hint="cs"/>
          <w:sz w:val="28"/>
          <w:szCs w:val="28"/>
          <w:rtl/>
          <w:lang w:bidi="ar-EG"/>
        </w:rPr>
        <w:t>لبية</w:t>
      </w:r>
      <w:r w:rsidR="00055131" w:rsidRPr="00FB76E8">
        <w:rPr>
          <w:rFonts w:ascii="Simplified Arabic" w:hAnsi="Simplified Arabic" w:cs="Simplified Arabic" w:hint="cs"/>
          <w:sz w:val="28"/>
          <w:szCs w:val="28"/>
          <w:rtl/>
          <w:lang w:bidi="ar-EG"/>
        </w:rPr>
        <w:t xml:space="preserve"> متطلبات التحول لجامعة بحثية مصرية في ضوء أهداف التنمية المستدامة.</w:t>
      </w:r>
    </w:p>
    <w:p w14:paraId="5FF8D89D" w14:textId="77777777" w:rsidR="00055131" w:rsidRPr="00BF4B62" w:rsidRDefault="00055131" w:rsidP="002561CF">
      <w:pPr>
        <w:spacing w:before="240" w:after="0" w:line="240" w:lineRule="auto"/>
        <w:jc w:val="both"/>
        <w:rPr>
          <w:rFonts w:ascii="Simplified Arabic" w:hAnsi="Simplified Arabic" w:cs="Simplified Arabic"/>
          <w:b/>
          <w:bCs/>
          <w:sz w:val="28"/>
          <w:szCs w:val="28"/>
          <w:rtl/>
          <w:lang w:bidi="ar-EG"/>
        </w:rPr>
      </w:pPr>
      <w:r w:rsidRPr="00BF4B62">
        <w:rPr>
          <w:rFonts w:ascii="Simplified Arabic" w:hAnsi="Simplified Arabic" w:cs="Simplified Arabic" w:hint="cs"/>
          <w:b/>
          <w:bCs/>
          <w:sz w:val="28"/>
          <w:szCs w:val="28"/>
          <w:rtl/>
          <w:lang w:bidi="ar-EG"/>
        </w:rPr>
        <w:t xml:space="preserve">أولا: </w:t>
      </w:r>
      <w:r w:rsidR="00887F96">
        <w:rPr>
          <w:rFonts w:ascii="Simplified Arabic" w:hAnsi="Simplified Arabic" w:cs="Simplified Arabic" w:hint="cs"/>
          <w:b/>
          <w:bCs/>
          <w:sz w:val="28"/>
          <w:szCs w:val="28"/>
          <w:rtl/>
          <w:lang w:bidi="ar-EG"/>
        </w:rPr>
        <w:t>الأسس الفكرية</w:t>
      </w:r>
      <w:r w:rsidRPr="00BF4B62">
        <w:rPr>
          <w:rFonts w:ascii="Simplified Arabic" w:hAnsi="Simplified Arabic" w:cs="Simplified Arabic" w:hint="cs"/>
          <w:b/>
          <w:bCs/>
          <w:sz w:val="28"/>
          <w:szCs w:val="28"/>
          <w:rtl/>
          <w:lang w:bidi="ar-EG"/>
        </w:rPr>
        <w:t xml:space="preserve"> للتنمية المستدامة.</w:t>
      </w:r>
    </w:p>
    <w:p w14:paraId="689AEB01"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تحتل التنمية المستدامة للمجتمعات أهمية كبيرة في الوقت الحاضر، حيث تلبي التنمية احتياجات ومتطلبات الجيل الحاضر، دون الإهدار والتضحية باحتياجات الأجيال القادمة، وتقوم المجتمعات بدورٍ مهم في تحقيق هذه التنمية، وفقًا لما يتطلبه التحدي العالمي في مواجهة تحديات العولمة وتفاقم الفجوة التكنولوجية بين العالمين المتقدم والنامي.</w:t>
      </w:r>
    </w:p>
    <w:p w14:paraId="1A367BC1" w14:textId="77777777" w:rsidR="00055131" w:rsidRPr="00D90939" w:rsidRDefault="00F71910" w:rsidP="00F71910">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w:t>
      </w:r>
      <w:r w:rsidR="00055131">
        <w:rPr>
          <w:rFonts w:ascii="Simplified Arabic" w:hAnsi="Simplified Arabic" w:cs="Simplified Arabic" w:hint="cs"/>
          <w:b/>
          <w:bCs/>
          <w:sz w:val="28"/>
          <w:szCs w:val="28"/>
          <w:rtl/>
          <w:lang w:bidi="ar-EG"/>
        </w:rPr>
        <w:t xml:space="preserve"> </w:t>
      </w:r>
      <w:r w:rsidR="00055131" w:rsidRPr="00D90939">
        <w:rPr>
          <w:rFonts w:ascii="Simplified Arabic" w:hAnsi="Simplified Arabic" w:cs="Simplified Arabic" w:hint="cs"/>
          <w:b/>
          <w:bCs/>
          <w:sz w:val="28"/>
          <w:szCs w:val="28"/>
          <w:rtl/>
          <w:lang w:bidi="ar-EG"/>
        </w:rPr>
        <w:t xml:space="preserve">التنمية المستدامة (النشأة </w:t>
      </w:r>
      <w:r w:rsidR="00055131" w:rsidRPr="00D90939">
        <w:rPr>
          <w:rFonts w:ascii="Simplified Arabic" w:hAnsi="Simplified Arabic" w:cs="Simplified Arabic"/>
          <w:b/>
          <w:bCs/>
          <w:sz w:val="28"/>
          <w:szCs w:val="28"/>
          <w:rtl/>
          <w:lang w:bidi="ar-EG"/>
        </w:rPr>
        <w:t>–</w:t>
      </w:r>
      <w:r w:rsidR="00055131" w:rsidRPr="00D90939">
        <w:rPr>
          <w:rFonts w:ascii="Simplified Arabic" w:hAnsi="Simplified Arabic" w:cs="Simplified Arabic" w:hint="cs"/>
          <w:b/>
          <w:bCs/>
          <w:sz w:val="28"/>
          <w:szCs w:val="28"/>
          <w:rtl/>
          <w:lang w:bidi="ar-EG"/>
        </w:rPr>
        <w:t xml:space="preserve"> المفهوم):</w:t>
      </w:r>
    </w:p>
    <w:p w14:paraId="37364E4A" w14:textId="77777777" w:rsidR="00055131" w:rsidRDefault="00055131" w:rsidP="002561CF">
      <w:pPr>
        <w:spacing w:after="0" w:line="240" w:lineRule="auto"/>
        <w:ind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Pr="00DE1EB5">
        <w:rPr>
          <w:rFonts w:ascii="Simplified Arabic" w:hAnsi="Simplified Arabic" w:cs="Simplified Arabic" w:hint="cs"/>
          <w:sz w:val="28"/>
          <w:szCs w:val="28"/>
          <w:rtl/>
          <w:lang w:bidi="ar-EG"/>
        </w:rPr>
        <w:t>ن التنمية المستدامة هي عملية مخططة لاستنهاض المجتمع واستنفاره</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وإيجاد</w:t>
      </w:r>
      <w:r w:rsidRPr="00DE1EB5">
        <w:rPr>
          <w:rFonts w:ascii="Simplified Arabic" w:hAnsi="Simplified Arabic" w:cs="Simplified Arabic" w:hint="cs"/>
          <w:sz w:val="28"/>
          <w:szCs w:val="28"/>
          <w:rtl/>
          <w:lang w:bidi="ar-EG"/>
        </w:rPr>
        <w:t xml:space="preserve"> تفاعل إيجاب</w:t>
      </w:r>
      <w:r>
        <w:rPr>
          <w:rFonts w:ascii="Simplified Arabic" w:hAnsi="Simplified Arabic" w:cs="Simplified Arabic" w:hint="cs"/>
          <w:sz w:val="28"/>
          <w:szCs w:val="28"/>
          <w:rtl/>
          <w:lang w:bidi="ar-EG"/>
        </w:rPr>
        <w:t>ي</w:t>
      </w:r>
      <w:r w:rsidRPr="00DE1EB5">
        <w:rPr>
          <w:rFonts w:ascii="Simplified Arabic" w:hAnsi="Simplified Arabic" w:cs="Simplified Arabic" w:hint="cs"/>
          <w:sz w:val="28"/>
          <w:szCs w:val="28"/>
          <w:rtl/>
          <w:lang w:bidi="ar-EG"/>
        </w:rPr>
        <w:t xml:space="preserve"> ومجد</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بين قمة المجتمع و</w:t>
      </w:r>
      <w:r>
        <w:rPr>
          <w:rFonts w:ascii="Simplified Arabic" w:hAnsi="Simplified Arabic" w:cs="Simplified Arabic" w:hint="cs"/>
          <w:sz w:val="28"/>
          <w:szCs w:val="28"/>
          <w:rtl/>
          <w:lang w:bidi="ar-EG"/>
        </w:rPr>
        <w:t>قاعدته و</w:t>
      </w:r>
      <w:r w:rsidRPr="00DE1EB5">
        <w:rPr>
          <w:rFonts w:ascii="Simplified Arabic" w:hAnsi="Simplified Arabic" w:cs="Simplified Arabic" w:hint="cs"/>
          <w:sz w:val="28"/>
          <w:szCs w:val="28"/>
          <w:rtl/>
          <w:lang w:bidi="ar-EG"/>
        </w:rPr>
        <w:t>محيطه</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من أجل تلبية حاجات الإنسان ورفاهيته</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مع مراعاة تحقيق العدالة في توزيع الدخل</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والحفاظ على الموارد البيئية للأجيال القادمة، </w:t>
      </w:r>
      <w:r>
        <w:rPr>
          <w:rFonts w:ascii="Simplified Arabic" w:hAnsi="Simplified Arabic" w:cs="Simplified Arabic" w:hint="cs"/>
          <w:sz w:val="28"/>
          <w:szCs w:val="28"/>
          <w:rtl/>
          <w:lang w:bidi="ar-EG"/>
        </w:rPr>
        <w:t>ومن ثم إحداث تغيير مستمر ومناسب في حاجات وأولويات المجتمع. فالتنمية المستدامة تحقق الرفاهية البشرية كقيمة محورية تعتمد عليها دون الإخلال بالتوازن البيئي، بما يضمن سلامة المجتمع.</w:t>
      </w:r>
    </w:p>
    <w:p w14:paraId="3966490C"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وقد مر مفهوم التنمية بعدة مراحل حتى الوصول إلى مفهوم التنمية المستدامة، ولقد كان أولها مفهوم التنمية الاقتصادية، والذي ظهر في ستينيات القرن الماضي، وأكد أن جوهر التنمية يكمن في قدرة الاقتصاد على تحقيق زيادة سنوية في الناتج القومي أعلى من معدل النمو الديموغرافي (درويش؛ والسيد، 2016، 47)، وبنهاية عقد الستينيات من القرن العشرين، بدأت المرحلة الثانية من التنمية بمفهومها الجديد؛ وهو مفهوم التنمية الاجتماعية؛ حيث أشار كثير من تجارب التنمية إلى فشلها في تحقيق أهداف  النمو في الدخل القومي وتحسين حياة أفراد المجتمع، وتحقيق العدالة في توزيع الدخل، ومن ثم تؤكد التنمية الاجتماعية تحسين نوعية الحياة في مختلف الأنشطة الإنسانية (البنا، 1996، 19-23).</w:t>
      </w:r>
    </w:p>
    <w:p w14:paraId="240D14DF"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ثم جاءت المرحلة الثالثة في الثمانينيات لتحمل معها تحولات جذرية في الفكر التنموي، مفادها وحدة التنمية، أو ما يسمى بالتنمية المجتمعية الشاملة، والتي تهتم بالأبعاد الاقتصادية والسياسية والاجتماعية والثقافية الهادفة إلى رفع مستوى معيشة الفرد وشعوره بقيمته ومكانته (محمد، 2011، 113)، ومع مطلع التسعينيات تم الاهتمام بالبعد البشري في التنمية، حيث أصدر برنامج الأمم المتحدة تقرير التنمية البشرية الأول عام 1990، والذى أحدث قفزة نوعية في الفكر التنموي، من خلال تبنيه مفهوم التنمية البشرية </w:t>
      </w:r>
      <w:r>
        <w:rPr>
          <w:rFonts w:ascii="Simplified Arabic" w:hAnsi="Simplified Arabic" w:cs="Simplified Arabic"/>
          <w:sz w:val="28"/>
          <w:szCs w:val="28"/>
          <w:lang w:bidi="ar-EG"/>
        </w:rPr>
        <w:t>(UNDP, 1990, 10)</w:t>
      </w:r>
      <w:r>
        <w:rPr>
          <w:rFonts w:ascii="Simplified Arabic" w:hAnsi="Simplified Arabic" w:cs="Simplified Arabic" w:hint="cs"/>
          <w:sz w:val="28"/>
          <w:szCs w:val="28"/>
          <w:rtl/>
          <w:lang w:bidi="ar-EG"/>
        </w:rPr>
        <w:t>، حيث أخذ الحديث عن التنمية البشرية يحتل مساحة أوسع؛ باعتبارها عقدًا جديدًا من عقود التنمية، بحيث أصبحت التنمية تعنى التنمية المتمركزة حول الإنسان التي تسعى إلى الارتقاء به، حتى يتحقق الارتقاء للمجتمع (برنامج الأمم المتحدة الإنمائي ، 2001، 9)، ثم ظهر عقد جديد للتنمية، وهو التنمية الإنسانية التي تعد بمثابة عملية ومنتجًا في ذات الوقت، فهي تهتم بالعملية التي يجرى من خلالها توسيع الخيارات وتركز على النتائج التي تم تعزيزها(برنامج الأمم المتحدة الإنمائي، 2002، 12)</w:t>
      </w:r>
    </w:p>
    <w:p w14:paraId="24E67BBE" w14:textId="77777777" w:rsidR="00055131" w:rsidRDefault="00055131" w:rsidP="002561CF">
      <w:pPr>
        <w:spacing w:before="240" w:after="0" w:line="240" w:lineRule="auto"/>
        <w:ind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وبذلك تطور مفهوم التنمية إلى مفهوم التنمية المستدامة الذى</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تبلور</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في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منتصف</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الثمانينات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من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القرن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العشرين</w:t>
      </w:r>
      <w:r>
        <w:rPr>
          <w:rFonts w:ascii="Simplified Arabic" w:hAnsi="Simplified Arabic" w:cs="Simplified Arabic" w:hint="cs"/>
          <w:sz w:val="28"/>
          <w:szCs w:val="28"/>
          <w:rtl/>
          <w:lang w:bidi="ar-EG"/>
        </w:rPr>
        <w:t>؛</w:t>
      </w:r>
      <w:r w:rsidRPr="00045E0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 أجري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العديد</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من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المحاولات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لتقديم تعريف</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دقيق</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لها،</w:t>
      </w:r>
      <w:r w:rsidRPr="00045E0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فقد</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عرفتها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اللجنة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العالمية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للبيئة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والتنمية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المستدامة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عام</w:t>
      </w:r>
      <w:r w:rsidRPr="00045E02">
        <w:rPr>
          <w:rFonts w:ascii="Simplified Arabic" w:hAnsi="Simplified Arabic" w:cs="Simplified Arabic"/>
          <w:sz w:val="28"/>
          <w:szCs w:val="28"/>
          <w:rtl/>
          <w:lang w:bidi="ar-EG"/>
        </w:rPr>
        <w:t xml:space="preserve"> 1978 </w:t>
      </w:r>
      <w:r w:rsidRPr="00045E02">
        <w:rPr>
          <w:rFonts w:ascii="Simplified Arabic" w:hAnsi="Simplified Arabic" w:cs="Simplified Arabic" w:hint="cs"/>
          <w:sz w:val="28"/>
          <w:szCs w:val="28"/>
          <w:rtl/>
          <w:lang w:bidi="ar-EG"/>
        </w:rPr>
        <w:t>على</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أنها</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 xml:space="preserve"> </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التنمية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التي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تفي</w:t>
      </w:r>
      <w:r w:rsidRPr="00045E0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w:t>
      </w:r>
      <w:r w:rsidRPr="00045E02">
        <w:rPr>
          <w:rFonts w:ascii="Simplified Arabic" w:hAnsi="Simplified Arabic" w:cs="Simplified Arabic" w:hint="cs"/>
          <w:sz w:val="28"/>
          <w:szCs w:val="28"/>
          <w:rtl/>
          <w:lang w:bidi="ar-EG"/>
        </w:rPr>
        <w:t>حاجات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الجيل الحالي</w:t>
      </w:r>
      <w:r>
        <w:rPr>
          <w:rFonts w:ascii="Simplified Arabic" w:hAnsi="Simplified Arabic" w:cs="Simplified Arabic" w:hint="cs"/>
          <w:sz w:val="28"/>
          <w:szCs w:val="28"/>
          <w:rtl/>
          <w:lang w:bidi="ar-EG"/>
        </w:rPr>
        <w:t>،</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دون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الإضرار</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بقدرة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الأجيال</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القادمة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على</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الوفاء</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باحتياجها</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وقد</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عرفتها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اللجنة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العالمية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المعنية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بالبيئة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والتنمية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 xml:space="preserve">لجنة </w:t>
      </w:r>
      <w:proofErr w:type="spellStart"/>
      <w:r w:rsidRPr="00045E02">
        <w:rPr>
          <w:rFonts w:ascii="Simplified Arabic" w:hAnsi="Simplified Arabic" w:cs="Simplified Arabic" w:hint="cs"/>
          <w:sz w:val="28"/>
          <w:szCs w:val="28"/>
          <w:rtl/>
          <w:lang w:bidi="ar-EG"/>
        </w:rPr>
        <w:t>برونتلاند</w:t>
      </w:r>
      <w:proofErr w:type="spellEnd"/>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على</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أنها</w:t>
      </w:r>
      <w:r w:rsidRPr="00045E02">
        <w:rPr>
          <w:rFonts w:ascii="Simplified Arabic" w:hAnsi="Simplified Arabic" w:cs="Simplified Arabic"/>
          <w:sz w:val="28"/>
          <w:szCs w:val="28"/>
          <w:lang w:bidi="ar-EG"/>
        </w:rPr>
        <w:t>:</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التنمية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التي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تلبي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حاجات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الجيل</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الحاضر</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دون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تعر</w:t>
      </w:r>
      <w:r>
        <w:rPr>
          <w:rFonts w:ascii="Simplified Arabic" w:hAnsi="Simplified Arabic" w:cs="Simplified Arabic" w:hint="cs"/>
          <w:sz w:val="28"/>
          <w:szCs w:val="28"/>
          <w:rtl/>
          <w:lang w:bidi="ar-EG"/>
        </w:rPr>
        <w:t>ي</w:t>
      </w:r>
      <w:r w:rsidRPr="00045E02">
        <w:rPr>
          <w:rFonts w:ascii="Simplified Arabic" w:hAnsi="Simplified Arabic" w:cs="Simplified Arabic" w:hint="cs"/>
          <w:sz w:val="28"/>
          <w:szCs w:val="28"/>
          <w:rtl/>
          <w:lang w:bidi="ar-EG"/>
        </w:rPr>
        <w:t>ض</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احتياجات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أجيال</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المستقبل</w:t>
      </w:r>
      <w:r>
        <w:rPr>
          <w:rFonts w:ascii="Simplified Arabic" w:hAnsi="Simplified Arabic" w:cs="Simplified Arabic" w:hint="cs"/>
          <w:sz w:val="28"/>
          <w:szCs w:val="28"/>
          <w:rtl/>
          <w:lang w:bidi="ar-EG"/>
        </w:rPr>
        <w:t xml:space="preserve"> للخطر</w:t>
      </w:r>
      <w:r>
        <w:rPr>
          <w:rFonts w:ascii="Simplified Arabic" w:hAnsi="Simplified Arabic" w:cs="Simplified Arabic"/>
          <w:sz w:val="28"/>
          <w:szCs w:val="28"/>
          <w:lang w:bidi="ar-EG"/>
        </w:rPr>
        <w:t>“</w:t>
      </w:r>
      <w:r>
        <w:rPr>
          <w:rFonts w:ascii="Simplified Arabic" w:hAnsi="Simplified Arabic" w:cs="Simplified Arabic" w:hint="cs"/>
          <w:sz w:val="28"/>
          <w:szCs w:val="28"/>
          <w:rtl/>
          <w:lang w:bidi="ar-EG"/>
        </w:rPr>
        <w:t xml:space="preserve"> </w:t>
      </w:r>
      <w:r w:rsidRPr="00045E02">
        <w:rPr>
          <w:rFonts w:ascii="Simplified Arabic" w:hAnsi="Simplified Arabic" w:cs="Simplified Arabic" w:hint="cs"/>
          <w:sz w:val="28"/>
          <w:szCs w:val="28"/>
          <w:rtl/>
          <w:lang w:bidi="ar-EG"/>
        </w:rPr>
        <w:t>وفي</w:t>
      </w:r>
      <w:r w:rsidRPr="00045E02">
        <w:rPr>
          <w:rFonts w:ascii="Simplified Arabic" w:hAnsi="Simplified Arabic" w:cs="Simplified Arabic"/>
          <w:sz w:val="28"/>
          <w:szCs w:val="28"/>
          <w:rtl/>
          <w:lang w:bidi="ar-EG"/>
        </w:rPr>
        <w:t xml:space="preserve"> 1987 </w:t>
      </w:r>
      <w:r w:rsidRPr="00045E02">
        <w:rPr>
          <w:rFonts w:ascii="Simplified Arabic" w:hAnsi="Simplified Arabic" w:cs="Simplified Arabic" w:hint="cs"/>
          <w:sz w:val="28"/>
          <w:szCs w:val="28"/>
          <w:rtl/>
          <w:lang w:bidi="ar-EG"/>
        </w:rPr>
        <w:t>عرفتها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اللجنة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الوطنية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للبيئة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والتنمية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المستدامة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على</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أنها</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 xml:space="preserve"> </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تنمية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تلبي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احتياجات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الأجيال</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الحالية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بدون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المساس بقدرات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الأجيال</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المستقبلية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لتلبية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احتياج</w:t>
      </w:r>
      <w:r>
        <w:rPr>
          <w:rFonts w:ascii="Simplified Arabic" w:hAnsi="Simplified Arabic" w:cs="Simplified Arabic" w:hint="cs"/>
          <w:sz w:val="28"/>
          <w:szCs w:val="28"/>
          <w:rtl/>
          <w:lang w:bidi="ar-EG"/>
        </w:rPr>
        <w:t>ا</w:t>
      </w:r>
      <w:r>
        <w:rPr>
          <w:rFonts w:ascii="Simplified Arabic" w:eastAsia="Simplified Arabic" w:hAnsi="Simplified Arabic" w:cs="Simplified Arabic" w:hint="cs"/>
          <w:sz w:val="28"/>
          <w:szCs w:val="28"/>
          <w:rtl/>
          <w:lang w:bidi="ar-EG"/>
        </w:rPr>
        <w:t>تهم</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وقد</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اكتسب</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تعريف</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هيئة</w:t>
      </w:r>
      <w:r w:rsidRPr="00045E02">
        <w:rPr>
          <w:rFonts w:ascii="Simplified Arabic" w:hAnsi="Simplified Arabic" w:cs="Simplified Arabic"/>
          <w:sz w:val="28"/>
          <w:szCs w:val="28"/>
          <w:rtl/>
          <w:lang w:bidi="ar-EG"/>
        </w:rPr>
        <w:t xml:space="preserve"> (</w:t>
      </w:r>
      <w:proofErr w:type="spellStart"/>
      <w:r w:rsidR="00583F7C" w:rsidRPr="00045E02">
        <w:rPr>
          <w:rFonts w:ascii="Simplified Arabic" w:hAnsi="Simplified Arabic" w:cs="Simplified Arabic" w:hint="cs"/>
          <w:sz w:val="28"/>
          <w:szCs w:val="28"/>
          <w:rtl/>
          <w:lang w:bidi="ar-EG"/>
        </w:rPr>
        <w:t>برونتلاند</w:t>
      </w:r>
      <w:proofErr w:type="spellEnd"/>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للتنمية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المستدامة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شهرة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دولية في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الوسط</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الاقتصادي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منذ</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بداية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ظهور</w:t>
      </w:r>
      <w:r>
        <w:rPr>
          <w:rFonts w:ascii="Simplified Arabic" w:hAnsi="Simplified Arabic" w:cs="Simplified Arabic" w:hint="cs"/>
          <w:sz w:val="28"/>
          <w:szCs w:val="28"/>
          <w:rtl/>
          <w:lang w:bidi="ar-EG"/>
        </w:rPr>
        <w:t>ه</w:t>
      </w:r>
      <w:r w:rsidRPr="00045E02">
        <w:rPr>
          <w:rFonts w:ascii="Simplified Arabic" w:hAnsi="Simplified Arabic" w:cs="Simplified Arabic" w:hint="cs"/>
          <w:sz w:val="28"/>
          <w:szCs w:val="28"/>
          <w:rtl/>
          <w:lang w:bidi="ar-EG"/>
        </w:rPr>
        <w:t>،</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حيث</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ظهرت</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في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تقرير</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تلك</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الهيئة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المعروف</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بعنوان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مستقبلنا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المشترك</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 xml:space="preserve">عام </w:t>
      </w:r>
      <w:r w:rsidRPr="00045E02">
        <w:rPr>
          <w:rFonts w:ascii="Simplified Arabic" w:hAnsi="Simplified Arabic" w:cs="Simplified Arabic"/>
          <w:sz w:val="28"/>
          <w:szCs w:val="28"/>
          <w:lang w:bidi="ar-EG"/>
        </w:rPr>
        <w:t xml:space="preserve">1987 </w:t>
      </w:r>
      <w:r>
        <w:rPr>
          <w:rFonts w:ascii="Simplified Arabic" w:hAnsi="Simplified Arabic" w:cs="Simplified Arabic" w:hint="cs"/>
          <w:sz w:val="28"/>
          <w:szCs w:val="28"/>
          <w:rtl/>
          <w:lang w:bidi="ar-EG"/>
        </w:rPr>
        <w:t>وهو</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 xml:space="preserve"> </w:t>
      </w:r>
      <w:r w:rsidRPr="00045E02">
        <w:rPr>
          <w:rFonts w:ascii="Simplified Arabic" w:hAnsi="Simplified Arabic" w:cs="Simplified Arabic"/>
          <w:sz w:val="28"/>
          <w:szCs w:val="28"/>
          <w:rtl/>
          <w:lang w:bidi="ar-EG"/>
        </w:rPr>
        <w:t>"</w:t>
      </w:r>
      <w:r w:rsidRPr="00045E02">
        <w:rPr>
          <w:rFonts w:ascii="Simplified Arabic" w:hAnsi="Simplified Arabic" w:cs="Simplified Arabic" w:hint="cs"/>
          <w:sz w:val="28"/>
          <w:szCs w:val="28"/>
          <w:rtl/>
          <w:lang w:bidi="ar-EG"/>
        </w:rPr>
        <w:t>أنها عملية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التأكد</w:t>
      </w:r>
      <w:r w:rsidRPr="00045E0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من </w:t>
      </w:r>
      <w:r w:rsidRPr="00045E02">
        <w:rPr>
          <w:rFonts w:ascii="Simplified Arabic" w:hAnsi="Simplified Arabic" w:cs="Simplified Arabic" w:hint="cs"/>
          <w:sz w:val="28"/>
          <w:szCs w:val="28"/>
          <w:rtl/>
          <w:lang w:bidi="ar-EG"/>
        </w:rPr>
        <w:t>أن</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قدراتنا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لتلبية</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احتياجاتنا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في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الحاضر</w:t>
      </w:r>
      <w:r>
        <w:rPr>
          <w:rFonts w:ascii="Simplified Arabic" w:hAnsi="Simplified Arabic" w:cs="Simplified Arabic" w:hint="cs"/>
          <w:sz w:val="28"/>
          <w:szCs w:val="28"/>
          <w:rtl/>
          <w:lang w:bidi="ar-EG"/>
        </w:rPr>
        <w:t>،</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لا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تؤثر</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سلب</w:t>
      </w:r>
      <w:r w:rsidR="00583F7C">
        <w:rPr>
          <w:rFonts w:ascii="Simplified Arabic" w:hAnsi="Simplified Arabic" w:cs="Simplified Arabic" w:hint="cs"/>
          <w:sz w:val="28"/>
          <w:szCs w:val="28"/>
          <w:rtl/>
          <w:lang w:bidi="ar-EG"/>
        </w:rPr>
        <w:t>ً</w:t>
      </w:r>
      <w:r w:rsidRPr="00045E02">
        <w:rPr>
          <w:rFonts w:ascii="Simplified Arabic" w:hAnsi="Simplified Arabic" w:cs="Simplified Arabic" w:hint="cs"/>
          <w:sz w:val="28"/>
          <w:szCs w:val="28"/>
          <w:rtl/>
          <w:lang w:bidi="ar-EG"/>
        </w:rPr>
        <w:t>ا</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في</w:t>
      </w:r>
      <w:r w:rsidRPr="00045E02">
        <w:rPr>
          <w:rFonts w:ascii="Simplified Arabic" w:hAnsi="Simplified Arabic" w:cs="Simplified Arabic"/>
          <w:sz w:val="28"/>
          <w:szCs w:val="28"/>
          <w:rtl/>
          <w:lang w:bidi="ar-EG"/>
        </w:rPr>
        <w:t xml:space="preserve"> </w:t>
      </w:r>
      <w:r w:rsidRPr="00045E02">
        <w:rPr>
          <w:rFonts w:ascii="Simplified Arabic" w:hAnsi="Simplified Arabic" w:cs="Simplified Arabic" w:hint="cs"/>
          <w:sz w:val="28"/>
          <w:szCs w:val="28"/>
          <w:rtl/>
          <w:lang w:bidi="ar-EG"/>
        </w:rPr>
        <w:t>قدرات</w:t>
      </w:r>
      <w:r w:rsidRPr="00045E02">
        <w:rPr>
          <w:rFonts w:ascii="Simplified Arabic" w:hAnsi="Simplified Arabic" w:cs="Simplified Arabic"/>
          <w:sz w:val="28"/>
          <w:szCs w:val="28"/>
          <w:rtl/>
          <w:lang w:bidi="ar-EG"/>
        </w:rPr>
        <w:t xml:space="preserve"> </w:t>
      </w:r>
      <w:r w:rsidR="00583F7C">
        <w:rPr>
          <w:rFonts w:ascii="Simplified Arabic" w:hAnsi="Simplified Arabic" w:cs="Simplified Arabic" w:hint="cs"/>
          <w:sz w:val="28"/>
          <w:szCs w:val="28"/>
          <w:rtl/>
          <w:lang w:bidi="ar-EG"/>
        </w:rPr>
        <w:t>ال</w:t>
      </w:r>
      <w:r w:rsidRPr="00045E02">
        <w:rPr>
          <w:rFonts w:ascii="Simplified Arabic" w:hAnsi="Simplified Arabic" w:cs="Simplified Arabic" w:hint="cs"/>
          <w:sz w:val="28"/>
          <w:szCs w:val="28"/>
          <w:rtl/>
          <w:lang w:bidi="ar-EG"/>
        </w:rPr>
        <w:t>أجيال</w:t>
      </w:r>
      <w:r>
        <w:rPr>
          <w:rFonts w:ascii="Simplified Arabic" w:hAnsi="Simplified Arabic" w:cs="Simplified Arabic" w:hint="cs"/>
          <w:sz w:val="28"/>
          <w:szCs w:val="28"/>
          <w:rtl/>
          <w:lang w:bidi="ar-EG"/>
        </w:rPr>
        <w:t xml:space="preserve"> القادمة</w:t>
      </w:r>
      <w:r w:rsidRPr="00045E02">
        <w:rPr>
          <w:rFonts w:ascii="Simplified Arabic" w:hAnsi="Simplified Arabic" w:cs="Simplified Arabic" w:hint="cs"/>
          <w:sz w:val="28"/>
          <w:szCs w:val="28"/>
          <w:rtl/>
          <w:lang w:bidi="ar-EG"/>
        </w:rPr>
        <w:t xml:space="preserve"> واحتياجاتهم</w:t>
      </w:r>
      <w:r>
        <w:rPr>
          <w:rFonts w:ascii="Simplified Arabic" w:hAnsi="Simplified Arabic" w:cs="Simplified Arabic" w:hint="cs"/>
          <w:sz w:val="28"/>
          <w:szCs w:val="28"/>
          <w:rtl/>
          <w:lang w:bidi="ar-EG"/>
        </w:rPr>
        <w:t>" (عبود وآخرون، 2016، 90).</w:t>
      </w:r>
    </w:p>
    <w:p w14:paraId="3925DB80"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وفى عام 1990 م أقر مؤتمر العمل الدول اعتماد فكرة التنمية المستدامة كأساس لكل أنشطة منظمة العمل الدولي، مؤكدًا ضرورة أن تعرف الأهداف والأنشطة البيئية في إطار الأهداف الإنمائية، وأن توضع سياسات التنمية بما يتناسب والاستخدام المنسق للموارد، وتزامن معه في عام 1992 انعقاد مؤتمر في ريودي جانيرو بالبرازيل، وهو قمة الأرض، وقمة كوبنهاجن 1995 وقمة الأرض في بكين 1995 التي أكدت ضرورة التنمية المستدامة، وفى عام 2002 عقد المؤتمر العالمي للتنمية المستدامة في جوهانسبرج بجنوب أفريقيا، وأقر ضرورة حماية البيئة المشتركة والقضاء على الفقر، وتحسين قدرة الدول النامية على الحد من المشاكل الصحية المتصلة بالبيئة (أبو النصر؛ ومحمد، 2017، 86). </w:t>
      </w:r>
    </w:p>
    <w:p w14:paraId="7C628F2B"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sidRPr="00DE1EB5">
        <w:rPr>
          <w:rFonts w:ascii="Simplified Arabic" w:hAnsi="Simplified Arabic" w:cs="Simplified Arabic" w:hint="cs"/>
          <w:sz w:val="28"/>
          <w:szCs w:val="28"/>
          <w:rtl/>
          <w:lang w:bidi="ar-EG"/>
        </w:rPr>
        <w:t>فالتنمية المستدامة تعن</w:t>
      </w:r>
      <w:r>
        <w:rPr>
          <w:rFonts w:ascii="Simplified Arabic" w:hAnsi="Simplified Arabic" w:cs="Simplified Arabic" w:hint="cs"/>
          <w:sz w:val="28"/>
          <w:szCs w:val="28"/>
          <w:rtl/>
          <w:lang w:bidi="ar-EG"/>
        </w:rPr>
        <w:t>ي</w:t>
      </w:r>
      <w:r w:rsidRPr="00DE1EB5">
        <w:rPr>
          <w:rFonts w:ascii="Simplified Arabic" w:hAnsi="Simplified Arabic" w:cs="Simplified Arabic" w:hint="cs"/>
          <w:sz w:val="28"/>
          <w:szCs w:val="28"/>
          <w:rtl/>
          <w:lang w:bidi="ar-EG"/>
        </w:rPr>
        <w:t xml:space="preserve"> عملية للتغيير</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يقوم بها المجتمع بأكمله</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ويتناغم فيها استغلال الموارد وتوجهات الاستثمار والجوانب التكنولوجية في التنمية</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وكذلك تغيير </w:t>
      </w:r>
      <w:r w:rsidRPr="00DE1EB5">
        <w:rPr>
          <w:rFonts w:ascii="Simplified Arabic" w:hAnsi="Simplified Arabic" w:cs="Simplified Arabic" w:hint="cs"/>
          <w:sz w:val="28"/>
          <w:szCs w:val="28"/>
          <w:rtl/>
          <w:lang w:bidi="ar-EG"/>
        </w:rPr>
        <w:lastRenderedPageBreak/>
        <w:t>المؤسسات وتعزيز كل من إمكانيات الحاضر والمستقبل</w:t>
      </w:r>
      <w:r>
        <w:rPr>
          <w:rFonts w:ascii="Simplified Arabic" w:hAnsi="Simplified Arabic" w:cs="Simplified Arabic" w:hint="cs"/>
          <w:sz w:val="28"/>
          <w:szCs w:val="28"/>
          <w:rtl/>
          <w:lang w:bidi="ar-EG"/>
        </w:rPr>
        <w:t>،</w:t>
      </w:r>
      <w:r w:rsidRPr="00DE1EB5">
        <w:rPr>
          <w:rFonts w:ascii="Simplified Arabic" w:hAnsi="Simplified Arabic" w:cs="Simplified Arabic" w:hint="cs"/>
          <w:sz w:val="28"/>
          <w:szCs w:val="28"/>
          <w:rtl/>
          <w:lang w:bidi="ar-EG"/>
        </w:rPr>
        <w:t xml:space="preserve"> من أجل الوفاء باحتياجات الإنسان وطموحاته</w:t>
      </w:r>
      <w:r>
        <w:rPr>
          <w:rFonts w:ascii="Simplified Arabic" w:hAnsi="Simplified Arabic" w:cs="Simplified Arabic" w:hint="cs"/>
          <w:sz w:val="28"/>
          <w:szCs w:val="28"/>
          <w:rtl/>
          <w:lang w:bidi="ar-EG"/>
        </w:rPr>
        <w:t xml:space="preserve"> (محمد، 2012، 180)</w:t>
      </w:r>
      <w:r w:rsidRPr="00DE1EB5">
        <w:rPr>
          <w:rFonts w:ascii="Simplified Arabic" w:hAnsi="Simplified Arabic" w:cs="Simplified Arabic" w:hint="cs"/>
          <w:sz w:val="28"/>
          <w:szCs w:val="28"/>
          <w:rtl/>
          <w:lang w:bidi="ar-EG"/>
        </w:rPr>
        <w:t>.</w:t>
      </w:r>
    </w:p>
    <w:p w14:paraId="6C1B645F" w14:textId="77777777" w:rsidR="00055131" w:rsidRDefault="00055131" w:rsidP="002561CF">
      <w:pPr>
        <w:spacing w:before="240" w:after="0" w:line="240" w:lineRule="auto"/>
        <w:ind w:firstLine="720"/>
        <w:jc w:val="both"/>
        <w:rPr>
          <w:rFonts w:ascii="Times-BoldItalic" w:hAnsi="Times-BoldItalic" w:cs="Times-BoldItalic"/>
          <w:b/>
          <w:bCs/>
          <w:i/>
          <w:iCs/>
          <w:sz w:val="24"/>
          <w:szCs w:val="24"/>
        </w:rPr>
      </w:pPr>
      <w:r>
        <w:rPr>
          <w:rFonts w:ascii="Simplified Arabic" w:hAnsi="Simplified Arabic" w:cs="Simplified Arabic" w:hint="cs"/>
          <w:sz w:val="28"/>
          <w:szCs w:val="28"/>
          <w:rtl/>
          <w:lang w:bidi="ar-EG"/>
        </w:rPr>
        <w:t>ويركز مفهوم ا</w:t>
      </w:r>
      <w:r w:rsidRPr="00004C81">
        <w:rPr>
          <w:rFonts w:ascii="Simplified Arabic" w:hAnsi="Simplified Arabic" w:cs="Simplified Arabic" w:hint="cs"/>
          <w:sz w:val="28"/>
          <w:szCs w:val="28"/>
          <w:rtl/>
          <w:lang w:bidi="ar-EG"/>
        </w:rPr>
        <w:t xml:space="preserve">لتنمية المستدامة </w:t>
      </w:r>
      <w:r>
        <w:rPr>
          <w:rFonts w:ascii="Simplified Arabic" w:hAnsi="Simplified Arabic" w:cs="Simplified Arabic" w:hint="cs"/>
          <w:sz w:val="28"/>
          <w:szCs w:val="28"/>
          <w:rtl/>
          <w:lang w:bidi="ar-EG"/>
        </w:rPr>
        <w:t xml:space="preserve">على </w:t>
      </w:r>
      <w:r w:rsidRPr="00004C81">
        <w:rPr>
          <w:rFonts w:ascii="Simplified Arabic" w:hAnsi="Simplified Arabic" w:cs="Simplified Arabic" w:hint="cs"/>
          <w:sz w:val="28"/>
          <w:szCs w:val="28"/>
          <w:rtl/>
          <w:lang w:bidi="ar-EG"/>
        </w:rPr>
        <w:t>التفاعل</w:t>
      </w:r>
      <w:r>
        <w:rPr>
          <w:rFonts w:ascii="Simplified Arabic" w:hAnsi="Simplified Arabic" w:cs="Simplified Arabic" w:hint="cs"/>
          <w:sz w:val="28"/>
          <w:szCs w:val="28"/>
          <w:rtl/>
          <w:lang w:bidi="ar-EG"/>
        </w:rPr>
        <w:t xml:space="preserve"> غير المحدود</w:t>
      </w:r>
      <w:r w:rsidRPr="00004C81">
        <w:rPr>
          <w:rFonts w:ascii="Simplified Arabic" w:hAnsi="Simplified Arabic" w:cs="Simplified Arabic" w:hint="cs"/>
          <w:sz w:val="28"/>
          <w:szCs w:val="28"/>
          <w:rtl/>
          <w:lang w:bidi="ar-EG"/>
        </w:rPr>
        <w:t xml:space="preserve"> بين</w:t>
      </w:r>
      <w:r>
        <w:rPr>
          <w:rFonts w:ascii="Simplified Arabic" w:hAnsi="Simplified Arabic" w:cs="Simplified Arabic" w:hint="cs"/>
          <w:sz w:val="28"/>
          <w:szCs w:val="28"/>
          <w:rtl/>
          <w:lang w:bidi="ar-EG"/>
        </w:rPr>
        <w:t xml:space="preserve"> </w:t>
      </w:r>
      <w:r w:rsidRPr="00004C81">
        <w:rPr>
          <w:rFonts w:ascii="Simplified Arabic" w:hAnsi="Simplified Arabic" w:cs="Simplified Arabic" w:hint="cs"/>
          <w:sz w:val="28"/>
          <w:szCs w:val="28"/>
          <w:rtl/>
          <w:lang w:bidi="ar-EG"/>
        </w:rPr>
        <w:t xml:space="preserve">المجتمع والنظم </w:t>
      </w:r>
      <w:r w:rsidRPr="002561CF">
        <w:rPr>
          <w:rFonts w:ascii="Simplified Arabic" w:hAnsi="Simplified Arabic" w:cs="Simplified Arabic" w:hint="cs"/>
          <w:sz w:val="27"/>
          <w:szCs w:val="27"/>
          <w:rtl/>
          <w:lang w:bidi="ar-EG"/>
        </w:rPr>
        <w:t xml:space="preserve">الإيكولوجية، وغيرها من النظم الحية، دون إفقار الموارد الرئيسية؛ لأن البيئة المستدامة تمكن من تحقيق التنمية المستدامة، كما ينبغي أن توفر التنمية المستدامة حلاً يمكن من خلاله تلبية الاحتياجات الأساسية للإنسان، ودمج التنمية وحماية البيئة وتحقيق المساواة، وضمان تقرير المصير الاجتماعي والتنوع الثقافي </w:t>
      </w:r>
      <w:r w:rsidRPr="002561CF">
        <w:rPr>
          <w:rFonts w:ascii="Simplified Arabic" w:hAnsi="Simplified Arabic" w:cs="Simplified Arabic"/>
          <w:sz w:val="27"/>
          <w:szCs w:val="27"/>
          <w:lang w:bidi="ar-EG"/>
        </w:rPr>
        <w:t>(</w:t>
      </w:r>
      <w:r w:rsidRPr="002561CF">
        <w:rPr>
          <w:rFonts w:ascii="Times-BoldItalic" w:hAnsi="Times-BoldItalic" w:cs="Times-BoldItalic"/>
          <w:b/>
          <w:bCs/>
          <w:sz w:val="27"/>
          <w:szCs w:val="27"/>
        </w:rPr>
        <w:t>Klarin, 2018,</w:t>
      </w:r>
      <w:r w:rsidRPr="00BF03A0">
        <w:rPr>
          <w:rFonts w:ascii="Times-BoldItalic" w:hAnsi="Times-BoldItalic" w:cs="Times-BoldItalic"/>
          <w:b/>
          <w:bCs/>
          <w:sz w:val="24"/>
          <w:szCs w:val="24"/>
        </w:rPr>
        <w:t xml:space="preserve"> 77</w:t>
      </w:r>
      <w:r>
        <w:rPr>
          <w:rFonts w:ascii="Times-BoldItalic" w:hAnsi="Times-BoldItalic" w:cs="Times-BoldItalic"/>
          <w:b/>
          <w:bCs/>
          <w:i/>
          <w:iCs/>
          <w:sz w:val="24"/>
          <w:szCs w:val="24"/>
        </w:rPr>
        <w:t>)</w:t>
      </w:r>
    </w:p>
    <w:p w14:paraId="71E6852C"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sidRPr="003B24D9">
        <w:rPr>
          <w:rFonts w:ascii="Simplified Arabic" w:hAnsi="Simplified Arabic" w:cs="Simplified Arabic" w:hint="cs"/>
          <w:sz w:val="28"/>
          <w:szCs w:val="28"/>
          <w:rtl/>
          <w:lang w:bidi="ar-EG"/>
        </w:rPr>
        <w:t>وتعرف التنمية المستدامة على أنها</w:t>
      </w:r>
      <w:r>
        <w:rPr>
          <w:rFonts w:ascii="Simplified Arabic" w:hAnsi="Simplified Arabic" w:cs="Simplified Arabic" w:hint="cs"/>
          <w:b/>
          <w:bCs/>
          <w:sz w:val="28"/>
          <w:szCs w:val="28"/>
          <w:rtl/>
          <w:lang w:bidi="ar-EG"/>
        </w:rPr>
        <w:t xml:space="preserve"> </w:t>
      </w:r>
      <w:r>
        <w:rPr>
          <w:rFonts w:ascii="Simplified Arabic" w:hAnsi="Simplified Arabic" w:cs="Simplified Arabic"/>
          <w:sz w:val="28"/>
          <w:szCs w:val="28"/>
          <w:rtl/>
        </w:rPr>
        <w:t>تلك التنمية الت</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تحقق التوازن بين</w:t>
      </w:r>
      <w:r>
        <w:rPr>
          <w:rFonts w:ascii="Simplified Arabic" w:hAnsi="Simplified Arabic" w:cs="Simplified Arabic"/>
          <w:sz w:val="28"/>
          <w:szCs w:val="28"/>
        </w:rPr>
        <w:t xml:space="preserve"> </w:t>
      </w:r>
      <w:r>
        <w:rPr>
          <w:rFonts w:ascii="Simplified Arabic" w:hAnsi="Simplified Arabic" w:cs="Simplified Arabic"/>
          <w:sz w:val="28"/>
          <w:szCs w:val="28"/>
          <w:rtl/>
        </w:rPr>
        <w:t>النظام البيئ</w:t>
      </w:r>
      <w:r>
        <w:rPr>
          <w:rFonts w:ascii="Simplified Arabic" w:hAnsi="Simplified Arabic" w:cs="Simplified Arabic" w:hint="cs"/>
          <w:sz w:val="28"/>
          <w:szCs w:val="28"/>
          <w:rtl/>
        </w:rPr>
        <w:t>ي</w:t>
      </w:r>
      <w:r>
        <w:rPr>
          <w:rFonts w:ascii="Simplified Arabic" w:hAnsi="Simplified Arabic" w:cs="Simplified Arabic"/>
          <w:sz w:val="28"/>
          <w:szCs w:val="28"/>
          <w:rtl/>
        </w:rPr>
        <w:t>، والاقتصادي والاجتماعي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وتسهم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تحقيق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قصى قدر من النمو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كل</w:t>
      </w:r>
      <w:r>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lang w:bidi="ar-EG"/>
        </w:rPr>
        <w:t>أ</w:t>
      </w:r>
      <w:r>
        <w:rPr>
          <w:rFonts w:ascii="Simplified Arabic" w:hAnsi="Simplified Arabic" w:cs="Simplified Arabic"/>
          <w:sz w:val="28"/>
          <w:szCs w:val="28"/>
          <w:rtl/>
        </w:rPr>
        <w:t>نظمة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لتكون فرصة فريدة من نوعها تتيح من الناحية الاقتصادية </w:t>
      </w:r>
      <w:r>
        <w:rPr>
          <w:rFonts w:ascii="Simplified Arabic" w:hAnsi="Simplified Arabic" w:cs="Simplified Arabic" w:hint="cs"/>
          <w:sz w:val="28"/>
          <w:szCs w:val="28"/>
          <w:rtl/>
        </w:rPr>
        <w:t>إ</w:t>
      </w:r>
      <w:r>
        <w:rPr>
          <w:rFonts w:ascii="Simplified Arabic" w:hAnsi="Simplified Arabic" w:cs="Simplified Arabic"/>
          <w:sz w:val="28"/>
          <w:szCs w:val="28"/>
          <w:rtl/>
        </w:rPr>
        <w:t>قامة ال</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سواق وفتح </w:t>
      </w:r>
      <w:r>
        <w:rPr>
          <w:rFonts w:ascii="Simplified Arabic" w:hAnsi="Simplified Arabic" w:cs="Simplified Arabic" w:hint="cs"/>
          <w:sz w:val="28"/>
          <w:szCs w:val="28"/>
          <w:rtl/>
        </w:rPr>
        <w:t xml:space="preserve">أبواب </w:t>
      </w:r>
      <w:r>
        <w:rPr>
          <w:rFonts w:ascii="Simplified Arabic" w:hAnsi="Simplified Arabic" w:cs="Simplified Arabic"/>
          <w:sz w:val="28"/>
          <w:szCs w:val="28"/>
          <w:rtl/>
        </w:rPr>
        <w:t xml:space="preserve">العمل، ومن الناحية الاجتماعية دمج المهمشين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تيار المجتمع، ومن الناحية السياسية منح</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كل </w:t>
      </w:r>
      <w:r>
        <w:rPr>
          <w:rFonts w:ascii="Simplified Arabic" w:hAnsi="Simplified Arabic" w:cs="Simplified Arabic" w:hint="cs"/>
          <w:sz w:val="28"/>
          <w:szCs w:val="28"/>
          <w:rtl/>
        </w:rPr>
        <w:t>إ</w:t>
      </w:r>
      <w:r>
        <w:rPr>
          <w:rFonts w:ascii="Simplified Arabic" w:hAnsi="Simplified Arabic" w:cs="Simplified Arabic"/>
          <w:sz w:val="28"/>
          <w:szCs w:val="28"/>
          <w:rtl/>
        </w:rPr>
        <w:t>نسان صوتا وقدرة على الاختيار لتحيد مساره ، وهناك ارتباطات يتضمنها مفهوم التنمية</w:t>
      </w:r>
      <w:r>
        <w:rPr>
          <w:rFonts w:ascii="Simplified Arabic" w:hAnsi="Simplified Arabic" w:cs="Simplified Arabic"/>
          <w:sz w:val="28"/>
          <w:szCs w:val="28"/>
        </w:rPr>
        <w:t xml:space="preserve"> </w:t>
      </w:r>
      <w:r>
        <w:rPr>
          <w:rFonts w:ascii="Simplified Arabic" w:hAnsi="Simplified Arabic" w:cs="Simplified Arabic"/>
          <w:sz w:val="28"/>
          <w:szCs w:val="28"/>
          <w:rtl/>
        </w:rPr>
        <w:t>المستدامة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ك</w:t>
      </w:r>
      <w:r>
        <w:rPr>
          <w:rFonts w:ascii="Simplified Arabic" w:hAnsi="Simplified Arabic" w:cs="Simplified Arabic"/>
          <w:sz w:val="28"/>
          <w:szCs w:val="28"/>
          <w:rtl/>
        </w:rPr>
        <w:t>ارتباط الإنسان بالأرض وبالتكوين المجتمعي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وهو يشكل الأساس الذي يقوم عليه</w:t>
      </w:r>
      <w:r>
        <w:rPr>
          <w:rFonts w:ascii="Simplified Arabic" w:hAnsi="Simplified Arabic" w:cs="Simplified Arabic"/>
          <w:sz w:val="28"/>
          <w:szCs w:val="28"/>
        </w:rPr>
        <w:t xml:space="preserve"> </w:t>
      </w:r>
      <w:r>
        <w:rPr>
          <w:rFonts w:ascii="Simplified Arabic" w:hAnsi="Simplified Arabic" w:cs="Simplified Arabic"/>
          <w:sz w:val="28"/>
          <w:szCs w:val="28"/>
          <w:rtl/>
        </w:rPr>
        <w:t>العمل التنموي، وارتباط عملية التخطيط والتنظيم بمبدأ التنمية الإنسانية، فالإنسان هو المنطلق،</w:t>
      </w:r>
      <w:r>
        <w:rPr>
          <w:rFonts w:ascii="Simplified Arabic" w:hAnsi="Simplified Arabic" w:cs="Simplified Arabic"/>
          <w:sz w:val="28"/>
          <w:szCs w:val="28"/>
        </w:rPr>
        <w:t xml:space="preserve"> </w:t>
      </w:r>
      <w:r>
        <w:rPr>
          <w:rFonts w:ascii="Simplified Arabic" w:hAnsi="Simplified Arabic" w:cs="Simplified Arabic"/>
          <w:sz w:val="28"/>
          <w:szCs w:val="28"/>
          <w:rtl/>
        </w:rPr>
        <w:t>ومبدأ توزيع النمو والإمكانيات المتوفرة يجب أن يحترم، وارتباط التكوين المجتمعي في واقعه</w:t>
      </w:r>
      <w:r>
        <w:rPr>
          <w:rFonts w:ascii="Simplified Arabic" w:hAnsi="Simplified Arabic" w:cs="Simplified Arabic"/>
          <w:sz w:val="28"/>
          <w:szCs w:val="28"/>
        </w:rPr>
        <w:t xml:space="preserve"> </w:t>
      </w:r>
      <w:r>
        <w:rPr>
          <w:rFonts w:ascii="Simplified Arabic" w:hAnsi="Simplified Arabic" w:cs="Simplified Arabic"/>
          <w:sz w:val="28"/>
          <w:szCs w:val="28"/>
          <w:rtl/>
        </w:rPr>
        <w:t>الحياتي وبمختلف عناصره ارتباطا مباش</w:t>
      </w:r>
      <w:r>
        <w:rPr>
          <w:rFonts w:ascii="Simplified Arabic" w:hAnsi="Simplified Arabic" w:cs="Simplified Arabic" w:hint="cs"/>
          <w:sz w:val="28"/>
          <w:szCs w:val="28"/>
          <w:rtl/>
        </w:rPr>
        <w:t xml:space="preserve">رًا </w:t>
      </w:r>
      <w:r>
        <w:rPr>
          <w:rFonts w:ascii="Simplified Arabic" w:hAnsi="Simplified Arabic" w:cs="Simplified Arabic"/>
          <w:sz w:val="28"/>
          <w:szCs w:val="28"/>
          <w:rtl/>
        </w:rPr>
        <w:t xml:space="preserve">بالأجهزة المتنوعة </w:t>
      </w:r>
      <w:r>
        <w:rPr>
          <w:rFonts w:ascii="Simplified Arabic" w:hAnsi="Simplified Arabic" w:cs="Simplified Arabic" w:hint="cs"/>
          <w:sz w:val="28"/>
          <w:szCs w:val="28"/>
          <w:rtl/>
        </w:rPr>
        <w:t>للدولة،</w:t>
      </w:r>
      <w:r>
        <w:rPr>
          <w:rFonts w:ascii="Simplified Arabic" w:hAnsi="Simplified Arabic" w:cs="Simplified Arabic"/>
          <w:sz w:val="28"/>
          <w:szCs w:val="28"/>
          <w:rtl/>
        </w:rPr>
        <w:t xml:space="preserve"> واتخاذ </w:t>
      </w:r>
      <w:r>
        <w:rPr>
          <w:rFonts w:ascii="Simplified Arabic" w:hAnsi="Simplified Arabic" w:cs="Simplified Arabic" w:hint="cs"/>
          <w:sz w:val="28"/>
          <w:szCs w:val="28"/>
          <w:rtl/>
        </w:rPr>
        <w:t>القرار</w:t>
      </w:r>
      <w:r>
        <w:rPr>
          <w:rFonts w:ascii="Simplified Arabic" w:hAnsi="Simplified Arabic" w:cs="Simplified Arabic"/>
          <w:sz w:val="28"/>
          <w:szCs w:val="28"/>
          <w:rtl/>
        </w:rPr>
        <w:t xml:space="preserve"> وبالباحثين</w:t>
      </w:r>
      <w:r>
        <w:rPr>
          <w:rFonts w:ascii="Simplified Arabic" w:hAnsi="Simplified Arabic" w:cs="Simplified Arabic"/>
          <w:sz w:val="28"/>
          <w:szCs w:val="28"/>
        </w:rPr>
        <w:t xml:space="preserve"> </w:t>
      </w:r>
      <w:r>
        <w:rPr>
          <w:rFonts w:ascii="Simplified Arabic" w:hAnsi="Simplified Arabic" w:cs="Simplified Arabic"/>
          <w:sz w:val="28"/>
          <w:szCs w:val="28"/>
          <w:rtl/>
        </w:rPr>
        <w:t>والمخططين، وارتباط حركة الماضي في الواقع الحالي بإمكانيات بناء المستقبل</w:t>
      </w:r>
      <w:r>
        <w:rPr>
          <w:rFonts w:ascii="Simplified Arabic" w:hAnsi="Simplified Arabic" w:cs="Simplified Arabic" w:hint="cs"/>
          <w:sz w:val="28"/>
          <w:szCs w:val="28"/>
          <w:rtl/>
        </w:rPr>
        <w:t xml:space="preserve"> (عبد المولى، 2019، 199)</w:t>
      </w:r>
      <w:r>
        <w:rPr>
          <w:rFonts w:ascii="Simplified Arabic" w:hAnsi="Simplified Arabic" w:cs="Simplified Arabic" w:hint="cs"/>
          <w:sz w:val="28"/>
          <w:szCs w:val="28"/>
          <w:rtl/>
          <w:lang w:bidi="ar-EG"/>
        </w:rPr>
        <w:t>.</w:t>
      </w:r>
    </w:p>
    <w:p w14:paraId="338FE225" w14:textId="77777777" w:rsidR="00055131" w:rsidRDefault="00055131" w:rsidP="002561CF">
      <w:pPr>
        <w:spacing w:before="240" w:after="0" w:line="240" w:lineRule="auto"/>
        <w:ind w:firstLine="720"/>
        <w:jc w:val="both"/>
        <w:rPr>
          <w:rFonts w:ascii="Simplified Arabic" w:hAnsi="Simplified Arabic" w:cs="Simplified Arabic"/>
          <w:noProof/>
          <w:sz w:val="28"/>
          <w:szCs w:val="28"/>
          <w:rtl/>
          <w:lang w:bidi="ar-EG"/>
        </w:rPr>
      </w:pPr>
      <w:r>
        <w:rPr>
          <w:rFonts w:ascii="Simplified Arabic" w:hAnsi="Simplified Arabic" w:cs="Simplified Arabic" w:hint="cs"/>
          <w:noProof/>
          <w:sz w:val="28"/>
          <w:szCs w:val="28"/>
          <w:rtl/>
          <w:lang w:bidi="ar-EG"/>
        </w:rPr>
        <w:t xml:space="preserve">هذا؛ ولقد ظهر اتجاه قوى داخل المجال الاقتصادي يفسر عوامل التنمية في ضوء العناصر الثقافية، وذلك بفضل عامليين أساسيين، يرجع الأول إلى جهود علماء الاقتصاد نحو تأسيس الاقتصاد التنظيمي، والذي أدركوا من خلاله أهمية القيم والمعايير في الحياة الاقتصادية، ودورها في تسهيل العملية الاقتصادية، أما العامل الثاني فيرجع إلى تجارب </w:t>
      </w:r>
      <w:r>
        <w:rPr>
          <w:rFonts w:ascii="Simplified Arabic" w:hAnsi="Simplified Arabic" w:cs="Simplified Arabic" w:hint="cs"/>
          <w:noProof/>
          <w:sz w:val="28"/>
          <w:szCs w:val="28"/>
          <w:rtl/>
          <w:lang w:bidi="ar-EG"/>
        </w:rPr>
        <w:lastRenderedPageBreak/>
        <w:t>التحول الاقتصادي التي شهدتها بعض الدول الأسيوية التي استطاعت أن تحقق تنمية اقتصادية واجتماعية بسهولة، في الوقت الذي فشلت فيه دول أخرى قد تكون متشابهة معها في ذات المعطيات الاقتصادية، وذلك بفضل العوامل الثقافية ودورها في تعزيز التنمية (مرزوق، 2017، 50).</w:t>
      </w:r>
    </w:p>
    <w:p w14:paraId="31E37458"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ومن ثم تعرف التنمية المستدامة على الصعيد الاقتصادي بأنها: التنمية التي تركز على الإدارة المثلى للموارد الطبيعية، وذلك بالتركيز على الحصول على الحد الأقصى من منافع التنمية الاقتصادية، بشرط المحافظة على خدمات الموارد الطبيعية ونوعيتها، حيث إن استعمال الموارد في الوقت الراهن ينبغي ألا يؤثر على الدخل الحقيقي في المستقبل، وهذا يعنى أن النظم الاقتصادية ينبغي إدارتها بحيث يتم العيش على أرباح الموارد مع الاحتفاظ بقاعدة الأصول المادية (اللبدي، 2015، 149).</w:t>
      </w:r>
    </w:p>
    <w:p w14:paraId="7DF311B5"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وفى نفس الإطار تعرف التنمية المستدامة من الناحية الاقتصادية بأنها: " تلك العملية التي تقر بضرورة تحقيق نمو اقتصادي يتلاءم مع قدرات البيئة، وذلك من منطلق أن التنمية الاقتصادية والمحافظة على البيئة عمليتان متكاملتان لا متعارضتان، فالتنمية هي سعي متواصل لتحسين نوعية حياة الإنسان، ولكن ليس على حساب البيئة" (</w:t>
      </w:r>
      <w:proofErr w:type="spellStart"/>
      <w:r>
        <w:rPr>
          <w:rFonts w:ascii="Simplified Arabic" w:hAnsi="Simplified Arabic" w:cs="Simplified Arabic" w:hint="cs"/>
          <w:sz w:val="28"/>
          <w:szCs w:val="28"/>
          <w:rtl/>
          <w:lang w:bidi="ar-EG"/>
        </w:rPr>
        <w:t>الفراجي</w:t>
      </w:r>
      <w:proofErr w:type="spellEnd"/>
      <w:r>
        <w:rPr>
          <w:rFonts w:ascii="Simplified Arabic" w:hAnsi="Simplified Arabic" w:cs="Simplified Arabic" w:hint="cs"/>
          <w:sz w:val="28"/>
          <w:szCs w:val="28"/>
          <w:rtl/>
          <w:lang w:bidi="ar-EG"/>
        </w:rPr>
        <w:t>، 2015، 170)</w:t>
      </w:r>
    </w:p>
    <w:p w14:paraId="70FB405E"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وتعرف التنمية المستدامة في تركيزها على الجانب التقني بأنها: التنمية التي تنقل المجتمع إلى عصر الصناعات والتقنيات النظيفة التي تستخدم أقل قدر ممكن من الطاقة والموارد، وتنتج الحد الأدنى من الغازات والملوثات التي لا تؤدى إلى رفع حرارة الأرض (الزهراني، 2016، 37).</w:t>
      </w:r>
    </w:p>
    <w:p w14:paraId="71E13A7A"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تعرف التنمية المستدامة بأنها العملية التي يتم من خلالها ربط التكنولوجيا الحديثة بما يخدم أهداف المجتمع، وذلك من خلال توعية السكان بأهمية التقنيات المختلفة </w:t>
      </w:r>
      <w:r>
        <w:rPr>
          <w:rFonts w:ascii="Simplified Arabic" w:hAnsi="Simplified Arabic" w:cs="Simplified Arabic" w:hint="cs"/>
          <w:sz w:val="28"/>
          <w:szCs w:val="28"/>
          <w:rtl/>
          <w:lang w:bidi="ar-EG"/>
        </w:rPr>
        <w:lastRenderedPageBreak/>
        <w:t>في المجال التنموي، وكيفية استخدام المتاح والجديد منها في تحسن نوعية حياة المجتمع وتحقيق أهدافه المنشودة، دون أن يؤدى ذلك إلى مخاطر وآثار بيئية سلبية، أو على الأقل أن تكون هذه الآثار مسيطرًا عليها، بمعنى وجود حلول مناسبة (</w:t>
      </w:r>
      <w:proofErr w:type="spellStart"/>
      <w:r>
        <w:rPr>
          <w:rFonts w:ascii="Simplified Arabic" w:hAnsi="Simplified Arabic" w:cs="Simplified Arabic" w:hint="cs"/>
          <w:sz w:val="28"/>
          <w:szCs w:val="28"/>
          <w:rtl/>
          <w:lang w:bidi="ar-EG"/>
        </w:rPr>
        <w:t>الفراجي</w:t>
      </w:r>
      <w:proofErr w:type="spellEnd"/>
      <w:r>
        <w:rPr>
          <w:rFonts w:ascii="Simplified Arabic" w:hAnsi="Simplified Arabic" w:cs="Simplified Arabic" w:hint="cs"/>
          <w:sz w:val="28"/>
          <w:szCs w:val="28"/>
          <w:rtl/>
          <w:lang w:bidi="ar-EG"/>
        </w:rPr>
        <w:t>، 2015، 170- 171).</w:t>
      </w:r>
    </w:p>
    <w:p w14:paraId="688D3C8D"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 التنمية المستدامة هي التي تنقل المجتمع إلى استخدام الصناعات ذات التقنية النظيفة، التي تقوم على استخدام أقل قدر ممكن من الطاقة والموارد الطبيعية، وينتج عنها أقل حد من الغازات والمواد الضارة الملوثة للبيئة الطبيعية والحابسة للحرارة والضارة بالأوزون (</w:t>
      </w:r>
      <w:proofErr w:type="spellStart"/>
      <w:r w:rsidRPr="00A9420B">
        <w:rPr>
          <w:rFonts w:ascii="Simplified Arabic" w:hAnsi="Simplified Arabic" w:cs="Simplified Arabic"/>
          <w:sz w:val="28"/>
          <w:szCs w:val="28"/>
          <w:rtl/>
          <w:lang w:bidi="ar-EG"/>
        </w:rPr>
        <w:t>بويحياوي</w:t>
      </w:r>
      <w:proofErr w:type="spellEnd"/>
      <w:r w:rsidRPr="00A9420B">
        <w:rPr>
          <w:rFonts w:ascii="Simplified Arabic" w:hAnsi="Simplified Arabic" w:cs="Simplified Arabic" w:hint="cs"/>
          <w:sz w:val="28"/>
          <w:szCs w:val="28"/>
          <w:rtl/>
          <w:lang w:bidi="ar-EG"/>
        </w:rPr>
        <w:t>، 2014، 526)</w:t>
      </w:r>
      <w:r>
        <w:rPr>
          <w:rFonts w:ascii="Simplified Arabic" w:hAnsi="Simplified Arabic" w:cs="Simplified Arabic" w:hint="cs"/>
          <w:sz w:val="28"/>
          <w:szCs w:val="28"/>
          <w:rtl/>
          <w:lang w:bidi="ar-EG"/>
        </w:rPr>
        <w:t>.</w:t>
      </w:r>
    </w:p>
    <w:p w14:paraId="0D58CC29"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وتعرف على الصعيد التربوي بأنها: التنمية التي تمكن الأنظمة التربوية من توفير فرص التعليم والتدريب للجميع بشكلٍ مستدام، وبالنوعية التي تتلاءم مع الاحتياجات المتعددة والمتغيرة للأجيال القادمة (الزهراني، 2016، 37)، حيث تحاول التنمية المستدامة ربط وتوظيف التكنولوجيا الحديثة بما يخدم أهداف المجتمع، وذلك من خلال توعية السكان بأهمية التقنيات في المجال التنموي، وكيفية استخدام المتاح والجديد منها في تحسين نوعية الحياة بالمجتمع، وتحقيق أهدافه المنشودة دون أن يترتب على ذلك مخاطر وآثار بيئية سالبة، أو على الأقل يمكن السيطرة على هذه المخاطر والآثار المترتبة عليها (</w:t>
      </w:r>
      <w:proofErr w:type="spellStart"/>
      <w:r>
        <w:rPr>
          <w:rFonts w:ascii="Simplified Arabic" w:hAnsi="Simplified Arabic" w:cs="Simplified Arabic" w:hint="cs"/>
          <w:sz w:val="28"/>
          <w:szCs w:val="28"/>
          <w:rtl/>
          <w:lang w:bidi="ar-EG"/>
        </w:rPr>
        <w:t>الزهرانى</w:t>
      </w:r>
      <w:proofErr w:type="spellEnd"/>
      <w:r>
        <w:rPr>
          <w:rFonts w:ascii="Simplified Arabic" w:hAnsi="Simplified Arabic" w:cs="Simplified Arabic" w:hint="cs"/>
          <w:sz w:val="28"/>
          <w:szCs w:val="28"/>
          <w:rtl/>
          <w:lang w:bidi="ar-EG"/>
        </w:rPr>
        <w:t>، 2016، 117).</w:t>
      </w:r>
    </w:p>
    <w:p w14:paraId="229CF9B1" w14:textId="7C054044"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ومن ثم فإن التربية من أجل التنمية المستدامة هي رؤية تربوية، تسعى إلى إيجاد توازن بين الرخاء الإنساني والاقتصادي والتقاليد الثقافية واستدامة الموارد الطبيعية والبيئية، وذلك من أجل توفير حياة أفضل للفرد والمجتمع في الحاضر وللأجيال القادة في المستقبل، ويتطلب تطبيق مبادئ التربية للتنمية المستدامة الاعتماد على منهجيات ومقاربات تربوية متعددة الأغراض والأساليب؛ وذلك من أجل تأمين تعلم أخلاقي مدى الحياة لجميع فئات المجتمع، وتشجيع احترام الاحتياجات الإنسانية التي تتوافق مع الاستخدام المستدام </w:t>
      </w:r>
      <w:r>
        <w:rPr>
          <w:rFonts w:ascii="Simplified Arabic" w:hAnsi="Simplified Arabic" w:cs="Simplified Arabic" w:hint="cs"/>
          <w:sz w:val="28"/>
          <w:szCs w:val="28"/>
          <w:rtl/>
          <w:lang w:bidi="ar-EG"/>
        </w:rPr>
        <w:lastRenderedPageBreak/>
        <w:t xml:space="preserve">والمتوازن للموارد الطبيعية والمحافظة عليها، من أجل حاضر البشرية ومستقبلها، وتحقيق ذلك على المستويات الوطنية والإقليمية والدولية (مرزوق، 2017، 50).  </w:t>
      </w:r>
    </w:p>
    <w:p w14:paraId="7B23C900" w14:textId="77777777" w:rsidR="00055131" w:rsidRPr="00004C81" w:rsidRDefault="00055131" w:rsidP="002561CF">
      <w:pPr>
        <w:spacing w:before="240" w:after="0" w:line="240" w:lineRule="auto"/>
        <w:ind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w:t>
      </w:r>
      <w:r w:rsidRPr="00004C81">
        <w:rPr>
          <w:rFonts w:ascii="Simplified Arabic" w:hAnsi="Simplified Arabic" w:cs="Simplified Arabic" w:hint="cs"/>
          <w:sz w:val="28"/>
          <w:szCs w:val="28"/>
          <w:rtl/>
          <w:lang w:bidi="ar-EG"/>
        </w:rPr>
        <w:t>لى الرغم من أن</w:t>
      </w:r>
      <w:r>
        <w:rPr>
          <w:rFonts w:ascii="Simplified Arabic" w:hAnsi="Simplified Arabic" w:cs="Simplified Arabic" w:hint="cs"/>
          <w:sz w:val="28"/>
          <w:szCs w:val="28"/>
          <w:rtl/>
          <w:lang w:bidi="ar-EG"/>
        </w:rPr>
        <w:t xml:space="preserve"> هناك</w:t>
      </w:r>
      <w:r w:rsidRPr="00004C81">
        <w:rPr>
          <w:rFonts w:ascii="Simplified Arabic" w:hAnsi="Simplified Arabic" w:cs="Simplified Arabic" w:hint="cs"/>
          <w:sz w:val="28"/>
          <w:szCs w:val="28"/>
          <w:rtl/>
          <w:lang w:bidi="ar-EG"/>
        </w:rPr>
        <w:t xml:space="preserve"> العديد من التعريفات </w:t>
      </w:r>
      <w:r w:rsidR="00E25D37">
        <w:rPr>
          <w:rFonts w:ascii="Simplified Arabic" w:hAnsi="Simplified Arabic" w:cs="Simplified Arabic" w:hint="cs"/>
          <w:sz w:val="28"/>
          <w:szCs w:val="28"/>
          <w:rtl/>
          <w:lang w:bidi="ar-EG"/>
        </w:rPr>
        <w:t>للتنمية المستدامة</w:t>
      </w:r>
      <w:r w:rsidRPr="00004C81">
        <w:rPr>
          <w:rFonts w:ascii="Simplified Arabic" w:hAnsi="Simplified Arabic" w:cs="Simplified Arabic" w:hint="cs"/>
          <w:sz w:val="28"/>
          <w:szCs w:val="28"/>
          <w:rtl/>
          <w:lang w:bidi="ar-EG"/>
        </w:rPr>
        <w:t xml:space="preserve">، فإن التعريف الأكثر استخدامًا هو التعريف الذي اقترحته لجنة </w:t>
      </w:r>
      <w:proofErr w:type="spellStart"/>
      <w:r w:rsidRPr="00004C81">
        <w:rPr>
          <w:rFonts w:ascii="Simplified Arabic" w:hAnsi="Simplified Arabic" w:cs="Simplified Arabic" w:hint="cs"/>
          <w:sz w:val="28"/>
          <w:szCs w:val="28"/>
          <w:rtl/>
          <w:lang w:bidi="ar-EG"/>
        </w:rPr>
        <w:t>بروندتلاند</w:t>
      </w:r>
      <w:proofErr w:type="spellEnd"/>
      <w:r>
        <w:rPr>
          <w:rFonts w:ascii="Simplified Arabic" w:hAnsi="Simplified Arabic" w:cs="Simplified Arabic" w:hint="cs"/>
          <w:sz w:val="28"/>
          <w:szCs w:val="28"/>
          <w:rtl/>
          <w:lang w:bidi="ar-EG"/>
        </w:rPr>
        <w:t>،</w:t>
      </w:r>
      <w:r w:rsidRPr="00004C8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وهو </w:t>
      </w:r>
      <w:r w:rsidRPr="00004C81">
        <w:rPr>
          <w:rFonts w:ascii="Simplified Arabic" w:hAnsi="Simplified Arabic" w:cs="Simplified Arabic" w:hint="cs"/>
          <w:sz w:val="28"/>
          <w:szCs w:val="28"/>
          <w:rtl/>
          <w:lang w:bidi="ar-EG"/>
        </w:rPr>
        <w:t xml:space="preserve">مفهوم الحفاظ على الموارد للأجيال القادمة </w:t>
      </w:r>
      <w:r>
        <w:rPr>
          <w:rFonts w:ascii="Simplified Arabic" w:hAnsi="Simplified Arabic" w:cs="Simplified Arabic" w:hint="cs"/>
          <w:sz w:val="28"/>
          <w:szCs w:val="28"/>
          <w:rtl/>
          <w:lang w:bidi="ar-EG"/>
        </w:rPr>
        <w:t>ك</w:t>
      </w:r>
      <w:r w:rsidRPr="00004C81">
        <w:rPr>
          <w:rFonts w:ascii="Simplified Arabic" w:hAnsi="Simplified Arabic" w:cs="Simplified Arabic" w:hint="cs"/>
          <w:sz w:val="28"/>
          <w:szCs w:val="28"/>
          <w:rtl/>
          <w:lang w:bidi="ar-EG"/>
        </w:rPr>
        <w:t xml:space="preserve">أحد الميزات الرئيسة التي تميز سياسة التنمية المستدامة عن السياسة البيئية التقليدية، والتي تسعى أيضًا إلى استيعاب العوامل الخارجية للتدهور البيئي. </w:t>
      </w:r>
      <w:r>
        <w:rPr>
          <w:rFonts w:ascii="Simplified Arabic" w:hAnsi="Simplified Arabic" w:cs="Simplified Arabic" w:hint="cs"/>
          <w:sz w:val="28"/>
          <w:szCs w:val="28"/>
          <w:rtl/>
          <w:lang w:bidi="ar-EG"/>
        </w:rPr>
        <w:t>و</w:t>
      </w:r>
      <w:r w:rsidRPr="00004C81">
        <w:rPr>
          <w:rFonts w:ascii="Simplified Arabic" w:hAnsi="Simplified Arabic" w:cs="Simplified Arabic" w:hint="cs"/>
          <w:sz w:val="28"/>
          <w:szCs w:val="28"/>
          <w:rtl/>
          <w:lang w:bidi="ar-EG"/>
        </w:rPr>
        <w:t>الهدف الشامل للتنمية المستدامة (</w:t>
      </w:r>
      <w:r w:rsidRPr="00004C81">
        <w:rPr>
          <w:rFonts w:ascii="Simplified Arabic" w:hAnsi="Simplified Arabic" w:cs="Simplified Arabic" w:hint="cs"/>
          <w:sz w:val="28"/>
          <w:szCs w:val="28"/>
          <w:lang w:bidi="ar-EG"/>
        </w:rPr>
        <w:t>SD</w:t>
      </w:r>
      <w:r w:rsidRPr="00004C81">
        <w:rPr>
          <w:rFonts w:ascii="Simplified Arabic" w:hAnsi="Simplified Arabic" w:cs="Simplified Arabic" w:hint="cs"/>
          <w:sz w:val="28"/>
          <w:szCs w:val="28"/>
          <w:rtl/>
          <w:lang w:bidi="ar-EG"/>
        </w:rPr>
        <w:t xml:space="preserve">) هو الاستقرار طويل الأجل للاقتصاد والبيئة؛ </w:t>
      </w:r>
      <w:r>
        <w:rPr>
          <w:rFonts w:ascii="Simplified Arabic" w:hAnsi="Simplified Arabic" w:cs="Simplified Arabic" w:hint="cs"/>
          <w:sz w:val="28"/>
          <w:szCs w:val="28"/>
          <w:rtl/>
          <w:lang w:bidi="ar-EG"/>
        </w:rPr>
        <w:t>و</w:t>
      </w:r>
      <w:r w:rsidRPr="00004C81">
        <w:rPr>
          <w:rFonts w:ascii="Simplified Arabic" w:hAnsi="Simplified Arabic" w:cs="Simplified Arabic" w:hint="cs"/>
          <w:sz w:val="28"/>
          <w:szCs w:val="28"/>
          <w:rtl/>
          <w:lang w:bidi="ar-EG"/>
        </w:rPr>
        <w:t>لا يمكن تحقيق ذلك إلا من خلال التكامل والاعتراف بالمخاوف الاقتصادية والبيئية والاجتماعية خلال عملية صنع القرار</w:t>
      </w:r>
      <w:r>
        <w:rPr>
          <w:rFonts w:ascii="Simplified Arabic" w:hAnsi="Simplified Arabic" w:cs="Simplified Arabic" w:hint="cs"/>
          <w:sz w:val="28"/>
          <w:szCs w:val="28"/>
          <w:rtl/>
          <w:lang w:bidi="ar-EG"/>
        </w:rPr>
        <w:t xml:space="preserve">، وعند </w:t>
      </w:r>
      <w:r w:rsidRPr="00004C81">
        <w:rPr>
          <w:rFonts w:ascii="Simplified Arabic" w:hAnsi="Simplified Arabic" w:cs="Simplified Arabic" w:hint="cs"/>
          <w:sz w:val="28"/>
          <w:szCs w:val="28"/>
          <w:rtl/>
          <w:lang w:bidi="ar-EG"/>
        </w:rPr>
        <w:t xml:space="preserve">تطبيق هذا التعريف للتنمية المستدامة، </w:t>
      </w:r>
      <w:r>
        <w:rPr>
          <w:rFonts w:ascii="Simplified Arabic" w:hAnsi="Simplified Arabic" w:cs="Simplified Arabic" w:hint="cs"/>
          <w:sz w:val="28"/>
          <w:szCs w:val="28"/>
          <w:rtl/>
          <w:lang w:bidi="ar-EG"/>
        </w:rPr>
        <w:t xml:space="preserve">تتضح لنا </w:t>
      </w:r>
      <w:r w:rsidRPr="00004C81">
        <w:rPr>
          <w:rFonts w:ascii="Simplified Arabic" w:hAnsi="Simplified Arabic" w:cs="Simplified Arabic" w:hint="cs"/>
          <w:sz w:val="28"/>
          <w:szCs w:val="28"/>
          <w:rtl/>
          <w:lang w:bidi="ar-EG"/>
        </w:rPr>
        <w:t>قضية واحدة</w:t>
      </w:r>
      <w:r>
        <w:rPr>
          <w:rFonts w:ascii="Simplified Arabic" w:hAnsi="Simplified Arabic" w:cs="Simplified Arabic" w:hint="cs"/>
          <w:sz w:val="28"/>
          <w:szCs w:val="28"/>
          <w:rtl/>
          <w:lang w:bidi="ar-EG"/>
        </w:rPr>
        <w:t>، هي</w:t>
      </w:r>
      <w:r w:rsidRPr="00004C8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أن </w:t>
      </w:r>
      <w:r w:rsidRPr="00004C81">
        <w:rPr>
          <w:rFonts w:ascii="Simplified Arabic" w:hAnsi="Simplified Arabic" w:cs="Simplified Arabic" w:hint="cs"/>
          <w:sz w:val="28"/>
          <w:szCs w:val="28"/>
          <w:rtl/>
          <w:lang w:bidi="ar-EG"/>
        </w:rPr>
        <w:t xml:space="preserve">هناك عدة أنواع من رأس المال: الاجتماعي والطبيعي </w:t>
      </w:r>
      <w:r>
        <w:rPr>
          <w:rFonts w:ascii="Simplified Arabic" w:hAnsi="Simplified Arabic" w:cs="Simplified Arabic" w:hint="cs"/>
          <w:sz w:val="28"/>
          <w:szCs w:val="28"/>
          <w:rtl/>
          <w:lang w:bidi="ar-EG"/>
        </w:rPr>
        <w:t>ورأس المال المادي الذي من صنع البشر</w:t>
      </w:r>
      <w:r w:rsidRPr="00004C8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004C81">
        <w:rPr>
          <w:rFonts w:ascii="Simplified Arabic" w:hAnsi="Simplified Arabic" w:cs="Simplified Arabic" w:hint="cs"/>
          <w:sz w:val="28"/>
          <w:szCs w:val="28"/>
          <w:rtl/>
          <w:lang w:bidi="ar-EG"/>
        </w:rPr>
        <w:t xml:space="preserve">يفسر </w:t>
      </w:r>
      <w:r>
        <w:rPr>
          <w:rFonts w:ascii="Simplified Arabic" w:hAnsi="Simplified Arabic" w:cs="Simplified Arabic" w:hint="cs"/>
          <w:sz w:val="28"/>
          <w:szCs w:val="28"/>
          <w:rtl/>
          <w:lang w:bidi="ar-EG"/>
        </w:rPr>
        <w:t>ال</w:t>
      </w:r>
      <w:r w:rsidRPr="00004C81">
        <w:rPr>
          <w:rFonts w:ascii="Simplified Arabic" w:hAnsi="Simplified Arabic" w:cs="Simplified Arabic" w:hint="cs"/>
          <w:sz w:val="28"/>
          <w:szCs w:val="28"/>
          <w:rtl/>
          <w:lang w:bidi="ar-EG"/>
        </w:rPr>
        <w:t>تعريف</w:t>
      </w:r>
      <w:r>
        <w:rPr>
          <w:rFonts w:ascii="Simplified Arabic" w:hAnsi="Simplified Arabic" w:cs="Simplified Arabic" w:hint="cs"/>
          <w:sz w:val="28"/>
          <w:szCs w:val="28"/>
          <w:rtl/>
          <w:lang w:bidi="ar-EG"/>
        </w:rPr>
        <w:t xml:space="preserve"> التقليدي ل</w:t>
      </w:r>
      <w:r w:rsidRPr="00004C81">
        <w:rPr>
          <w:rFonts w:ascii="Simplified Arabic" w:hAnsi="Simplified Arabic" w:cs="Simplified Arabic" w:hint="cs"/>
          <w:sz w:val="28"/>
          <w:szCs w:val="28"/>
          <w:rtl/>
          <w:lang w:bidi="ar-EG"/>
        </w:rPr>
        <w:t xml:space="preserve">لتنمية المستدامة أن المستوى الكلي لرأس المال هو المهم: </w:t>
      </w:r>
      <w:r>
        <w:rPr>
          <w:rFonts w:ascii="Simplified Arabic" w:hAnsi="Simplified Arabic" w:cs="Simplified Arabic" w:hint="cs"/>
          <w:sz w:val="28"/>
          <w:szCs w:val="28"/>
          <w:rtl/>
          <w:lang w:bidi="ar-EG"/>
        </w:rPr>
        <w:t>ف</w:t>
      </w:r>
      <w:r w:rsidRPr="00004C81">
        <w:rPr>
          <w:rFonts w:ascii="Simplified Arabic" w:hAnsi="Simplified Arabic" w:cs="Simplified Arabic" w:hint="cs"/>
          <w:sz w:val="28"/>
          <w:szCs w:val="28"/>
          <w:rtl/>
          <w:lang w:bidi="ar-EG"/>
        </w:rPr>
        <w:t>رأس المال</w:t>
      </w:r>
      <w:r>
        <w:rPr>
          <w:rFonts w:ascii="Simplified Arabic" w:hAnsi="Simplified Arabic" w:cs="Simplified Arabic" w:hint="cs"/>
          <w:sz w:val="28"/>
          <w:szCs w:val="28"/>
          <w:rtl/>
          <w:lang w:bidi="ar-EG"/>
        </w:rPr>
        <w:t xml:space="preserve"> المادي الذى </w:t>
      </w:r>
      <w:r w:rsidRPr="00004C81">
        <w:rPr>
          <w:rFonts w:ascii="Simplified Arabic" w:hAnsi="Simplified Arabic" w:cs="Simplified Arabic" w:hint="cs"/>
          <w:sz w:val="28"/>
          <w:szCs w:val="28"/>
          <w:rtl/>
          <w:lang w:bidi="ar-EG"/>
        </w:rPr>
        <w:t xml:space="preserve">من صنع الإنسان أو المصنّع، هو بديل مناسب لرأس المال الطبيعي. </w:t>
      </w:r>
      <w:r>
        <w:rPr>
          <w:rFonts w:ascii="Simplified Arabic" w:hAnsi="Simplified Arabic" w:cs="Simplified Arabic" w:hint="cs"/>
          <w:sz w:val="28"/>
          <w:szCs w:val="28"/>
          <w:rtl/>
          <w:lang w:bidi="ar-EG"/>
        </w:rPr>
        <w:t xml:space="preserve">ولكن </w:t>
      </w:r>
      <w:r w:rsidRPr="00004C81">
        <w:rPr>
          <w:rFonts w:ascii="Simplified Arabic" w:hAnsi="Simplified Arabic" w:cs="Simplified Arabic" w:hint="cs"/>
          <w:sz w:val="28"/>
          <w:szCs w:val="28"/>
          <w:rtl/>
          <w:lang w:bidi="ar-EG"/>
        </w:rPr>
        <w:t xml:space="preserve">من ناحية أخرى، تدرك الاستدامة </w:t>
      </w:r>
      <w:r>
        <w:rPr>
          <w:rFonts w:ascii="Simplified Arabic" w:hAnsi="Simplified Arabic" w:cs="Simplified Arabic" w:hint="cs"/>
          <w:sz w:val="28"/>
          <w:szCs w:val="28"/>
          <w:rtl/>
          <w:lang w:bidi="ar-EG"/>
        </w:rPr>
        <w:t>الشاملة</w:t>
      </w:r>
      <w:r w:rsidRPr="00004C81">
        <w:rPr>
          <w:rFonts w:ascii="Simplified Arabic" w:hAnsi="Simplified Arabic" w:cs="Simplified Arabic" w:hint="cs"/>
          <w:sz w:val="28"/>
          <w:szCs w:val="28"/>
          <w:rtl/>
          <w:lang w:bidi="ar-EG"/>
        </w:rPr>
        <w:t xml:space="preserve"> الميزات الفريدة للموارد الطبيعية التي لا يمكن استبدالها برأس مال صناعي. معظم علماء البيئة </w:t>
      </w:r>
      <w:r>
        <w:rPr>
          <w:rFonts w:ascii="Simplified Arabic" w:hAnsi="Simplified Arabic" w:cs="Simplified Arabic" w:hint="cs"/>
          <w:sz w:val="28"/>
          <w:szCs w:val="28"/>
          <w:rtl/>
          <w:lang w:bidi="ar-EG"/>
        </w:rPr>
        <w:t xml:space="preserve">والتربية </w:t>
      </w:r>
      <w:r w:rsidRPr="00004C81">
        <w:rPr>
          <w:rFonts w:ascii="Simplified Arabic" w:hAnsi="Simplified Arabic" w:cs="Simplified Arabic" w:hint="cs"/>
          <w:sz w:val="28"/>
          <w:szCs w:val="28"/>
          <w:rtl/>
          <w:lang w:bidi="ar-EG"/>
        </w:rPr>
        <w:t xml:space="preserve">هم من أنصار </w:t>
      </w:r>
      <w:r>
        <w:rPr>
          <w:rFonts w:ascii="Simplified Arabic" w:hAnsi="Simplified Arabic" w:cs="Simplified Arabic" w:hint="cs"/>
          <w:sz w:val="28"/>
          <w:szCs w:val="28"/>
          <w:rtl/>
          <w:lang w:bidi="ar-EG"/>
        </w:rPr>
        <w:t>ال</w:t>
      </w:r>
      <w:r w:rsidRPr="00004C81">
        <w:rPr>
          <w:rFonts w:ascii="Simplified Arabic" w:hAnsi="Simplified Arabic" w:cs="Simplified Arabic" w:hint="cs"/>
          <w:sz w:val="28"/>
          <w:szCs w:val="28"/>
          <w:rtl/>
          <w:lang w:bidi="ar-EG"/>
        </w:rPr>
        <w:t xml:space="preserve">تعريف </w:t>
      </w:r>
      <w:r>
        <w:rPr>
          <w:rFonts w:ascii="Simplified Arabic" w:hAnsi="Simplified Arabic" w:cs="Simplified Arabic" w:hint="cs"/>
          <w:sz w:val="28"/>
          <w:szCs w:val="28"/>
          <w:rtl/>
          <w:lang w:bidi="ar-EG"/>
        </w:rPr>
        <w:t>الشامل</w:t>
      </w:r>
      <w:r w:rsidRPr="00004C8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w:t>
      </w:r>
      <w:r w:rsidRPr="00004C81">
        <w:rPr>
          <w:rFonts w:ascii="Simplified Arabic" w:hAnsi="Simplified Arabic" w:cs="Simplified Arabic" w:hint="cs"/>
          <w:sz w:val="28"/>
          <w:szCs w:val="28"/>
          <w:rtl/>
          <w:lang w:bidi="ar-EG"/>
        </w:rPr>
        <w:t>لاستدامة</w:t>
      </w:r>
      <w:r>
        <w:rPr>
          <w:rFonts w:ascii="Simplified Arabic" w:hAnsi="Simplified Arabic" w:cs="Simplified Arabic" w:hint="cs"/>
          <w:sz w:val="28"/>
          <w:szCs w:val="28"/>
          <w:rtl/>
          <w:lang w:bidi="ar-EG"/>
        </w:rPr>
        <w:t>.</w:t>
      </w:r>
      <w:r w:rsidRPr="00004C81">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w:t>
      </w:r>
      <w:r w:rsidRPr="00004C81">
        <w:rPr>
          <w:rFonts w:ascii="Simplified Arabic" w:hAnsi="Simplified Arabic" w:cs="Simplified Arabic"/>
          <w:sz w:val="28"/>
          <w:szCs w:val="28"/>
          <w:lang w:bidi="ar-EG"/>
        </w:rPr>
        <w:t>Ema</w:t>
      </w:r>
      <w:r>
        <w:rPr>
          <w:rFonts w:ascii="Simplified Arabic" w:hAnsi="Simplified Arabic" w:cs="Simplified Arabic"/>
          <w:sz w:val="28"/>
          <w:szCs w:val="28"/>
          <w:lang w:bidi="ar-EG"/>
        </w:rPr>
        <w:t>s, 2015, 2)</w:t>
      </w:r>
    </w:p>
    <w:p w14:paraId="26E2ECB4" w14:textId="77777777" w:rsidR="002561CF" w:rsidRDefault="00055131" w:rsidP="008649E7">
      <w:pPr>
        <w:spacing w:before="240" w:after="0" w:line="240" w:lineRule="auto"/>
        <w:ind w:firstLine="72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ومن خلال التعريفات السابقة للتنمية المستدامة، يتضح أنها ت</w:t>
      </w:r>
      <w:proofErr w:type="spellStart"/>
      <w:r w:rsidRPr="00004C81">
        <w:rPr>
          <w:rFonts w:ascii="Simplified Arabic" w:hAnsi="Simplified Arabic" w:cs="Simplified Arabic" w:hint="cs"/>
          <w:sz w:val="28"/>
          <w:szCs w:val="28"/>
          <w:rtl/>
        </w:rPr>
        <w:t>عتمد</w:t>
      </w:r>
      <w:proofErr w:type="spellEnd"/>
      <w:r w:rsidRPr="00004C81">
        <w:rPr>
          <w:rFonts w:ascii="Simplified Arabic" w:hAnsi="Simplified Arabic" w:cs="Simplified Arabic" w:hint="cs"/>
          <w:sz w:val="28"/>
          <w:szCs w:val="28"/>
          <w:rtl/>
        </w:rPr>
        <w:t xml:space="preserve"> على إحداث التكامل والتوازن بين التنمية الاجتماعية والاقتصادية</w:t>
      </w:r>
      <w:r>
        <w:rPr>
          <w:rFonts w:ascii="Simplified Arabic" w:hAnsi="Simplified Arabic" w:cs="Simplified Arabic" w:hint="cs"/>
          <w:sz w:val="28"/>
          <w:szCs w:val="28"/>
          <w:rtl/>
        </w:rPr>
        <w:t>،</w:t>
      </w:r>
      <w:r w:rsidRPr="00004C81">
        <w:rPr>
          <w:rFonts w:ascii="Simplified Arabic" w:hAnsi="Simplified Arabic" w:cs="Simplified Arabic" w:hint="cs"/>
          <w:sz w:val="28"/>
          <w:szCs w:val="28"/>
          <w:rtl/>
        </w:rPr>
        <w:t xml:space="preserve"> بما يتماش</w:t>
      </w:r>
      <w:r>
        <w:rPr>
          <w:rFonts w:ascii="Simplified Arabic" w:hAnsi="Simplified Arabic" w:cs="Simplified Arabic" w:hint="cs"/>
          <w:sz w:val="28"/>
          <w:szCs w:val="28"/>
          <w:rtl/>
        </w:rPr>
        <w:t>ى</w:t>
      </w:r>
      <w:r w:rsidRPr="00004C81">
        <w:rPr>
          <w:rFonts w:ascii="Simplified Arabic" w:hAnsi="Simplified Arabic" w:cs="Simplified Arabic" w:hint="cs"/>
          <w:sz w:val="28"/>
          <w:szCs w:val="28"/>
          <w:rtl/>
        </w:rPr>
        <w:t xml:space="preserve"> مع القيود البيئية</w:t>
      </w:r>
      <w:r>
        <w:rPr>
          <w:rFonts w:ascii="Simplified Arabic" w:hAnsi="Simplified Arabic" w:cs="Simplified Arabic" w:hint="cs"/>
          <w:sz w:val="28"/>
          <w:szCs w:val="28"/>
          <w:rtl/>
        </w:rPr>
        <w:t>،</w:t>
      </w:r>
      <w:r w:rsidRPr="00004C8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كما يركز على</w:t>
      </w:r>
      <w:r w:rsidRPr="00004C81">
        <w:rPr>
          <w:rFonts w:ascii="Simplified Arabic" w:hAnsi="Simplified Arabic" w:cs="Simplified Arabic" w:hint="cs"/>
          <w:sz w:val="28"/>
          <w:szCs w:val="28"/>
          <w:rtl/>
        </w:rPr>
        <w:t xml:space="preserve"> الاحتياجات المستقبلية للأجيال الحالية</w:t>
      </w:r>
      <w:r>
        <w:rPr>
          <w:rFonts w:ascii="Simplified Arabic" w:hAnsi="Simplified Arabic" w:cs="Simplified Arabic" w:hint="cs"/>
          <w:sz w:val="28"/>
          <w:szCs w:val="28"/>
          <w:rtl/>
        </w:rPr>
        <w:t>،</w:t>
      </w:r>
      <w:r w:rsidRPr="00004C8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بما </w:t>
      </w:r>
      <w:r w:rsidRPr="00004C81">
        <w:rPr>
          <w:rFonts w:ascii="Simplified Arabic" w:hAnsi="Simplified Arabic" w:cs="Simplified Arabic" w:hint="cs"/>
          <w:sz w:val="28"/>
          <w:szCs w:val="28"/>
          <w:rtl/>
        </w:rPr>
        <w:t>يتضمن إعادة توزيع الموارد لضمان جودة الحياة للجميع</w:t>
      </w:r>
      <w:r>
        <w:rPr>
          <w:rFonts w:ascii="Simplified Arabic" w:hAnsi="Simplified Arabic" w:cs="Simplified Arabic" w:hint="cs"/>
          <w:sz w:val="28"/>
          <w:szCs w:val="28"/>
          <w:rtl/>
        </w:rPr>
        <w:t xml:space="preserve">، كما يرتكز </w:t>
      </w:r>
      <w:r w:rsidRPr="00004C81">
        <w:rPr>
          <w:rFonts w:ascii="Simplified Arabic" w:hAnsi="Simplified Arabic" w:cs="Simplified Arabic" w:hint="cs"/>
          <w:sz w:val="28"/>
          <w:szCs w:val="28"/>
          <w:rtl/>
        </w:rPr>
        <w:t>جوهر مفهوم التنمية المستدامة على التوازن بين الركائز الثلاث للاستدامة</w:t>
      </w:r>
      <w:r>
        <w:rPr>
          <w:rFonts w:ascii="Simplified Arabic" w:hAnsi="Simplified Arabic" w:cs="Simplified Arabic" w:hint="cs"/>
          <w:sz w:val="28"/>
          <w:szCs w:val="28"/>
          <w:rtl/>
        </w:rPr>
        <w:t>:</w:t>
      </w:r>
      <w:r w:rsidRPr="00004C81">
        <w:rPr>
          <w:rFonts w:ascii="Simplified Arabic" w:hAnsi="Simplified Arabic" w:cs="Simplified Arabic" w:hint="cs"/>
          <w:sz w:val="28"/>
          <w:szCs w:val="28"/>
          <w:rtl/>
        </w:rPr>
        <w:t xml:space="preserve"> الاستدامة البيئية التي ركزت على الحفاظ على جودة البيئة </w:t>
      </w:r>
      <w:r>
        <w:rPr>
          <w:rFonts w:ascii="Simplified Arabic" w:hAnsi="Simplified Arabic" w:cs="Simplified Arabic" w:hint="cs"/>
          <w:sz w:val="28"/>
          <w:szCs w:val="28"/>
          <w:rtl/>
        </w:rPr>
        <w:t>و</w:t>
      </w:r>
      <w:r w:rsidRPr="00004C81">
        <w:rPr>
          <w:rFonts w:ascii="Simplified Arabic" w:hAnsi="Simplified Arabic" w:cs="Simplified Arabic" w:hint="cs"/>
          <w:sz w:val="28"/>
          <w:szCs w:val="28"/>
          <w:rtl/>
        </w:rPr>
        <w:t>هي ضرورية ل</w:t>
      </w:r>
      <w:r>
        <w:rPr>
          <w:rFonts w:ascii="Simplified Arabic" w:hAnsi="Simplified Arabic" w:cs="Simplified Arabic" w:hint="cs"/>
          <w:sz w:val="28"/>
          <w:szCs w:val="28"/>
          <w:rtl/>
        </w:rPr>
        <w:t>إجراء</w:t>
      </w:r>
      <w:r w:rsidRPr="00004C81">
        <w:rPr>
          <w:rFonts w:ascii="Simplified Arabic" w:hAnsi="Simplified Arabic" w:cs="Simplified Arabic" w:hint="cs"/>
          <w:sz w:val="28"/>
          <w:szCs w:val="28"/>
          <w:rtl/>
        </w:rPr>
        <w:t xml:space="preserve"> الأنشطة الاقتصادية ونوعية حياة الناس، والاستدامة الاجتماعية التي تسعى جاهدة لضمان حقوق الإنسان والمساواة بين ال</w:t>
      </w:r>
      <w:r>
        <w:rPr>
          <w:rFonts w:ascii="Simplified Arabic" w:hAnsi="Simplified Arabic" w:cs="Simplified Arabic" w:hint="cs"/>
          <w:sz w:val="28"/>
          <w:szCs w:val="28"/>
          <w:rtl/>
        </w:rPr>
        <w:t>أفراد</w:t>
      </w:r>
      <w:r w:rsidRPr="00004C81">
        <w:rPr>
          <w:rFonts w:ascii="Simplified Arabic" w:hAnsi="Simplified Arabic" w:cs="Simplified Arabic" w:hint="cs"/>
          <w:sz w:val="28"/>
          <w:szCs w:val="28"/>
          <w:rtl/>
        </w:rPr>
        <w:t>، والحفاظ على الهوية الثقافية</w:t>
      </w:r>
      <w:r>
        <w:rPr>
          <w:rFonts w:ascii="Simplified Arabic" w:hAnsi="Simplified Arabic" w:cs="Simplified Arabic" w:hint="cs"/>
          <w:sz w:val="28"/>
          <w:szCs w:val="28"/>
          <w:rtl/>
        </w:rPr>
        <w:t>،</w:t>
      </w:r>
      <w:r w:rsidRPr="00004C8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004C81">
        <w:rPr>
          <w:rFonts w:ascii="Simplified Arabic" w:hAnsi="Simplified Arabic" w:cs="Simplified Arabic" w:hint="cs"/>
          <w:sz w:val="28"/>
          <w:szCs w:val="28"/>
          <w:rtl/>
        </w:rPr>
        <w:t xml:space="preserve">احترام التنوع </w:t>
      </w:r>
      <w:r w:rsidRPr="00004C81">
        <w:rPr>
          <w:rFonts w:ascii="Simplified Arabic" w:hAnsi="Simplified Arabic" w:cs="Simplified Arabic" w:hint="cs"/>
          <w:sz w:val="28"/>
          <w:szCs w:val="28"/>
          <w:rtl/>
        </w:rPr>
        <w:lastRenderedPageBreak/>
        <w:t>الثقافي والعرق والدين</w:t>
      </w:r>
      <w:r>
        <w:rPr>
          <w:rFonts w:ascii="Simplified Arabic" w:hAnsi="Simplified Arabic" w:cs="Simplified Arabic" w:hint="cs"/>
          <w:sz w:val="28"/>
          <w:szCs w:val="28"/>
          <w:rtl/>
        </w:rPr>
        <w:t>.</w:t>
      </w:r>
      <w:r w:rsidRPr="00004C81">
        <w:rPr>
          <w:rFonts w:ascii="Simplified Arabic" w:hAnsi="Simplified Arabic" w:cs="Simplified Arabic" w:hint="cs"/>
          <w:sz w:val="28"/>
          <w:szCs w:val="28"/>
          <w:rtl/>
        </w:rPr>
        <w:t xml:space="preserve"> والاستدامة الاقتصادية</w:t>
      </w:r>
      <w:r>
        <w:rPr>
          <w:rFonts w:ascii="Simplified Arabic" w:hAnsi="Simplified Arabic" w:cs="Simplified Arabic" w:hint="cs"/>
          <w:sz w:val="28"/>
          <w:szCs w:val="28"/>
          <w:rtl/>
        </w:rPr>
        <w:t>،</w:t>
      </w:r>
      <w:r w:rsidRPr="00004C8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وهي </w:t>
      </w:r>
      <w:r w:rsidRPr="00004C81">
        <w:rPr>
          <w:rFonts w:ascii="Simplified Arabic" w:hAnsi="Simplified Arabic" w:cs="Simplified Arabic" w:hint="cs"/>
          <w:sz w:val="28"/>
          <w:szCs w:val="28"/>
          <w:rtl/>
        </w:rPr>
        <w:t>ضرورية للحفاظ على رأس المال الطبيعي والاجتماعي والبشري اللازم للدخل والمعيشة</w:t>
      </w:r>
      <w:r>
        <w:rPr>
          <w:rFonts w:ascii="Simplified Arabic" w:hAnsi="Simplified Arabic" w:cs="Simplified Arabic" w:hint="cs"/>
          <w:sz w:val="28"/>
          <w:szCs w:val="28"/>
          <w:rtl/>
        </w:rPr>
        <w:t>، ومن ثم</w:t>
      </w:r>
      <w:r w:rsidRPr="00004C81">
        <w:rPr>
          <w:rFonts w:ascii="Simplified Arabic" w:hAnsi="Simplified Arabic" w:cs="Simplified Arabic" w:hint="cs"/>
          <w:sz w:val="28"/>
          <w:szCs w:val="28"/>
          <w:rtl/>
        </w:rPr>
        <w:t xml:space="preserve"> يتم تحقيق التنمية المستدامة الكاملة من خلال التوازن بين</w:t>
      </w:r>
      <w:r>
        <w:rPr>
          <w:rFonts w:ascii="Simplified Arabic" w:hAnsi="Simplified Arabic" w:cs="Simplified Arabic" w:hint="cs"/>
          <w:sz w:val="28"/>
          <w:szCs w:val="28"/>
          <w:rtl/>
        </w:rPr>
        <w:t xml:space="preserve"> </w:t>
      </w:r>
      <w:r w:rsidRPr="00004C81">
        <w:rPr>
          <w:rFonts w:ascii="Simplified Arabic" w:hAnsi="Simplified Arabic" w:cs="Simplified Arabic" w:hint="cs"/>
          <w:sz w:val="28"/>
          <w:szCs w:val="28"/>
          <w:rtl/>
        </w:rPr>
        <w:t>كل هذه ا</w:t>
      </w:r>
      <w:r>
        <w:rPr>
          <w:rFonts w:ascii="Simplified Arabic" w:hAnsi="Simplified Arabic" w:cs="Simplified Arabic" w:hint="cs"/>
          <w:sz w:val="28"/>
          <w:szCs w:val="28"/>
          <w:rtl/>
        </w:rPr>
        <w:t xml:space="preserve">لركائز، كما </w:t>
      </w:r>
      <w:r w:rsidRPr="00B61CEA">
        <w:rPr>
          <w:rFonts w:ascii="Simplified Arabic" w:hAnsi="Simplified Arabic" w:cs="Simplified Arabic" w:hint="cs"/>
          <w:sz w:val="28"/>
          <w:szCs w:val="28"/>
          <w:rtl/>
        </w:rPr>
        <w:t>تنطو</w:t>
      </w:r>
      <w:r>
        <w:rPr>
          <w:rFonts w:ascii="Simplified Arabic" w:hAnsi="Simplified Arabic" w:cs="Simplified Arabic" w:hint="cs"/>
          <w:sz w:val="28"/>
          <w:szCs w:val="28"/>
          <w:rtl/>
        </w:rPr>
        <w:t>ي</w:t>
      </w:r>
      <w:r w:rsidRPr="00B61CEA">
        <w:rPr>
          <w:rFonts w:ascii="Simplified Arabic" w:hAnsi="Simplified Arabic" w:cs="Simplified Arabic" w:hint="cs"/>
          <w:sz w:val="28"/>
          <w:szCs w:val="28"/>
          <w:rtl/>
        </w:rPr>
        <w:t xml:space="preserve"> التنمية المستدامة على تعزيز التعاون الدولي على المستوى الوطني والإقليمي والمحلي، </w:t>
      </w:r>
      <w:r>
        <w:rPr>
          <w:rFonts w:ascii="Simplified Arabic" w:hAnsi="Simplified Arabic" w:cs="Simplified Arabic" w:hint="cs"/>
          <w:sz w:val="28"/>
          <w:szCs w:val="28"/>
          <w:rtl/>
        </w:rPr>
        <w:t>وإيجاد</w:t>
      </w:r>
      <w:r w:rsidRPr="00B61CEA">
        <w:rPr>
          <w:rFonts w:ascii="Simplified Arabic" w:hAnsi="Simplified Arabic" w:cs="Simplified Arabic" w:hint="cs"/>
          <w:sz w:val="28"/>
          <w:szCs w:val="28"/>
          <w:rtl/>
        </w:rPr>
        <w:t xml:space="preserve"> إطار مؤسسي مع شبكة قوية من أصحاب المصلحة المهتمين </w:t>
      </w:r>
      <w:r>
        <w:rPr>
          <w:rFonts w:ascii="Simplified Arabic" w:hAnsi="Simplified Arabic" w:cs="Simplified Arabic" w:hint="cs"/>
          <w:sz w:val="28"/>
          <w:szCs w:val="28"/>
          <w:rtl/>
        </w:rPr>
        <w:t>بتنفيذ</w:t>
      </w:r>
      <w:r w:rsidRPr="00B61CEA">
        <w:rPr>
          <w:rFonts w:ascii="Simplified Arabic" w:hAnsi="Simplified Arabic" w:cs="Simplified Arabic" w:hint="cs"/>
          <w:sz w:val="28"/>
          <w:szCs w:val="28"/>
          <w:rtl/>
        </w:rPr>
        <w:t xml:space="preserve"> مفهوم التنمية المستدامة.</w:t>
      </w:r>
      <w:r w:rsidRPr="00B61CEA">
        <w:rPr>
          <w:rFonts w:ascii="Simplified Arabic" w:hAnsi="Simplified Arabic" w:cs="Simplified Arabic" w:hint="cs"/>
          <w:sz w:val="28"/>
          <w:szCs w:val="28"/>
          <w:rtl/>
          <w:lang w:bidi="ar-EG"/>
        </w:rPr>
        <w:t xml:space="preserve"> </w:t>
      </w:r>
    </w:p>
    <w:p w14:paraId="6A9F77DA" w14:textId="77777777" w:rsidR="00055131" w:rsidRPr="00D90939" w:rsidRDefault="00F71910" w:rsidP="00F71910">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(2)</w:t>
      </w:r>
      <w:r w:rsidR="00055131">
        <w:rPr>
          <w:rFonts w:ascii="Simplified Arabic" w:hAnsi="Simplified Arabic" w:cs="Simplified Arabic" w:hint="cs"/>
          <w:b/>
          <w:bCs/>
          <w:sz w:val="28"/>
          <w:szCs w:val="28"/>
          <w:rtl/>
          <w:lang w:bidi="ar-EG"/>
        </w:rPr>
        <w:t xml:space="preserve"> </w:t>
      </w:r>
      <w:r w:rsidR="00055131" w:rsidRPr="00D90939">
        <w:rPr>
          <w:rFonts w:ascii="Simplified Arabic" w:hAnsi="Simplified Arabic" w:cs="Simplified Arabic" w:hint="cs"/>
          <w:b/>
          <w:bCs/>
          <w:sz w:val="28"/>
          <w:szCs w:val="28"/>
          <w:rtl/>
          <w:lang w:bidi="ar-EG"/>
        </w:rPr>
        <w:t>أهداف التنمية المستدامة:</w:t>
      </w:r>
    </w:p>
    <w:p w14:paraId="02C5C476" w14:textId="77777777" w:rsidR="00055131" w:rsidRPr="00C82EC4" w:rsidRDefault="00055131" w:rsidP="002561CF">
      <w:pPr>
        <w:spacing w:after="0" w:line="240" w:lineRule="auto"/>
        <w:ind w:firstLine="720"/>
        <w:jc w:val="both"/>
        <w:rPr>
          <w:rFonts w:ascii="Simplified Arabic" w:hAnsi="Simplified Arabic" w:cs="Simplified Arabic"/>
          <w:sz w:val="28"/>
          <w:szCs w:val="28"/>
          <w:rtl/>
          <w:lang w:bidi="ar-EG"/>
        </w:rPr>
      </w:pPr>
      <w:r w:rsidRPr="00C82EC4">
        <w:rPr>
          <w:rFonts w:ascii="Simplified Arabic" w:hAnsi="Simplified Arabic" w:cs="Simplified Arabic" w:hint="cs"/>
          <w:sz w:val="28"/>
          <w:szCs w:val="28"/>
          <w:rtl/>
          <w:lang w:bidi="ar-EG"/>
        </w:rPr>
        <w:t>تقع التنمية المستدامة عند نقطة الالتقاء بين البيئة والاقتصاد والمجتمع، لذلك ت</w:t>
      </w:r>
      <w:r>
        <w:rPr>
          <w:rFonts w:ascii="Simplified Arabic" w:hAnsi="Simplified Arabic" w:cs="Simplified Arabic" w:hint="cs"/>
          <w:sz w:val="28"/>
          <w:szCs w:val="28"/>
          <w:rtl/>
          <w:lang w:bidi="ar-EG"/>
        </w:rPr>
        <w:t>هدف</w:t>
      </w:r>
      <w:r w:rsidRPr="00C82EC4">
        <w:rPr>
          <w:rFonts w:ascii="Simplified Arabic" w:hAnsi="Simplified Arabic" w:cs="Simplified Arabic" w:hint="cs"/>
          <w:sz w:val="28"/>
          <w:szCs w:val="28"/>
          <w:rtl/>
          <w:lang w:bidi="ar-EG"/>
        </w:rPr>
        <w:t xml:space="preserve"> إلى جعل ال</w:t>
      </w:r>
      <w:r>
        <w:rPr>
          <w:rFonts w:ascii="Simplified Arabic" w:hAnsi="Simplified Arabic" w:cs="Simplified Arabic" w:hint="cs"/>
          <w:sz w:val="28"/>
          <w:szCs w:val="28"/>
          <w:rtl/>
          <w:lang w:bidi="ar-EG"/>
        </w:rPr>
        <w:t>أفراد</w:t>
      </w:r>
      <w:r w:rsidRPr="00C82EC4">
        <w:rPr>
          <w:rFonts w:ascii="Simplified Arabic" w:hAnsi="Simplified Arabic" w:cs="Simplified Arabic" w:hint="cs"/>
          <w:sz w:val="28"/>
          <w:szCs w:val="28"/>
          <w:rtl/>
          <w:lang w:bidi="ar-EG"/>
        </w:rPr>
        <w:t xml:space="preserve"> أكثر وعي</w:t>
      </w:r>
      <w:r>
        <w:rPr>
          <w:rFonts w:ascii="Simplified Arabic" w:hAnsi="Simplified Arabic" w:cs="Simplified Arabic" w:hint="cs"/>
          <w:sz w:val="28"/>
          <w:szCs w:val="28"/>
          <w:rtl/>
          <w:lang w:bidi="ar-EG"/>
        </w:rPr>
        <w:t>ً</w:t>
      </w:r>
      <w:r w:rsidRPr="00C82EC4">
        <w:rPr>
          <w:rFonts w:ascii="Simplified Arabic" w:hAnsi="Simplified Arabic" w:cs="Simplified Arabic" w:hint="cs"/>
          <w:sz w:val="28"/>
          <w:szCs w:val="28"/>
          <w:rtl/>
          <w:lang w:bidi="ar-EG"/>
        </w:rPr>
        <w:t>ا واهتمام</w:t>
      </w:r>
      <w:r>
        <w:rPr>
          <w:rFonts w:ascii="Simplified Arabic" w:hAnsi="Simplified Arabic" w:cs="Simplified Arabic" w:hint="cs"/>
          <w:sz w:val="28"/>
          <w:szCs w:val="28"/>
          <w:rtl/>
          <w:lang w:bidi="ar-EG"/>
        </w:rPr>
        <w:t>ً</w:t>
      </w:r>
      <w:r w:rsidRPr="00C82EC4">
        <w:rPr>
          <w:rFonts w:ascii="Simplified Arabic" w:hAnsi="Simplified Arabic" w:cs="Simplified Arabic" w:hint="cs"/>
          <w:sz w:val="28"/>
          <w:szCs w:val="28"/>
          <w:rtl/>
          <w:lang w:bidi="ar-EG"/>
        </w:rPr>
        <w:t>ا بالقضايا البيئية، ليمتلكوا المعرفة والمهارة للتعامل مع مثل هذه القضايا المعاصرة</w:t>
      </w:r>
      <w:r>
        <w:rPr>
          <w:rFonts w:ascii="Simplified Arabic" w:hAnsi="Simplified Arabic" w:cs="Simplified Arabic" w:hint="cs"/>
          <w:sz w:val="28"/>
          <w:szCs w:val="28"/>
          <w:rtl/>
          <w:lang w:bidi="ar-EG"/>
        </w:rPr>
        <w:t>،</w:t>
      </w:r>
      <w:r w:rsidRPr="00C82EC4">
        <w:rPr>
          <w:rFonts w:ascii="Simplified Arabic" w:hAnsi="Simplified Arabic" w:cs="Simplified Arabic" w:hint="cs"/>
          <w:sz w:val="28"/>
          <w:szCs w:val="28"/>
          <w:rtl/>
          <w:lang w:bidi="ar-EG"/>
        </w:rPr>
        <w:t xml:space="preserve"> والحد من تدهورها مستقبل</w:t>
      </w:r>
      <w:r>
        <w:rPr>
          <w:rFonts w:ascii="Simplified Arabic" w:hAnsi="Simplified Arabic" w:cs="Simplified Arabic" w:hint="cs"/>
          <w:sz w:val="28"/>
          <w:szCs w:val="28"/>
          <w:rtl/>
          <w:lang w:bidi="ar-EG"/>
        </w:rPr>
        <w:t>ً</w:t>
      </w:r>
      <w:r w:rsidRPr="00C82EC4">
        <w:rPr>
          <w:rFonts w:ascii="Simplified Arabic" w:hAnsi="Simplified Arabic" w:cs="Simplified Arabic" w:hint="cs"/>
          <w:sz w:val="28"/>
          <w:szCs w:val="28"/>
          <w:rtl/>
          <w:lang w:bidi="ar-EG"/>
        </w:rPr>
        <w:t>ا، لذا تسعى</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التنمية</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المستدامة</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من</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خلال</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آلياتها</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ومحتواها</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إلى</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تحقيق</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جملة</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من</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الأهداف</w:t>
      </w:r>
      <w:r>
        <w:rPr>
          <w:rFonts w:ascii="Simplified Arabic" w:hAnsi="Simplified Arabic" w:cs="Simplified Arabic" w:hint="cs"/>
          <w:sz w:val="28"/>
          <w:szCs w:val="28"/>
          <w:rtl/>
          <w:lang w:bidi="ar-EG"/>
        </w:rPr>
        <w:t>،</w:t>
      </w:r>
      <w:r w:rsidRPr="00C82EC4">
        <w:rPr>
          <w:rFonts w:ascii="Simplified Arabic" w:hAnsi="Simplified Arabic" w:cs="Simplified Arabic"/>
          <w:sz w:val="28"/>
          <w:szCs w:val="28"/>
          <w:rtl/>
          <w:lang w:bidi="ar-EG"/>
        </w:rPr>
        <w:t xml:space="preserve"> </w:t>
      </w:r>
      <w:r w:rsidRPr="00C82EC4">
        <w:rPr>
          <w:rFonts w:ascii="Simplified Arabic" w:hAnsi="Simplified Arabic" w:cs="Simplified Arabic" w:hint="cs"/>
          <w:sz w:val="28"/>
          <w:szCs w:val="28"/>
          <w:rtl/>
          <w:lang w:bidi="ar-EG"/>
        </w:rPr>
        <w:t>وهي كالآتي (محمد وآخرون، 2015، 342- 343):</w:t>
      </w:r>
    </w:p>
    <w:p w14:paraId="780E834F" w14:textId="77777777" w:rsidR="00055131" w:rsidRPr="00302B79" w:rsidRDefault="00055131" w:rsidP="008B5373">
      <w:pPr>
        <w:pStyle w:val="ListParagraph4"/>
        <w:numPr>
          <w:ilvl w:val="0"/>
          <w:numId w:val="23"/>
        </w:numPr>
        <w:spacing w:after="0" w:line="240" w:lineRule="auto"/>
        <w:contextualSpacing/>
        <w:jc w:val="both"/>
        <w:rPr>
          <w:rFonts w:ascii="Simplified Arabic" w:hAnsi="Simplified Arabic" w:cs="Simplified Arabic"/>
          <w:sz w:val="28"/>
          <w:szCs w:val="28"/>
          <w:lang w:bidi="ar-EG"/>
        </w:rPr>
      </w:pPr>
      <w:r w:rsidRPr="00302B79">
        <w:rPr>
          <w:rFonts w:ascii="Simplified Arabic" w:hAnsi="Simplified Arabic" w:cs="Simplified Arabic" w:hint="cs"/>
          <w:b/>
          <w:bCs/>
          <w:sz w:val="28"/>
          <w:szCs w:val="28"/>
          <w:rtl/>
          <w:lang w:bidi="ar-EG"/>
        </w:rPr>
        <w:t>تحقيق نوعية حياة أفضل للسكان:</w:t>
      </w:r>
      <w:r w:rsidRPr="00302B79">
        <w:rPr>
          <w:rFonts w:ascii="Simplified Arabic" w:hAnsi="Simplified Arabic" w:cs="Simplified Arabic" w:hint="cs"/>
          <w:sz w:val="28"/>
          <w:szCs w:val="28"/>
          <w:rtl/>
          <w:lang w:bidi="ar-EG"/>
        </w:rPr>
        <w:t xml:space="preserve"> حيث يتم التركيز على العلاقات بين نشاطات السكان والبيئة، </w:t>
      </w:r>
      <w:r>
        <w:rPr>
          <w:rFonts w:ascii="Simplified Arabic" w:hAnsi="Simplified Arabic" w:cs="Simplified Arabic" w:hint="cs"/>
          <w:sz w:val="28"/>
          <w:szCs w:val="28"/>
          <w:rtl/>
          <w:lang w:bidi="ar-EG"/>
        </w:rPr>
        <w:t>والتعامل</w:t>
      </w:r>
      <w:r w:rsidRPr="00302B79">
        <w:rPr>
          <w:rFonts w:ascii="Simplified Arabic" w:hAnsi="Simplified Arabic" w:cs="Simplified Arabic" w:hint="cs"/>
          <w:sz w:val="28"/>
          <w:szCs w:val="28"/>
          <w:rtl/>
          <w:lang w:bidi="ar-EG"/>
        </w:rPr>
        <w:t xml:space="preserve"> مع نظام الطبيعة ومحتواها على أساس حياة الإنسان، وذلك من خلال مقاييس الحفاظ على نوعية البيئة والإصلاح</w:t>
      </w:r>
      <w:r>
        <w:rPr>
          <w:rFonts w:ascii="Simplified Arabic" w:hAnsi="Simplified Arabic" w:cs="Simplified Arabic" w:hint="cs"/>
          <w:sz w:val="28"/>
          <w:szCs w:val="28"/>
          <w:rtl/>
          <w:lang w:bidi="ar-EG"/>
        </w:rPr>
        <w:t>،</w:t>
      </w:r>
      <w:r w:rsidRPr="00302B7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والعمل</w:t>
      </w:r>
      <w:r w:rsidRPr="00302B79">
        <w:rPr>
          <w:rFonts w:ascii="Simplified Arabic" w:hAnsi="Simplified Arabic" w:cs="Simplified Arabic" w:hint="cs"/>
          <w:sz w:val="28"/>
          <w:szCs w:val="28"/>
          <w:rtl/>
          <w:lang w:bidi="ar-EG"/>
        </w:rPr>
        <w:t xml:space="preserve"> على أن تكون العلاقة بينهم علاقة تكامل وانسجام.</w:t>
      </w:r>
    </w:p>
    <w:p w14:paraId="5FD0607D" w14:textId="77777777" w:rsidR="00055131" w:rsidRPr="00302B79" w:rsidRDefault="00055131" w:rsidP="008B5373">
      <w:pPr>
        <w:pStyle w:val="ListParagraph4"/>
        <w:numPr>
          <w:ilvl w:val="0"/>
          <w:numId w:val="23"/>
        </w:numPr>
        <w:spacing w:before="240" w:after="0" w:line="240" w:lineRule="auto"/>
        <w:contextualSpacing/>
        <w:jc w:val="both"/>
        <w:rPr>
          <w:rFonts w:ascii="Simplified Arabic" w:hAnsi="Simplified Arabic" w:cs="Simplified Arabic"/>
          <w:sz w:val="28"/>
          <w:szCs w:val="28"/>
          <w:lang w:bidi="ar-EG"/>
        </w:rPr>
      </w:pPr>
      <w:r w:rsidRPr="00302B79">
        <w:rPr>
          <w:rFonts w:ascii="Simplified Arabic" w:hAnsi="Simplified Arabic" w:cs="Simplified Arabic" w:hint="cs"/>
          <w:b/>
          <w:bCs/>
          <w:sz w:val="28"/>
          <w:szCs w:val="28"/>
          <w:rtl/>
          <w:lang w:bidi="ar-EG"/>
        </w:rPr>
        <w:t>تعزيز وع</w:t>
      </w:r>
      <w:r>
        <w:rPr>
          <w:rFonts w:ascii="Simplified Arabic" w:hAnsi="Simplified Arabic" w:cs="Simplified Arabic" w:hint="cs"/>
          <w:b/>
          <w:bCs/>
          <w:sz w:val="28"/>
          <w:szCs w:val="28"/>
          <w:rtl/>
          <w:lang w:bidi="ar-EG"/>
        </w:rPr>
        <w:t>ي</w:t>
      </w:r>
      <w:r w:rsidRPr="00302B79">
        <w:rPr>
          <w:rFonts w:ascii="Simplified Arabic" w:hAnsi="Simplified Arabic" w:cs="Simplified Arabic" w:hint="cs"/>
          <w:b/>
          <w:bCs/>
          <w:sz w:val="28"/>
          <w:szCs w:val="28"/>
          <w:rtl/>
          <w:lang w:bidi="ar-EG"/>
        </w:rPr>
        <w:t xml:space="preserve"> السكان بالمشكلات البيئية القائمة:</w:t>
      </w:r>
      <w:r w:rsidRPr="00302B79">
        <w:rPr>
          <w:rFonts w:ascii="Simplified Arabic" w:hAnsi="Simplified Arabic" w:cs="Simplified Arabic" w:hint="cs"/>
          <w:sz w:val="28"/>
          <w:szCs w:val="28"/>
          <w:rtl/>
          <w:lang w:bidi="ar-EG"/>
        </w:rPr>
        <w:t xml:space="preserve"> وذلك من خلال تنمية وعيهم وإحساسهم بالمسئولية وحثهم على المشاركة الفعالة في إيجاد حلول مناسبة لها</w:t>
      </w:r>
      <w:r>
        <w:rPr>
          <w:rFonts w:ascii="Simplified Arabic" w:hAnsi="Simplified Arabic" w:cs="Simplified Arabic" w:hint="cs"/>
          <w:sz w:val="28"/>
          <w:szCs w:val="28"/>
          <w:rtl/>
          <w:lang w:bidi="ar-EG"/>
        </w:rPr>
        <w:t>،</w:t>
      </w:r>
      <w:r w:rsidRPr="00302B7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عن طريق</w:t>
      </w:r>
      <w:r w:rsidRPr="00302B79">
        <w:rPr>
          <w:rFonts w:ascii="Simplified Arabic" w:hAnsi="Simplified Arabic" w:cs="Simplified Arabic" w:hint="cs"/>
          <w:sz w:val="28"/>
          <w:szCs w:val="28"/>
          <w:rtl/>
          <w:lang w:bidi="ar-EG"/>
        </w:rPr>
        <w:t xml:space="preserve"> مشاركتهم في إعداد وتنفيذ ومتابعة وتقديم برنامج ومشاريع التنمية المستدامة.</w:t>
      </w:r>
    </w:p>
    <w:p w14:paraId="581296D1" w14:textId="77777777" w:rsidR="00055131" w:rsidRPr="00302B79" w:rsidRDefault="00055131" w:rsidP="008B5373">
      <w:pPr>
        <w:pStyle w:val="ListParagraph4"/>
        <w:numPr>
          <w:ilvl w:val="0"/>
          <w:numId w:val="23"/>
        </w:numPr>
        <w:spacing w:before="240" w:after="0" w:line="240" w:lineRule="auto"/>
        <w:contextualSpacing/>
        <w:jc w:val="both"/>
        <w:rPr>
          <w:rFonts w:ascii="Simplified Arabic" w:hAnsi="Simplified Arabic" w:cs="Simplified Arabic"/>
          <w:sz w:val="28"/>
          <w:szCs w:val="28"/>
          <w:lang w:bidi="ar-EG"/>
        </w:rPr>
      </w:pPr>
      <w:r w:rsidRPr="00302B79">
        <w:rPr>
          <w:rFonts w:ascii="Simplified Arabic" w:hAnsi="Simplified Arabic" w:cs="Simplified Arabic" w:hint="cs"/>
          <w:b/>
          <w:bCs/>
          <w:sz w:val="28"/>
          <w:szCs w:val="28"/>
          <w:rtl/>
          <w:lang w:bidi="ar-EG"/>
        </w:rPr>
        <w:t>ربط التكنولوجيا الحديثة بأهداف المجتمع:</w:t>
      </w:r>
      <w:r w:rsidRPr="00302B79">
        <w:rPr>
          <w:rFonts w:ascii="Simplified Arabic" w:hAnsi="Simplified Arabic" w:cs="Simplified Arabic" w:hint="cs"/>
          <w:sz w:val="28"/>
          <w:szCs w:val="28"/>
          <w:rtl/>
          <w:lang w:bidi="ar-EG"/>
        </w:rPr>
        <w:t xml:space="preserve"> حيث تحاول التنمية المستدامة توظيف التكنولوجيا الحديثة بما يخدم أهداف المجتمع، وذلك من خلال توعية ال</w:t>
      </w:r>
      <w:r>
        <w:rPr>
          <w:rFonts w:ascii="Simplified Arabic" w:hAnsi="Simplified Arabic" w:cs="Simplified Arabic" w:hint="cs"/>
          <w:sz w:val="28"/>
          <w:szCs w:val="28"/>
          <w:rtl/>
          <w:lang w:bidi="ar-EG"/>
        </w:rPr>
        <w:t>أفراد</w:t>
      </w:r>
      <w:r w:rsidRPr="00302B79">
        <w:rPr>
          <w:rFonts w:ascii="Simplified Arabic" w:hAnsi="Simplified Arabic" w:cs="Simplified Arabic" w:hint="cs"/>
          <w:sz w:val="28"/>
          <w:szCs w:val="28"/>
          <w:rtl/>
          <w:lang w:bidi="ar-EG"/>
        </w:rPr>
        <w:t xml:space="preserve"> بأهمية استخدام التقنيات الحديثة والمتعددة في المجال ال</w:t>
      </w:r>
      <w:r>
        <w:rPr>
          <w:rFonts w:ascii="Simplified Arabic" w:hAnsi="Simplified Arabic" w:cs="Simplified Arabic" w:hint="cs"/>
          <w:sz w:val="28"/>
          <w:szCs w:val="28"/>
          <w:rtl/>
          <w:lang w:bidi="ar-EG"/>
        </w:rPr>
        <w:t>تنموي</w:t>
      </w:r>
      <w:r w:rsidRPr="00302B79">
        <w:rPr>
          <w:rFonts w:ascii="Simplified Arabic" w:hAnsi="Simplified Arabic" w:cs="Simplified Arabic" w:hint="cs"/>
          <w:sz w:val="28"/>
          <w:szCs w:val="28"/>
          <w:rtl/>
          <w:lang w:bidi="ar-EG"/>
        </w:rPr>
        <w:t xml:space="preserve">، وكيفية استخدام المتاح </w:t>
      </w:r>
      <w:r w:rsidRPr="00302B79">
        <w:rPr>
          <w:rFonts w:ascii="Simplified Arabic" w:hAnsi="Simplified Arabic" w:cs="Simplified Arabic" w:hint="cs"/>
          <w:sz w:val="28"/>
          <w:szCs w:val="28"/>
          <w:rtl/>
          <w:lang w:bidi="ar-EG"/>
        </w:rPr>
        <w:lastRenderedPageBreak/>
        <w:t>والجديد منها في تطوير المجتمع وتحسين نوعية الحياة</w:t>
      </w:r>
      <w:r>
        <w:rPr>
          <w:rFonts w:ascii="Simplified Arabic" w:hAnsi="Simplified Arabic" w:cs="Simplified Arabic" w:hint="cs"/>
          <w:sz w:val="28"/>
          <w:szCs w:val="28"/>
          <w:rtl/>
          <w:lang w:bidi="ar-EG"/>
        </w:rPr>
        <w:t>،</w:t>
      </w:r>
      <w:r w:rsidRPr="00302B79">
        <w:rPr>
          <w:rFonts w:ascii="Simplified Arabic" w:hAnsi="Simplified Arabic" w:cs="Simplified Arabic" w:hint="cs"/>
          <w:sz w:val="28"/>
          <w:szCs w:val="28"/>
          <w:rtl/>
          <w:lang w:bidi="ar-EG"/>
        </w:rPr>
        <w:t xml:space="preserve"> دون أن يؤدى ذلك إلى مخاطر وآثار سلبية على البيئة.</w:t>
      </w:r>
    </w:p>
    <w:p w14:paraId="5C30AFFC" w14:textId="77777777" w:rsidR="00055131" w:rsidRPr="00302B79" w:rsidRDefault="00055131" w:rsidP="008B5373">
      <w:pPr>
        <w:pStyle w:val="ListParagraph4"/>
        <w:numPr>
          <w:ilvl w:val="0"/>
          <w:numId w:val="23"/>
        </w:numPr>
        <w:autoSpaceDE w:val="0"/>
        <w:autoSpaceDN w:val="0"/>
        <w:adjustRightInd w:val="0"/>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إ</w:t>
      </w:r>
      <w:r w:rsidRPr="00302B79">
        <w:rPr>
          <w:rFonts w:ascii="Simplified Arabic" w:hAnsi="Simplified Arabic" w:cs="Simplified Arabic" w:hint="cs"/>
          <w:b/>
          <w:bCs/>
          <w:sz w:val="28"/>
          <w:szCs w:val="28"/>
          <w:rtl/>
          <w:lang w:bidi="ar-EG"/>
        </w:rPr>
        <w:t>حداث</w:t>
      </w:r>
      <w:r w:rsidRPr="00302B79">
        <w:rPr>
          <w:rFonts w:ascii="Simplified Arabic" w:hAnsi="Simplified Arabic" w:cs="Simplified Arabic"/>
          <w:b/>
          <w:bCs/>
          <w:sz w:val="28"/>
          <w:szCs w:val="28"/>
          <w:rtl/>
          <w:lang w:bidi="ar-EG"/>
        </w:rPr>
        <w:t xml:space="preserve"> </w:t>
      </w:r>
      <w:r w:rsidRPr="00302B79">
        <w:rPr>
          <w:rFonts w:ascii="Simplified Arabic" w:hAnsi="Simplified Arabic" w:cs="Simplified Arabic" w:hint="cs"/>
          <w:b/>
          <w:bCs/>
          <w:sz w:val="28"/>
          <w:szCs w:val="28"/>
          <w:rtl/>
          <w:lang w:bidi="ar-EG"/>
        </w:rPr>
        <w:t>تغ</w:t>
      </w:r>
      <w:r>
        <w:rPr>
          <w:rFonts w:ascii="Simplified Arabic" w:hAnsi="Simplified Arabic" w:cs="Simplified Arabic" w:hint="cs"/>
          <w:b/>
          <w:bCs/>
          <w:sz w:val="28"/>
          <w:szCs w:val="28"/>
          <w:rtl/>
          <w:lang w:bidi="ar-EG"/>
        </w:rPr>
        <w:t>ي</w:t>
      </w:r>
      <w:r w:rsidRPr="00302B79">
        <w:rPr>
          <w:rFonts w:ascii="Simplified Arabic" w:hAnsi="Simplified Arabic" w:cs="Simplified Arabic" w:hint="cs"/>
          <w:b/>
          <w:bCs/>
          <w:sz w:val="28"/>
          <w:szCs w:val="28"/>
          <w:rtl/>
          <w:lang w:bidi="ar-EG"/>
        </w:rPr>
        <w:t>ير</w:t>
      </w:r>
      <w:r w:rsidRPr="00302B79">
        <w:rPr>
          <w:rFonts w:ascii="Simplified Arabic" w:hAnsi="Simplified Arabic" w:cs="Simplified Arabic"/>
          <w:b/>
          <w:bCs/>
          <w:sz w:val="28"/>
          <w:szCs w:val="28"/>
          <w:rtl/>
          <w:lang w:bidi="ar-EG"/>
        </w:rPr>
        <w:t xml:space="preserve"> </w:t>
      </w:r>
      <w:r w:rsidRPr="00302B79">
        <w:rPr>
          <w:rFonts w:ascii="Simplified Arabic" w:hAnsi="Simplified Arabic" w:cs="Simplified Arabic" w:hint="cs"/>
          <w:b/>
          <w:bCs/>
          <w:sz w:val="28"/>
          <w:szCs w:val="28"/>
          <w:rtl/>
          <w:lang w:bidi="ar-EG"/>
        </w:rPr>
        <w:t>مناسب</w:t>
      </w:r>
      <w:r w:rsidRPr="00302B79">
        <w:rPr>
          <w:rFonts w:ascii="Simplified Arabic" w:hAnsi="Simplified Arabic" w:cs="Simplified Arabic"/>
          <w:b/>
          <w:bCs/>
          <w:sz w:val="28"/>
          <w:szCs w:val="28"/>
          <w:rtl/>
          <w:lang w:bidi="ar-EG"/>
        </w:rPr>
        <w:t xml:space="preserve"> </w:t>
      </w:r>
      <w:r w:rsidRPr="00302B79">
        <w:rPr>
          <w:rFonts w:ascii="Simplified Arabic" w:hAnsi="Simplified Arabic" w:cs="Simplified Arabic" w:hint="cs"/>
          <w:b/>
          <w:bCs/>
          <w:sz w:val="28"/>
          <w:szCs w:val="28"/>
          <w:rtl/>
          <w:lang w:bidi="ar-EG"/>
        </w:rPr>
        <w:t>في</w:t>
      </w:r>
      <w:r w:rsidRPr="00302B79">
        <w:rPr>
          <w:rFonts w:ascii="Simplified Arabic" w:hAnsi="Simplified Arabic" w:cs="Simplified Arabic"/>
          <w:b/>
          <w:bCs/>
          <w:sz w:val="28"/>
          <w:szCs w:val="28"/>
          <w:rtl/>
          <w:lang w:bidi="ar-EG"/>
        </w:rPr>
        <w:t xml:space="preserve"> </w:t>
      </w:r>
      <w:r w:rsidRPr="00302B79">
        <w:rPr>
          <w:rFonts w:ascii="Simplified Arabic" w:hAnsi="Simplified Arabic" w:cs="Simplified Arabic" w:hint="cs"/>
          <w:b/>
          <w:bCs/>
          <w:sz w:val="28"/>
          <w:szCs w:val="28"/>
          <w:rtl/>
          <w:lang w:bidi="ar-EG"/>
        </w:rPr>
        <w:t>حاجات</w:t>
      </w:r>
      <w:r w:rsidRPr="00302B79">
        <w:rPr>
          <w:rFonts w:ascii="Simplified Arabic" w:hAnsi="Simplified Arabic" w:cs="Simplified Arabic"/>
          <w:b/>
          <w:bCs/>
          <w:sz w:val="28"/>
          <w:szCs w:val="28"/>
          <w:rtl/>
          <w:lang w:bidi="ar-EG"/>
        </w:rPr>
        <w:t xml:space="preserve"> </w:t>
      </w:r>
      <w:r w:rsidRPr="00302B79">
        <w:rPr>
          <w:rFonts w:ascii="Simplified Arabic" w:hAnsi="Simplified Arabic" w:cs="Simplified Arabic" w:hint="cs"/>
          <w:b/>
          <w:bCs/>
          <w:sz w:val="28"/>
          <w:szCs w:val="28"/>
          <w:rtl/>
          <w:lang w:bidi="ar-EG"/>
        </w:rPr>
        <w:t>وأولويات</w:t>
      </w:r>
      <w:r w:rsidRPr="00302B79">
        <w:rPr>
          <w:rFonts w:ascii="Simplified Arabic" w:hAnsi="Simplified Arabic" w:cs="Simplified Arabic"/>
          <w:b/>
          <w:bCs/>
          <w:sz w:val="28"/>
          <w:szCs w:val="28"/>
          <w:rtl/>
          <w:lang w:bidi="ar-EG"/>
        </w:rPr>
        <w:t xml:space="preserve"> </w:t>
      </w:r>
      <w:r w:rsidRPr="00302B79">
        <w:rPr>
          <w:rFonts w:ascii="Simplified Arabic" w:hAnsi="Simplified Arabic" w:cs="Simplified Arabic" w:hint="cs"/>
          <w:b/>
          <w:bCs/>
          <w:sz w:val="28"/>
          <w:szCs w:val="28"/>
          <w:rtl/>
          <w:lang w:bidi="ar-EG"/>
        </w:rPr>
        <w:t>المجتمع</w:t>
      </w:r>
      <w:r w:rsidRPr="00302B79">
        <w:rPr>
          <w:rFonts w:ascii="Simplified Arabic" w:hAnsi="Simplified Arabic" w:cs="Simplified Arabic"/>
          <w:b/>
          <w:bCs/>
          <w:sz w:val="28"/>
          <w:szCs w:val="28"/>
          <w:rtl/>
          <w:lang w:bidi="ar-EG"/>
        </w:rPr>
        <w:t>:</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وذلك</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ا</w:t>
      </w:r>
      <w:r w:rsidRPr="00302B79">
        <w:rPr>
          <w:rFonts w:ascii="Simplified Arabic" w:hAnsi="Simplified Arabic" w:cs="Simplified Arabic" w:hint="cs"/>
          <w:sz w:val="28"/>
          <w:szCs w:val="28"/>
          <w:rtl/>
          <w:lang w:bidi="ar-EG"/>
        </w:rPr>
        <w:t>تباع</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طريقة</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تلا</w:t>
      </w:r>
      <w:r>
        <w:rPr>
          <w:rFonts w:ascii="Simplified Arabic" w:hAnsi="Simplified Arabic" w:cs="Simplified Arabic" w:hint="cs"/>
          <w:sz w:val="28"/>
          <w:szCs w:val="28"/>
          <w:rtl/>
          <w:lang w:bidi="ar-EG"/>
        </w:rPr>
        <w:t>ئ</w:t>
      </w:r>
      <w:r w:rsidRPr="00302B79">
        <w:rPr>
          <w:rFonts w:ascii="Simplified Arabic" w:hAnsi="Simplified Arabic" w:cs="Simplified Arabic" w:hint="cs"/>
          <w:sz w:val="28"/>
          <w:szCs w:val="28"/>
          <w:rtl/>
          <w:lang w:bidi="ar-EG"/>
        </w:rPr>
        <w:t>م</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إمكانيات</w:t>
      </w:r>
      <w:r>
        <w:rPr>
          <w:rFonts w:ascii="Simplified Arabic" w:hAnsi="Simplified Arabic" w:cs="Simplified Arabic" w:hint="cs"/>
          <w:sz w:val="28"/>
          <w:szCs w:val="28"/>
          <w:rtl/>
          <w:lang w:bidi="ar-EG"/>
        </w:rPr>
        <w:t>ه،</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وتسمح</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بتحقيق توازن</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يمكن</w:t>
      </w:r>
      <w:r w:rsidRPr="00302B7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من خلاله </w:t>
      </w:r>
      <w:r w:rsidRPr="00302B79">
        <w:rPr>
          <w:rFonts w:ascii="Simplified Arabic" w:hAnsi="Simplified Arabic" w:cs="Simplified Arabic" w:hint="cs"/>
          <w:sz w:val="28"/>
          <w:szCs w:val="28"/>
          <w:rtl/>
          <w:lang w:bidi="ar-EG"/>
        </w:rPr>
        <w:t>تفعيل</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التنمية</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الاقتصادية،</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والسيطرة</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على</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جميع</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المشكلات</w:t>
      </w:r>
      <w:r w:rsidRPr="00302B79">
        <w:rPr>
          <w:rFonts w:ascii="Simplified Arabic" w:hAnsi="Simplified Arabic" w:cs="Simplified Arabic"/>
          <w:sz w:val="28"/>
          <w:szCs w:val="28"/>
          <w:rtl/>
          <w:lang w:bidi="ar-EG"/>
        </w:rPr>
        <w:t xml:space="preserve"> </w:t>
      </w:r>
      <w:r w:rsidRPr="00302B79">
        <w:rPr>
          <w:rFonts w:ascii="Simplified Arabic" w:hAnsi="Simplified Arabic" w:cs="Simplified Arabic" w:hint="cs"/>
          <w:sz w:val="28"/>
          <w:szCs w:val="28"/>
          <w:rtl/>
          <w:lang w:bidi="ar-EG"/>
        </w:rPr>
        <w:t>البيئية</w:t>
      </w:r>
      <w:r w:rsidRPr="00302B79">
        <w:rPr>
          <w:rFonts w:ascii="Simplified Arabic" w:hAnsi="Simplified Arabic" w:cs="Simplified Arabic"/>
          <w:sz w:val="28"/>
          <w:szCs w:val="28"/>
          <w:lang w:bidi="ar-EG"/>
        </w:rPr>
        <w:t>.</w:t>
      </w:r>
    </w:p>
    <w:p w14:paraId="52DC2B24" w14:textId="77777777" w:rsidR="00055131" w:rsidRPr="00D90939" w:rsidRDefault="00055131" w:rsidP="008B5373">
      <w:pPr>
        <w:pStyle w:val="ListParagraph4"/>
        <w:numPr>
          <w:ilvl w:val="0"/>
          <w:numId w:val="23"/>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D90939">
        <w:rPr>
          <w:rFonts w:ascii="Simplified Arabic" w:hAnsi="Simplified Arabic" w:cs="Simplified Arabic" w:hint="cs"/>
          <w:b/>
          <w:bCs/>
          <w:sz w:val="28"/>
          <w:szCs w:val="28"/>
          <w:rtl/>
          <w:lang w:bidi="ar-EG"/>
        </w:rPr>
        <w:t>تحقيق</w:t>
      </w:r>
      <w:r w:rsidRPr="00D90939">
        <w:rPr>
          <w:rFonts w:ascii="Simplified Arabic" w:hAnsi="Simplified Arabic" w:cs="Simplified Arabic"/>
          <w:b/>
          <w:bCs/>
          <w:sz w:val="28"/>
          <w:szCs w:val="28"/>
          <w:rtl/>
          <w:lang w:bidi="ar-EG"/>
        </w:rPr>
        <w:t xml:space="preserve"> </w:t>
      </w:r>
      <w:r w:rsidRPr="00D90939">
        <w:rPr>
          <w:rFonts w:ascii="Simplified Arabic" w:hAnsi="Simplified Arabic" w:cs="Simplified Arabic" w:hint="cs"/>
          <w:b/>
          <w:bCs/>
          <w:sz w:val="28"/>
          <w:szCs w:val="28"/>
          <w:rtl/>
          <w:lang w:bidi="ar-EG"/>
        </w:rPr>
        <w:t>نمو</w:t>
      </w:r>
      <w:r w:rsidRPr="00D90939">
        <w:rPr>
          <w:rFonts w:ascii="Simplified Arabic" w:hAnsi="Simplified Arabic" w:cs="Simplified Arabic"/>
          <w:b/>
          <w:bCs/>
          <w:sz w:val="28"/>
          <w:szCs w:val="28"/>
          <w:rtl/>
          <w:lang w:bidi="ar-EG"/>
        </w:rPr>
        <w:t xml:space="preserve"> </w:t>
      </w:r>
      <w:r w:rsidRPr="00D90939">
        <w:rPr>
          <w:rFonts w:ascii="Simplified Arabic" w:hAnsi="Simplified Arabic" w:cs="Simplified Arabic" w:hint="cs"/>
          <w:b/>
          <w:bCs/>
          <w:sz w:val="28"/>
          <w:szCs w:val="28"/>
          <w:rtl/>
          <w:lang w:bidi="ar-EG"/>
        </w:rPr>
        <w:t>اقتصادي</w:t>
      </w:r>
      <w:r w:rsidRPr="00D90939">
        <w:rPr>
          <w:rFonts w:ascii="Simplified Arabic" w:hAnsi="Simplified Arabic" w:cs="Simplified Arabic"/>
          <w:b/>
          <w:bCs/>
          <w:sz w:val="28"/>
          <w:szCs w:val="28"/>
          <w:rtl/>
          <w:lang w:bidi="ar-EG"/>
        </w:rPr>
        <w:t xml:space="preserve"> </w:t>
      </w:r>
      <w:r w:rsidRPr="00D90939">
        <w:rPr>
          <w:rFonts w:ascii="Simplified Arabic" w:hAnsi="Simplified Arabic" w:cs="Simplified Arabic" w:hint="cs"/>
          <w:b/>
          <w:bCs/>
          <w:sz w:val="28"/>
          <w:szCs w:val="28"/>
          <w:rtl/>
          <w:lang w:bidi="ar-EG"/>
        </w:rPr>
        <w:t>تقني</w:t>
      </w:r>
      <w:r w:rsidRPr="00D90939">
        <w:rPr>
          <w:rFonts w:ascii="Simplified Arabic" w:hAnsi="Simplified Arabic" w:cs="Simplified Arabic"/>
          <w:b/>
          <w:bCs/>
          <w:sz w:val="28"/>
          <w:szCs w:val="28"/>
          <w:rtl/>
          <w:lang w:bidi="ar-EG"/>
        </w:rPr>
        <w:t>:</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بحيث</w:t>
      </w:r>
      <w:r w:rsidRPr="00D9093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w:t>
      </w:r>
      <w:r w:rsidRPr="00D90939">
        <w:rPr>
          <w:rFonts w:ascii="Simplified Arabic" w:hAnsi="Simplified Arabic" w:cs="Simplified Arabic" w:hint="cs"/>
          <w:sz w:val="28"/>
          <w:szCs w:val="28"/>
          <w:rtl/>
          <w:lang w:bidi="ar-EG"/>
        </w:rPr>
        <w:t>حافظ</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على</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الرأسمالية</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تي</w:t>
      </w:r>
      <w:r w:rsidRPr="00D9093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w:t>
      </w:r>
      <w:r w:rsidRPr="00D90939">
        <w:rPr>
          <w:rFonts w:ascii="Simplified Arabic" w:hAnsi="Simplified Arabic" w:cs="Simplified Arabic" w:hint="cs"/>
          <w:sz w:val="28"/>
          <w:szCs w:val="28"/>
          <w:rtl/>
          <w:lang w:bidi="ar-EG"/>
        </w:rPr>
        <w:t>شمل</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الموارد</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الطبيعية</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والبيئية،</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وهذا</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بدوره</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يتطلب تطوير</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مؤسسات</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وبنى</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تحتية</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وإدارة</w:t>
      </w:r>
      <w:r w:rsidRPr="00D9093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ملاءمة</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للمخاطر</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والتقلبات</w:t>
      </w:r>
      <w:r>
        <w:rPr>
          <w:rFonts w:ascii="Simplified Arabic" w:hAnsi="Simplified Arabic" w:cs="Simplified Arabic" w:hint="cs"/>
          <w:sz w:val="28"/>
          <w:szCs w:val="28"/>
          <w:rtl/>
          <w:lang w:bidi="ar-EG"/>
        </w:rPr>
        <w:t>،</w:t>
      </w:r>
      <w:r w:rsidRPr="00D9093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لتأكيد</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المساواة</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في</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تقاسم</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الثروات</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بين</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الأجيال</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المتعاقبة وفي</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الجيل</w:t>
      </w:r>
      <w:r w:rsidRPr="00D90939">
        <w:rPr>
          <w:rFonts w:ascii="Simplified Arabic" w:hAnsi="Simplified Arabic" w:cs="Simplified Arabic"/>
          <w:sz w:val="28"/>
          <w:szCs w:val="28"/>
          <w:rtl/>
          <w:lang w:bidi="ar-EG"/>
        </w:rPr>
        <w:t xml:space="preserve"> </w:t>
      </w:r>
      <w:r w:rsidRPr="00D90939">
        <w:rPr>
          <w:rFonts w:ascii="Simplified Arabic" w:hAnsi="Simplified Arabic" w:cs="Simplified Arabic" w:hint="cs"/>
          <w:sz w:val="28"/>
          <w:szCs w:val="28"/>
          <w:rtl/>
          <w:lang w:bidi="ar-EG"/>
        </w:rPr>
        <w:t>نفسه</w:t>
      </w:r>
      <w:r w:rsidRPr="00D90939">
        <w:rPr>
          <w:rFonts w:ascii="Simplified Arabic" w:hAnsi="Simplified Arabic" w:cs="Simplified Arabic"/>
          <w:sz w:val="28"/>
          <w:szCs w:val="28"/>
          <w:lang w:bidi="ar-EG"/>
        </w:rPr>
        <w:t>.</w:t>
      </w:r>
    </w:p>
    <w:p w14:paraId="636FE0B0"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ويتضح مما سبق أن التنمية المستدامة هي حلقة وصل بين الأجيال الحالية والأجيال المستقبلية؛ حيث تضمن أهداف التنمية المستدامة حرية الأجيال المستقبلية في العيش في بيئة نظيفة خالية من الأضرار، كما أنها تمكن المجتمع من تحقيق العدالة الاجتماعية وتحسن مستوى المعيشة، ويلاحظ أن الأهداف السابقة يمكن تحقيقها من خلال الجامعات البحثية التي تقوم بالأبحاث العلمية الرصينة التي تعمل على تقليص الفجوة بين الحاضر والمستقبل، حيث يكون ذلك عاملاً أساسيًا وفعالاً في بناء مجتمع جديد يتمتع بالرفاهية، فالدول المتقدمة التي قطعت شوطًا طويلاً في مجال التقدم، اعتمدت بصفة أساسية على نتائج البحث العلمي بالجامعات، والتي استطاعت من خلاله حل المشكلات المجتمعية، وتطويع إمكانياتها في تحقيق التنمية المستدامة، كما تشكل التنمية المستدامة الإطار الرئيس لأنشطة البحث العلمي التي قد تنفذها الجامعة البحثية، فيمكن للباحثين الأكاديميين وضع خطط بحثية منظمة لمواجهة التحديات البيئية والمجتمعية.</w:t>
      </w:r>
    </w:p>
    <w:p w14:paraId="560BAD42" w14:textId="77777777" w:rsidR="00055131" w:rsidRPr="00683069" w:rsidRDefault="00F71910" w:rsidP="00F71910">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(3)</w:t>
      </w:r>
      <w:r w:rsidR="00055131">
        <w:rPr>
          <w:rFonts w:ascii="Simplified Arabic" w:hAnsi="Simplified Arabic" w:cs="Simplified Arabic" w:hint="cs"/>
          <w:b/>
          <w:bCs/>
          <w:sz w:val="28"/>
          <w:szCs w:val="28"/>
          <w:rtl/>
          <w:lang w:bidi="ar-EG"/>
        </w:rPr>
        <w:t xml:space="preserve"> </w:t>
      </w:r>
      <w:r w:rsidR="00055131" w:rsidRPr="00683069">
        <w:rPr>
          <w:rFonts w:ascii="Simplified Arabic" w:hAnsi="Simplified Arabic" w:cs="Simplified Arabic" w:hint="cs"/>
          <w:b/>
          <w:bCs/>
          <w:sz w:val="28"/>
          <w:szCs w:val="28"/>
          <w:rtl/>
          <w:lang w:bidi="ar-EG"/>
        </w:rPr>
        <w:t>أبعاد التنمية المستدامة:</w:t>
      </w:r>
    </w:p>
    <w:p w14:paraId="19029758" w14:textId="77777777" w:rsidR="00055131" w:rsidRPr="00FD7960" w:rsidRDefault="00055131" w:rsidP="002561CF">
      <w:pPr>
        <w:spacing w:after="0" w:line="240" w:lineRule="auto"/>
        <w:ind w:firstLine="720"/>
        <w:jc w:val="both"/>
        <w:rPr>
          <w:rFonts w:ascii="Simplified Arabic" w:hAnsi="Simplified Arabic" w:cs="Simplified Arabic"/>
          <w:sz w:val="28"/>
          <w:szCs w:val="28"/>
          <w:rtl/>
          <w:lang w:bidi="ar-EG"/>
        </w:rPr>
      </w:pPr>
      <w:r w:rsidRPr="00ED12C3">
        <w:rPr>
          <w:rFonts w:ascii="Simplified Arabic" w:hAnsi="Simplified Arabic" w:cs="Simplified Arabic" w:hint="cs"/>
          <w:sz w:val="28"/>
          <w:szCs w:val="28"/>
          <w:rtl/>
          <w:lang w:bidi="ar-EG"/>
        </w:rPr>
        <w:lastRenderedPageBreak/>
        <w:t>لقد بات واضح</w:t>
      </w:r>
      <w:r>
        <w:rPr>
          <w:rFonts w:ascii="Simplified Arabic" w:hAnsi="Simplified Arabic" w:cs="Simplified Arabic" w:hint="cs"/>
          <w:sz w:val="28"/>
          <w:szCs w:val="28"/>
          <w:rtl/>
          <w:lang w:bidi="ar-EG"/>
        </w:rPr>
        <w:t>ً</w:t>
      </w:r>
      <w:r w:rsidRPr="00ED12C3">
        <w:rPr>
          <w:rFonts w:ascii="Simplified Arabic" w:hAnsi="Simplified Arabic" w:cs="Simplified Arabic" w:hint="cs"/>
          <w:sz w:val="28"/>
          <w:szCs w:val="28"/>
          <w:rtl/>
          <w:lang w:bidi="ar-EG"/>
        </w:rPr>
        <w:t>ا أنه لم يعد في مقدور المجتمعات اليوم أن تضع خطط</w:t>
      </w:r>
      <w:r>
        <w:rPr>
          <w:rFonts w:ascii="Simplified Arabic" w:hAnsi="Simplified Arabic" w:cs="Simplified Arabic" w:hint="cs"/>
          <w:sz w:val="28"/>
          <w:szCs w:val="28"/>
          <w:rtl/>
          <w:lang w:bidi="ar-EG"/>
        </w:rPr>
        <w:t>ً</w:t>
      </w:r>
      <w:r w:rsidRPr="00ED12C3">
        <w:rPr>
          <w:rFonts w:ascii="Simplified Arabic" w:hAnsi="Simplified Arabic" w:cs="Simplified Arabic" w:hint="cs"/>
          <w:sz w:val="28"/>
          <w:szCs w:val="28"/>
          <w:rtl/>
          <w:lang w:bidi="ar-EG"/>
        </w:rPr>
        <w:t>ا للتنمية</w:t>
      </w:r>
      <w:r>
        <w:rPr>
          <w:rFonts w:ascii="Simplified Arabic" w:hAnsi="Simplified Arabic" w:cs="Simplified Arabic" w:hint="cs"/>
          <w:sz w:val="28"/>
          <w:szCs w:val="28"/>
          <w:rtl/>
          <w:lang w:bidi="ar-EG"/>
        </w:rPr>
        <w:t>،</w:t>
      </w:r>
      <w:r w:rsidRPr="00ED12C3">
        <w:rPr>
          <w:rFonts w:ascii="Simplified Arabic" w:hAnsi="Simplified Arabic" w:cs="Simplified Arabic" w:hint="cs"/>
          <w:sz w:val="28"/>
          <w:szCs w:val="28"/>
          <w:rtl/>
          <w:lang w:bidi="ar-EG"/>
        </w:rPr>
        <w:t xml:space="preserve"> دون أن تأخذ في اعتبارها التح</w:t>
      </w:r>
      <w:r>
        <w:rPr>
          <w:rFonts w:ascii="Simplified Arabic" w:hAnsi="Simplified Arabic" w:cs="Simplified Arabic" w:hint="cs"/>
          <w:sz w:val="28"/>
          <w:szCs w:val="28"/>
          <w:rtl/>
          <w:lang w:bidi="ar-EG"/>
        </w:rPr>
        <w:t>د</w:t>
      </w:r>
      <w:r w:rsidRPr="00ED12C3">
        <w:rPr>
          <w:rFonts w:ascii="Simplified Arabic" w:hAnsi="Simplified Arabic" w:cs="Simplified Arabic" w:hint="cs"/>
          <w:sz w:val="28"/>
          <w:szCs w:val="28"/>
          <w:rtl/>
          <w:lang w:bidi="ar-EG"/>
        </w:rPr>
        <w:t>يات التي يفرضها العصر الراهن لتحقيق التنمية المستدامة</w:t>
      </w:r>
      <w:r>
        <w:rPr>
          <w:rFonts w:ascii="Simplified Arabic" w:hAnsi="Simplified Arabic" w:cs="Simplified Arabic" w:hint="cs"/>
          <w:sz w:val="28"/>
          <w:szCs w:val="28"/>
          <w:rtl/>
          <w:lang w:bidi="ar-EG"/>
        </w:rPr>
        <w:t>،</w:t>
      </w:r>
      <w:r w:rsidRPr="00ED12C3">
        <w:rPr>
          <w:rFonts w:ascii="Simplified Arabic" w:hAnsi="Simplified Arabic" w:cs="Simplified Arabic" w:hint="cs"/>
          <w:sz w:val="28"/>
          <w:szCs w:val="28"/>
          <w:rtl/>
          <w:lang w:bidi="ar-EG"/>
        </w:rPr>
        <w:t xml:space="preserve"> التي يمكن من خلالها ضمان حقوق الأجيال المستقبلية في التنمية الاقتصادية والاجتماعية مع مراعاة البعد البيئي</w:t>
      </w:r>
      <w:r>
        <w:rPr>
          <w:rFonts w:ascii="Simplified Arabic" w:hAnsi="Simplified Arabic" w:cs="Simplified Arabic" w:hint="cs"/>
          <w:b/>
          <w:bCs/>
          <w:sz w:val="28"/>
          <w:szCs w:val="28"/>
          <w:rtl/>
          <w:lang w:bidi="ar-EG"/>
        </w:rPr>
        <w:t xml:space="preserve">، </w:t>
      </w:r>
      <w:r w:rsidRPr="00FD7960">
        <w:rPr>
          <w:rFonts w:ascii="Simplified Arabic" w:hAnsi="Simplified Arabic" w:cs="Simplified Arabic" w:hint="cs"/>
          <w:sz w:val="28"/>
          <w:szCs w:val="28"/>
          <w:rtl/>
          <w:lang w:bidi="ar-EG"/>
        </w:rPr>
        <w:t>فالتنمية المستدامة ذات أبعاد مختلفة متكاملة ومتداخلة مع بعضها البعض، وتتمثل أبعاد التنمية المستدامة في ثلاثة أبعاد أساسية هي كالتال</w:t>
      </w:r>
      <w:r>
        <w:rPr>
          <w:rFonts w:ascii="Simplified Arabic" w:hAnsi="Simplified Arabic" w:cs="Simplified Arabic" w:hint="cs"/>
          <w:sz w:val="28"/>
          <w:szCs w:val="28"/>
          <w:rtl/>
          <w:lang w:bidi="ar-EG"/>
        </w:rPr>
        <w:t>ي</w:t>
      </w:r>
      <w:r w:rsidRPr="00FD7960">
        <w:rPr>
          <w:rFonts w:ascii="Simplified Arabic" w:hAnsi="Simplified Arabic" w:cs="Simplified Arabic" w:hint="cs"/>
          <w:sz w:val="28"/>
          <w:szCs w:val="28"/>
          <w:rtl/>
          <w:lang w:bidi="ar-EG"/>
        </w:rPr>
        <w:t>:</w:t>
      </w:r>
    </w:p>
    <w:p w14:paraId="1374C0B2" w14:textId="77777777" w:rsidR="00055131" w:rsidRPr="00C25E0C" w:rsidRDefault="00F71910" w:rsidP="00F71910">
      <w:pPr>
        <w:pStyle w:val="ListParagraph4"/>
        <w:autoSpaceDE w:val="0"/>
        <w:autoSpaceDN w:val="0"/>
        <w:adjustRightInd w:val="0"/>
        <w:spacing w:before="240" w:after="0" w:line="240" w:lineRule="auto"/>
        <w:ind w:left="0"/>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(أ) </w:t>
      </w:r>
      <w:r w:rsidR="00055131" w:rsidRPr="00C25E0C">
        <w:rPr>
          <w:rFonts w:ascii="Simplified Arabic" w:hAnsi="Simplified Arabic" w:cs="Simplified Arabic" w:hint="cs"/>
          <w:b/>
          <w:bCs/>
          <w:sz w:val="28"/>
          <w:szCs w:val="28"/>
          <w:rtl/>
          <w:lang w:bidi="ar-EG"/>
        </w:rPr>
        <w:t>البعد ال</w:t>
      </w:r>
      <w:r w:rsidR="00055131">
        <w:rPr>
          <w:rFonts w:ascii="Simplified Arabic" w:hAnsi="Simplified Arabic" w:cs="Simplified Arabic" w:hint="cs"/>
          <w:b/>
          <w:bCs/>
          <w:sz w:val="28"/>
          <w:szCs w:val="28"/>
          <w:rtl/>
          <w:lang w:bidi="ar-EG"/>
        </w:rPr>
        <w:t>اقتصادي:</w:t>
      </w:r>
    </w:p>
    <w:p w14:paraId="01112936" w14:textId="77777777" w:rsidR="00055131" w:rsidRPr="00683069" w:rsidRDefault="00055131" w:rsidP="002561CF">
      <w:pPr>
        <w:spacing w:after="0" w:line="240" w:lineRule="auto"/>
        <w:ind w:firstLine="720"/>
        <w:jc w:val="both"/>
        <w:rPr>
          <w:rFonts w:ascii="Simplified Arabic" w:hAnsi="Simplified Arabic" w:cs="Simplified Arabic"/>
          <w:sz w:val="28"/>
          <w:szCs w:val="28"/>
          <w:rtl/>
          <w:lang w:bidi="ar-EG"/>
        </w:rPr>
      </w:pPr>
      <w:r w:rsidRPr="00683069">
        <w:rPr>
          <w:rFonts w:ascii="Simplified Arabic" w:hAnsi="Simplified Arabic" w:cs="Simplified Arabic" w:hint="cs"/>
          <w:sz w:val="28"/>
          <w:szCs w:val="28"/>
          <w:rtl/>
          <w:lang w:bidi="ar-EG"/>
        </w:rPr>
        <w:t>يهتم البعد ال</w:t>
      </w:r>
      <w:r>
        <w:rPr>
          <w:rFonts w:ascii="Simplified Arabic" w:hAnsi="Simplified Arabic" w:cs="Simplified Arabic" w:hint="cs"/>
          <w:sz w:val="28"/>
          <w:szCs w:val="28"/>
          <w:rtl/>
          <w:lang w:bidi="ar-EG"/>
        </w:rPr>
        <w:t>اقتصادي</w:t>
      </w:r>
      <w:r w:rsidRPr="00683069">
        <w:rPr>
          <w:rFonts w:ascii="Simplified Arabic" w:hAnsi="Simplified Arabic" w:cs="Simplified Arabic" w:hint="cs"/>
          <w:sz w:val="28"/>
          <w:szCs w:val="28"/>
          <w:rtl/>
          <w:lang w:bidi="ar-EG"/>
        </w:rPr>
        <w:t xml:space="preserve"> بما يحقق التنمية الاقتصادية، والتي تعد شرط</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ضروري</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ا </w:t>
      </w:r>
      <w:r>
        <w:rPr>
          <w:rFonts w:ascii="Simplified Arabic" w:hAnsi="Simplified Arabic" w:cs="Simplified Arabic" w:hint="cs"/>
          <w:sz w:val="28"/>
          <w:szCs w:val="28"/>
          <w:rtl/>
          <w:lang w:bidi="ar-EG"/>
        </w:rPr>
        <w:t xml:space="preserve">ولكن </w:t>
      </w:r>
      <w:r w:rsidRPr="00683069">
        <w:rPr>
          <w:rFonts w:ascii="Simplified Arabic" w:hAnsi="Simplified Arabic" w:cs="Simplified Arabic" w:hint="cs"/>
          <w:sz w:val="28"/>
          <w:szCs w:val="28"/>
          <w:rtl/>
          <w:lang w:bidi="ar-EG"/>
        </w:rPr>
        <w:t>ليس كافي</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لتحقيق التنمية المستدامة، فلا يمكن تحقيق الرفاهية الاجتماعية وتلبية الاحتياجات الأساسية للبشر دون اقتصاد قو</w:t>
      </w:r>
      <w:r>
        <w:rPr>
          <w:rFonts w:ascii="Simplified Arabic" w:hAnsi="Simplified Arabic" w:cs="Simplified Arabic" w:hint="cs"/>
          <w:sz w:val="28"/>
          <w:szCs w:val="28"/>
          <w:rtl/>
          <w:lang w:bidi="ar-EG"/>
        </w:rPr>
        <w:t>ي</w:t>
      </w:r>
      <w:r w:rsidRPr="00683069">
        <w:rPr>
          <w:rFonts w:ascii="Simplified Arabic" w:hAnsi="Simplified Arabic" w:cs="Simplified Arabic" w:hint="cs"/>
          <w:sz w:val="28"/>
          <w:szCs w:val="28"/>
          <w:rtl/>
          <w:lang w:bidi="ar-EG"/>
        </w:rPr>
        <w:t xml:space="preserve">، كما أنه لا يمكن الحفاظ على موارد البيئة من الاستنزاف في ظل الفقر المدقع، فالفقر والعوز من </w:t>
      </w:r>
      <w:r>
        <w:rPr>
          <w:rFonts w:ascii="Simplified Arabic" w:hAnsi="Simplified Arabic" w:cs="Simplified Arabic" w:hint="cs"/>
          <w:sz w:val="28"/>
          <w:szCs w:val="28"/>
          <w:rtl/>
          <w:lang w:bidi="ar-EG"/>
        </w:rPr>
        <w:t>أهم عوامل</w:t>
      </w:r>
      <w:r w:rsidRPr="00683069">
        <w:rPr>
          <w:rFonts w:ascii="Simplified Arabic" w:hAnsi="Simplified Arabic" w:cs="Simplified Arabic" w:hint="cs"/>
          <w:sz w:val="28"/>
          <w:szCs w:val="28"/>
          <w:rtl/>
          <w:lang w:bidi="ar-EG"/>
        </w:rPr>
        <w:t xml:space="preserve"> استنزاف الموارد الطبيعية وتدهور البيئة </w:t>
      </w:r>
      <w:r w:rsidRPr="00683069">
        <w:rPr>
          <w:rFonts w:ascii="Simplified Arabic" w:hAnsi="Simplified Arabic" w:cs="Simplified Arabic" w:hint="cs"/>
          <w:b/>
          <w:bCs/>
          <w:sz w:val="28"/>
          <w:szCs w:val="28"/>
          <w:rtl/>
          <w:lang w:bidi="ar-EG"/>
        </w:rPr>
        <w:t>(</w:t>
      </w:r>
      <w:proofErr w:type="spellStart"/>
      <w:r w:rsidRPr="00683069">
        <w:rPr>
          <w:rFonts w:ascii="Simplified Arabic" w:hAnsi="Simplified Arabic" w:cs="Simplified Arabic" w:hint="cs"/>
          <w:b/>
          <w:bCs/>
          <w:sz w:val="28"/>
          <w:szCs w:val="28"/>
          <w:rtl/>
          <w:lang w:bidi="ar-EG"/>
        </w:rPr>
        <w:t>الزنفلى</w:t>
      </w:r>
      <w:proofErr w:type="spellEnd"/>
      <w:r w:rsidRPr="00683069">
        <w:rPr>
          <w:rFonts w:ascii="Simplified Arabic" w:hAnsi="Simplified Arabic" w:cs="Simplified Arabic" w:hint="cs"/>
          <w:b/>
          <w:bCs/>
          <w:sz w:val="28"/>
          <w:szCs w:val="28"/>
          <w:rtl/>
          <w:lang w:bidi="ar-EG"/>
        </w:rPr>
        <w:t>، 2012، 201)</w:t>
      </w:r>
      <w:r w:rsidRPr="00683069">
        <w:rPr>
          <w:rFonts w:ascii="Simplified Arabic" w:hAnsi="Simplified Arabic" w:cs="Simplified Arabic" w:hint="cs"/>
          <w:sz w:val="28"/>
          <w:szCs w:val="28"/>
          <w:rtl/>
          <w:lang w:bidi="ar-EG"/>
        </w:rPr>
        <w:t>.</w:t>
      </w:r>
    </w:p>
    <w:p w14:paraId="0A66A71B" w14:textId="77777777" w:rsidR="00055131" w:rsidRPr="00AF0622" w:rsidRDefault="00F71910" w:rsidP="00F71910">
      <w:pPr>
        <w:pStyle w:val="ListParagraph4"/>
        <w:autoSpaceDE w:val="0"/>
        <w:autoSpaceDN w:val="0"/>
        <w:adjustRightInd w:val="0"/>
        <w:spacing w:before="240" w:after="0" w:line="240" w:lineRule="auto"/>
        <w:ind w:left="0"/>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(ب)</w:t>
      </w:r>
      <w:r w:rsidR="002561CF">
        <w:rPr>
          <w:rFonts w:ascii="Simplified Arabic" w:hAnsi="Simplified Arabic" w:cs="Simplified Arabic" w:hint="cs"/>
          <w:b/>
          <w:bCs/>
          <w:sz w:val="28"/>
          <w:szCs w:val="28"/>
          <w:rtl/>
          <w:lang w:bidi="ar-EG"/>
        </w:rPr>
        <w:t xml:space="preserve"> </w:t>
      </w:r>
      <w:r w:rsidR="00055131" w:rsidRPr="00AF0622">
        <w:rPr>
          <w:rFonts w:ascii="Simplified Arabic" w:hAnsi="Simplified Arabic" w:cs="Simplified Arabic" w:hint="cs"/>
          <w:b/>
          <w:bCs/>
          <w:sz w:val="28"/>
          <w:szCs w:val="28"/>
          <w:rtl/>
          <w:lang w:bidi="ar-EG"/>
        </w:rPr>
        <w:t>البعد ال</w:t>
      </w:r>
      <w:r w:rsidR="00055131">
        <w:rPr>
          <w:rFonts w:ascii="Simplified Arabic" w:hAnsi="Simplified Arabic" w:cs="Simplified Arabic" w:hint="cs"/>
          <w:b/>
          <w:bCs/>
          <w:sz w:val="28"/>
          <w:szCs w:val="28"/>
          <w:rtl/>
          <w:lang w:bidi="ar-EG"/>
        </w:rPr>
        <w:t>اجتماعي:</w:t>
      </w:r>
    </w:p>
    <w:p w14:paraId="1F2569EA" w14:textId="77777777" w:rsidR="00055131" w:rsidRPr="00683069" w:rsidRDefault="00055131" w:rsidP="002561CF">
      <w:pPr>
        <w:spacing w:after="0" w:line="240" w:lineRule="auto"/>
        <w:ind w:firstLine="720"/>
        <w:jc w:val="both"/>
        <w:rPr>
          <w:rFonts w:ascii="Simplified Arabic" w:hAnsi="Simplified Arabic" w:cs="Simplified Arabic"/>
          <w:sz w:val="28"/>
          <w:szCs w:val="28"/>
          <w:rtl/>
          <w:lang w:bidi="ar-EG"/>
        </w:rPr>
      </w:pPr>
      <w:r w:rsidRPr="00683069">
        <w:rPr>
          <w:rFonts w:ascii="Simplified Arabic" w:hAnsi="Simplified Arabic" w:cs="Simplified Arabic" w:hint="cs"/>
          <w:sz w:val="28"/>
          <w:szCs w:val="28"/>
          <w:rtl/>
          <w:lang w:bidi="ar-EG"/>
        </w:rPr>
        <w:t>يرتكز هذا البعد على البشر، ويهتم بتوفير المتطلبات المادية والنوعية لحياة ال</w:t>
      </w:r>
      <w:r>
        <w:rPr>
          <w:rFonts w:ascii="Simplified Arabic" w:hAnsi="Simplified Arabic" w:cs="Simplified Arabic" w:hint="cs"/>
          <w:sz w:val="28"/>
          <w:szCs w:val="28"/>
          <w:rtl/>
          <w:lang w:bidi="ar-EG"/>
        </w:rPr>
        <w:t>أفراد،</w:t>
      </w:r>
      <w:r w:rsidRPr="00683069">
        <w:rPr>
          <w:rFonts w:ascii="Simplified Arabic" w:hAnsi="Simplified Arabic" w:cs="Simplified Arabic" w:hint="cs"/>
          <w:sz w:val="28"/>
          <w:szCs w:val="28"/>
          <w:rtl/>
          <w:lang w:bidi="ar-EG"/>
        </w:rPr>
        <w:t xml:space="preserve"> أي أنه يهتم بمجالات التعليم والصحة والإسكان والاتصالات والحد من الفقر وسوء توزيع الدخل، بالإضافة إلى توفير فرص العمل، وتوسيع نطاق الحريات الأساسية والمشاركة، وكل ما له صلة بالتنمية البشرية، كما يختص البعد ال</w:t>
      </w:r>
      <w:r>
        <w:rPr>
          <w:rFonts w:ascii="Simplified Arabic" w:hAnsi="Simplified Arabic" w:cs="Simplified Arabic" w:hint="cs"/>
          <w:sz w:val="28"/>
          <w:szCs w:val="28"/>
          <w:rtl/>
          <w:lang w:bidi="ar-EG"/>
        </w:rPr>
        <w:t>اجتماعي</w:t>
      </w:r>
      <w:r w:rsidRPr="00683069">
        <w:rPr>
          <w:rFonts w:ascii="Simplified Arabic" w:hAnsi="Simplified Arabic" w:cs="Simplified Arabic" w:hint="cs"/>
          <w:sz w:val="28"/>
          <w:szCs w:val="28"/>
          <w:rtl/>
          <w:lang w:bidi="ar-EG"/>
        </w:rPr>
        <w:t xml:space="preserve"> للتنمية المستدامة بحقوق ال</w:t>
      </w:r>
      <w:r>
        <w:rPr>
          <w:rFonts w:ascii="Simplified Arabic" w:hAnsi="Simplified Arabic" w:cs="Simplified Arabic" w:hint="cs"/>
          <w:sz w:val="28"/>
          <w:szCs w:val="28"/>
          <w:rtl/>
          <w:lang w:bidi="ar-EG"/>
        </w:rPr>
        <w:t>أفراد</w:t>
      </w:r>
      <w:r w:rsidRPr="00683069">
        <w:rPr>
          <w:rFonts w:ascii="Simplified Arabic" w:hAnsi="Simplified Arabic" w:cs="Simplified Arabic" w:hint="cs"/>
          <w:sz w:val="28"/>
          <w:szCs w:val="28"/>
          <w:rtl/>
          <w:lang w:bidi="ar-EG"/>
        </w:rPr>
        <w:t xml:space="preserve"> الشخصية والاجتماعية والسياسية وكافة حقوق الإنسان، بالإضافة إلى بناء العلاقات الاجتماعية التي تجعل المجتمع متماسك</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والحفاظ على الهوية الثقافية، واحترام التباينات السياسية والثقافية والاجتماعية</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وإيجاد الشعور بالانتماء والترابط والمسئولية تجاه المجتمع (</w:t>
      </w:r>
      <w:proofErr w:type="spellStart"/>
      <w:r w:rsidRPr="00683069">
        <w:rPr>
          <w:rFonts w:ascii="Simplified Arabic" w:hAnsi="Simplified Arabic" w:cs="Simplified Arabic" w:hint="cs"/>
          <w:sz w:val="28"/>
          <w:szCs w:val="28"/>
          <w:rtl/>
          <w:lang w:bidi="ar-EG"/>
        </w:rPr>
        <w:t>الزنفل</w:t>
      </w:r>
      <w:r>
        <w:rPr>
          <w:rFonts w:ascii="Simplified Arabic" w:hAnsi="Simplified Arabic" w:cs="Simplified Arabic" w:hint="cs"/>
          <w:sz w:val="28"/>
          <w:szCs w:val="28"/>
          <w:rtl/>
          <w:lang w:bidi="ar-EG"/>
        </w:rPr>
        <w:t>ي</w:t>
      </w:r>
      <w:proofErr w:type="spellEnd"/>
      <w:r w:rsidRPr="00683069">
        <w:rPr>
          <w:rFonts w:ascii="Simplified Arabic" w:hAnsi="Simplified Arabic" w:cs="Simplified Arabic" w:hint="cs"/>
          <w:sz w:val="28"/>
          <w:szCs w:val="28"/>
          <w:rtl/>
          <w:lang w:bidi="ar-EG"/>
        </w:rPr>
        <w:t xml:space="preserve">، 2012، 201). </w:t>
      </w:r>
    </w:p>
    <w:p w14:paraId="795CF056" w14:textId="77777777" w:rsidR="00055131" w:rsidRPr="00C25E0C" w:rsidRDefault="00F71910" w:rsidP="00F71910">
      <w:pPr>
        <w:autoSpaceDE w:val="0"/>
        <w:autoSpaceDN w:val="0"/>
        <w:adjustRightInd w:val="0"/>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(جـ)</w:t>
      </w:r>
      <w:r w:rsidR="002561CF">
        <w:rPr>
          <w:rFonts w:ascii="Simplified Arabic" w:hAnsi="Simplified Arabic" w:cs="Simplified Arabic" w:hint="cs"/>
          <w:b/>
          <w:bCs/>
          <w:sz w:val="28"/>
          <w:szCs w:val="28"/>
          <w:rtl/>
          <w:lang w:bidi="ar-EG"/>
        </w:rPr>
        <w:t xml:space="preserve"> </w:t>
      </w:r>
      <w:r w:rsidR="00055131" w:rsidRPr="00C25E0C">
        <w:rPr>
          <w:rFonts w:ascii="Simplified Arabic" w:hAnsi="Simplified Arabic" w:cs="Simplified Arabic" w:hint="cs"/>
          <w:b/>
          <w:bCs/>
          <w:sz w:val="28"/>
          <w:szCs w:val="28"/>
          <w:rtl/>
          <w:lang w:bidi="ar-EG"/>
        </w:rPr>
        <w:t>البعد البيئي:</w:t>
      </w:r>
    </w:p>
    <w:p w14:paraId="7D7D0FE2"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sidRPr="00683069">
        <w:rPr>
          <w:rFonts w:ascii="Simplified Arabic" w:hAnsi="Simplified Arabic" w:cs="Simplified Arabic" w:hint="cs"/>
          <w:sz w:val="28"/>
          <w:szCs w:val="28"/>
          <w:rtl/>
          <w:lang w:bidi="ar-EG"/>
        </w:rPr>
        <w:lastRenderedPageBreak/>
        <w:t>يهتم البعد البيئي بالحفاظ على البيئة وحمايتها والانتفاع بمواردها، ولا يتأتى ذلك إلا بالاستخدا</w:t>
      </w:r>
      <w:r w:rsidRPr="00683069">
        <w:rPr>
          <w:rFonts w:ascii="Simplified Arabic" w:hAnsi="Simplified Arabic" w:cs="Simplified Arabic" w:hint="eastAsia"/>
          <w:sz w:val="28"/>
          <w:szCs w:val="28"/>
          <w:rtl/>
          <w:lang w:bidi="ar-EG"/>
        </w:rPr>
        <w:t>م</w:t>
      </w:r>
      <w:r w:rsidRPr="00683069">
        <w:rPr>
          <w:rFonts w:ascii="Simplified Arabic" w:hAnsi="Simplified Arabic" w:cs="Simplified Arabic" w:hint="cs"/>
          <w:sz w:val="28"/>
          <w:szCs w:val="28"/>
          <w:rtl/>
          <w:lang w:bidi="ar-EG"/>
        </w:rPr>
        <w:t xml:space="preserve"> الأمثل لتلك الموارد، والتقليل من الفاقد والتلوث</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والتقليل من النفايات إلى </w:t>
      </w:r>
      <w:r>
        <w:rPr>
          <w:rFonts w:ascii="Simplified Arabic" w:hAnsi="Simplified Arabic" w:cs="Simplified Arabic" w:hint="cs"/>
          <w:sz w:val="28"/>
          <w:szCs w:val="28"/>
          <w:rtl/>
          <w:lang w:bidi="ar-EG"/>
        </w:rPr>
        <w:t xml:space="preserve">أدنى </w:t>
      </w:r>
      <w:r w:rsidRPr="00683069">
        <w:rPr>
          <w:rFonts w:ascii="Simplified Arabic" w:hAnsi="Simplified Arabic" w:cs="Simplified Arabic" w:hint="cs"/>
          <w:sz w:val="28"/>
          <w:szCs w:val="28"/>
          <w:rtl/>
          <w:lang w:bidi="ar-EG"/>
        </w:rPr>
        <w:t>حد</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مع تغيير أنماط الاستهلاك والإنتاج غير المستدامة، ووضع التشريعات والقوانين التي يمكن من خلالها حماية البيئة مع وجود إطار عمل سليم لإدارتها، والعمل على تطويرها وتحسينها</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حتى تكون قادرة على تلبية الحاجات الأساسية، وعلى إتاحة الفرصة لحياة أفضل ليس للأجيال الحاضرة فقط بل للأجيال المستقبلية (مشرف، 2012، 82).</w:t>
      </w:r>
    </w:p>
    <w:p w14:paraId="41D74444" w14:textId="77777777" w:rsidR="00055131" w:rsidRPr="00E96317" w:rsidRDefault="00055131" w:rsidP="002561CF">
      <w:pPr>
        <w:spacing w:before="240" w:after="0" w:line="240" w:lineRule="auto"/>
        <w:ind w:firstLine="720"/>
        <w:jc w:val="both"/>
        <w:rPr>
          <w:rFonts w:ascii="Simplified Arabic" w:hAnsi="Simplified Arabic" w:cs="Simplified Arabic"/>
          <w:b/>
          <w:bCs/>
          <w:sz w:val="28"/>
          <w:szCs w:val="28"/>
          <w:lang w:bidi="ar-EG"/>
        </w:rPr>
      </w:pPr>
      <w:r w:rsidRPr="00E96317">
        <w:rPr>
          <w:rFonts w:ascii="Simplified Arabic" w:hAnsi="Simplified Arabic" w:cs="Simplified Arabic" w:hint="cs"/>
          <w:b/>
          <w:bCs/>
          <w:sz w:val="28"/>
          <w:szCs w:val="28"/>
          <w:rtl/>
          <w:lang w:bidi="ar-EG"/>
        </w:rPr>
        <w:t>وبالإضافة إلى الأبعاد الثلاثة الأساسية السابقة</w:t>
      </w:r>
      <w:r>
        <w:rPr>
          <w:rFonts w:ascii="Simplified Arabic" w:hAnsi="Simplified Arabic" w:cs="Simplified Arabic" w:hint="cs"/>
          <w:b/>
          <w:bCs/>
          <w:sz w:val="28"/>
          <w:szCs w:val="28"/>
          <w:rtl/>
          <w:lang w:bidi="ar-EG"/>
        </w:rPr>
        <w:t>،</w:t>
      </w:r>
      <w:r w:rsidRPr="00E96317">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فإن </w:t>
      </w:r>
      <w:r w:rsidRPr="00E96317">
        <w:rPr>
          <w:rFonts w:ascii="Simplified Arabic" w:hAnsi="Simplified Arabic" w:cs="Simplified Arabic" w:hint="cs"/>
          <w:b/>
          <w:bCs/>
          <w:sz w:val="28"/>
          <w:szCs w:val="28"/>
          <w:rtl/>
          <w:lang w:bidi="ar-EG"/>
        </w:rPr>
        <w:t>هناك من يضيف أبعادًا أخرى ثانوية ذات صلة وثيقة بتحقيق التنمية المستدامة، وسيركز البحث الحالي على البعد ال</w:t>
      </w:r>
      <w:r>
        <w:rPr>
          <w:rFonts w:ascii="Simplified Arabic" w:hAnsi="Simplified Arabic" w:cs="Simplified Arabic" w:hint="cs"/>
          <w:b/>
          <w:bCs/>
          <w:sz w:val="28"/>
          <w:szCs w:val="28"/>
          <w:rtl/>
          <w:lang w:bidi="ar-EG"/>
        </w:rPr>
        <w:t>معرفي</w:t>
      </w:r>
      <w:r w:rsidRPr="00E96317">
        <w:rPr>
          <w:rFonts w:ascii="Simplified Arabic" w:hAnsi="Simplified Arabic" w:cs="Simplified Arabic" w:hint="cs"/>
          <w:b/>
          <w:bCs/>
          <w:sz w:val="28"/>
          <w:szCs w:val="28"/>
          <w:rtl/>
          <w:lang w:bidi="ar-EG"/>
        </w:rPr>
        <w:t xml:space="preserve"> والبعد ال</w:t>
      </w:r>
      <w:r>
        <w:rPr>
          <w:rFonts w:ascii="Simplified Arabic" w:hAnsi="Simplified Arabic" w:cs="Simplified Arabic" w:hint="cs"/>
          <w:b/>
          <w:bCs/>
          <w:sz w:val="28"/>
          <w:szCs w:val="28"/>
          <w:rtl/>
          <w:lang w:bidi="ar-EG"/>
        </w:rPr>
        <w:t>تكنولوجي</w:t>
      </w:r>
      <w:r w:rsidRPr="00E96317">
        <w:rPr>
          <w:rFonts w:ascii="Simplified Arabic" w:hAnsi="Simplified Arabic" w:cs="Simplified Arabic" w:hint="cs"/>
          <w:b/>
          <w:bCs/>
          <w:sz w:val="28"/>
          <w:szCs w:val="28"/>
          <w:rtl/>
          <w:lang w:bidi="ar-EG"/>
        </w:rPr>
        <w:t xml:space="preserve"> كأبعاد ثانوية</w:t>
      </w:r>
      <w:r>
        <w:rPr>
          <w:rFonts w:ascii="Simplified Arabic" w:hAnsi="Simplified Arabic" w:cs="Simplified Arabic" w:hint="cs"/>
          <w:b/>
          <w:bCs/>
          <w:sz w:val="28"/>
          <w:szCs w:val="28"/>
          <w:rtl/>
          <w:lang w:bidi="ar-EG"/>
        </w:rPr>
        <w:t xml:space="preserve"> ذات علاقة بالجامعة البحثية</w:t>
      </w:r>
      <w:r w:rsidRPr="00E96317">
        <w:rPr>
          <w:rFonts w:ascii="Simplified Arabic" w:hAnsi="Simplified Arabic" w:cs="Simplified Arabic" w:hint="cs"/>
          <w:b/>
          <w:bCs/>
          <w:sz w:val="28"/>
          <w:szCs w:val="28"/>
          <w:rtl/>
          <w:lang w:bidi="ar-EG"/>
        </w:rPr>
        <w:t>:</w:t>
      </w:r>
    </w:p>
    <w:p w14:paraId="7A62C595" w14:textId="77777777" w:rsidR="00055131" w:rsidRPr="00683069" w:rsidRDefault="00F71910" w:rsidP="00F71910">
      <w:pPr>
        <w:autoSpaceDE w:val="0"/>
        <w:autoSpaceDN w:val="0"/>
        <w:adjustRightInd w:val="0"/>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(د)</w:t>
      </w:r>
      <w:r w:rsidR="00055131" w:rsidRPr="00683069">
        <w:rPr>
          <w:rFonts w:ascii="Simplified Arabic" w:hAnsi="Simplified Arabic" w:cs="Simplified Arabic" w:hint="cs"/>
          <w:b/>
          <w:bCs/>
          <w:sz w:val="28"/>
          <w:szCs w:val="28"/>
          <w:rtl/>
          <w:lang w:bidi="ar-EG"/>
        </w:rPr>
        <w:t xml:space="preserve"> البعد ال</w:t>
      </w:r>
      <w:r w:rsidR="00055131">
        <w:rPr>
          <w:rFonts w:ascii="Simplified Arabic" w:hAnsi="Simplified Arabic" w:cs="Simplified Arabic" w:hint="cs"/>
          <w:b/>
          <w:bCs/>
          <w:sz w:val="28"/>
          <w:szCs w:val="28"/>
          <w:rtl/>
          <w:lang w:bidi="ar-EG"/>
        </w:rPr>
        <w:t>معرفي</w:t>
      </w:r>
      <w:r w:rsidR="00055131" w:rsidRPr="00683069">
        <w:rPr>
          <w:rFonts w:ascii="Simplified Arabic" w:hAnsi="Simplified Arabic" w:cs="Simplified Arabic" w:hint="cs"/>
          <w:b/>
          <w:bCs/>
          <w:sz w:val="28"/>
          <w:szCs w:val="28"/>
          <w:rtl/>
          <w:lang w:bidi="ar-EG"/>
        </w:rPr>
        <w:t xml:space="preserve">: </w:t>
      </w:r>
    </w:p>
    <w:p w14:paraId="3A42E003" w14:textId="09BA4FF2" w:rsidR="00055131" w:rsidRDefault="00055131" w:rsidP="002561CF">
      <w:pPr>
        <w:spacing w:after="0" w:line="240" w:lineRule="auto"/>
        <w:ind w:firstLine="720"/>
        <w:jc w:val="both"/>
        <w:rPr>
          <w:rFonts w:ascii="Simplified Arabic" w:hAnsi="Simplified Arabic" w:cs="Simplified Arabic"/>
          <w:sz w:val="28"/>
          <w:szCs w:val="28"/>
          <w:rtl/>
          <w:lang w:bidi="ar-EG"/>
        </w:rPr>
      </w:pPr>
      <w:r w:rsidRPr="00683069">
        <w:rPr>
          <w:rFonts w:ascii="Simplified Arabic" w:hAnsi="Simplified Arabic" w:cs="Simplified Arabic" w:hint="cs"/>
          <w:sz w:val="28"/>
          <w:szCs w:val="28"/>
          <w:rtl/>
          <w:lang w:bidi="ar-EG"/>
        </w:rPr>
        <w:t xml:space="preserve">لقد </w:t>
      </w:r>
      <w:r>
        <w:rPr>
          <w:rFonts w:ascii="Simplified Arabic" w:hAnsi="Simplified Arabic" w:cs="Simplified Arabic" w:hint="cs"/>
          <w:sz w:val="28"/>
          <w:szCs w:val="28"/>
          <w:rtl/>
          <w:lang w:bidi="ar-EG"/>
        </w:rPr>
        <w:t>نال</w:t>
      </w:r>
      <w:r w:rsidRPr="00683069">
        <w:rPr>
          <w:rFonts w:ascii="Simplified Arabic" w:hAnsi="Simplified Arabic" w:cs="Simplified Arabic" w:hint="cs"/>
          <w:sz w:val="28"/>
          <w:szCs w:val="28"/>
          <w:rtl/>
          <w:lang w:bidi="ar-EG"/>
        </w:rPr>
        <w:t xml:space="preserve"> هذا التوجه نحو التنمية القائمة على المعرفة اهتمام</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متزايد</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على يد الأكاديميين وصناع السياسة في العالم، بعد أن ثبت أن تجارب التنمية التي تنطلق من سياسات التنمية المستدامة أو رأس المال ال</w:t>
      </w:r>
      <w:r>
        <w:rPr>
          <w:rFonts w:ascii="Simplified Arabic" w:hAnsi="Simplified Arabic" w:cs="Simplified Arabic" w:hint="cs"/>
          <w:sz w:val="28"/>
          <w:szCs w:val="28"/>
          <w:rtl/>
          <w:lang w:bidi="ar-EG"/>
        </w:rPr>
        <w:t>اجتماعي</w:t>
      </w:r>
      <w:r w:rsidRPr="00683069">
        <w:rPr>
          <w:rFonts w:ascii="Simplified Arabic" w:hAnsi="Simplified Arabic" w:cs="Simplified Arabic" w:hint="cs"/>
          <w:sz w:val="28"/>
          <w:szCs w:val="28"/>
          <w:rtl/>
          <w:lang w:bidi="ar-EG"/>
        </w:rPr>
        <w:t xml:space="preserve"> في ذاتها غير كافية، وأخذت الدول تستجيب للتحول من سياسات تنموية تعتمد على تكثيف العمل أو تكثيف رأس المال</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إلى سياسة بديلة تبنى على تكثيف المعرفة، تلك التي تطورت إلى تنمية مستدامة قائمة على المعرفة ومدن المعرفة والدوائر المحلية لمجتمع المعرفة (جلب</w:t>
      </w:r>
      <w:r>
        <w:rPr>
          <w:rFonts w:ascii="Simplified Arabic" w:hAnsi="Simplified Arabic" w:cs="Simplified Arabic" w:hint="cs"/>
          <w:sz w:val="28"/>
          <w:szCs w:val="28"/>
          <w:rtl/>
          <w:lang w:bidi="ar-EG"/>
        </w:rPr>
        <w:t>ي</w:t>
      </w:r>
      <w:r w:rsidRPr="00683069">
        <w:rPr>
          <w:rFonts w:ascii="Simplified Arabic" w:hAnsi="Simplified Arabic" w:cs="Simplified Arabic" w:hint="cs"/>
          <w:sz w:val="28"/>
          <w:szCs w:val="28"/>
          <w:rtl/>
          <w:lang w:bidi="ar-EG"/>
        </w:rPr>
        <w:t>؛ وعبد</w:t>
      </w:r>
      <w:r>
        <w:rPr>
          <w:rFonts w:ascii="Simplified Arabic" w:hAnsi="Simplified Arabic" w:cs="Simplified Arabic" w:hint="cs"/>
          <w:sz w:val="28"/>
          <w:szCs w:val="28"/>
          <w:rtl/>
          <w:lang w:bidi="ar-EG"/>
        </w:rPr>
        <w:t xml:space="preserve"> </w:t>
      </w:r>
      <w:r w:rsidRPr="00683069">
        <w:rPr>
          <w:rFonts w:ascii="Simplified Arabic" w:hAnsi="Simplified Arabic" w:cs="Simplified Arabic" w:hint="cs"/>
          <w:sz w:val="28"/>
          <w:szCs w:val="28"/>
          <w:rtl/>
          <w:lang w:bidi="ar-EG"/>
        </w:rPr>
        <w:t>ربه، 2013، 95)، وتعد المعرفة بعد</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رئيسً</w:t>
      </w:r>
      <w:r>
        <w:rPr>
          <w:rFonts w:ascii="Simplified Arabic" w:hAnsi="Simplified Arabic" w:cs="Simplified Arabic" w:hint="cs"/>
          <w:sz w:val="28"/>
          <w:szCs w:val="28"/>
          <w:rtl/>
          <w:lang w:bidi="ar-EG"/>
        </w:rPr>
        <w:t>ا</w:t>
      </w:r>
      <w:r w:rsidRPr="00683069">
        <w:rPr>
          <w:rFonts w:ascii="Simplified Arabic" w:hAnsi="Simplified Arabic" w:cs="Simplified Arabic" w:hint="cs"/>
          <w:sz w:val="28"/>
          <w:szCs w:val="28"/>
          <w:rtl/>
          <w:lang w:bidi="ar-EG"/>
        </w:rPr>
        <w:t xml:space="preserve"> في عملية التنمية المستدامة</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حيث تستهدف بناء القدرات وتوظيفها على مستوى الفرد والمجتمع، فهناك </w:t>
      </w:r>
      <w:r>
        <w:rPr>
          <w:rFonts w:ascii="Simplified Arabic" w:hAnsi="Simplified Arabic" w:cs="Simplified Arabic" w:hint="cs"/>
          <w:sz w:val="28"/>
          <w:szCs w:val="28"/>
          <w:rtl/>
          <w:lang w:bidi="ar-EG"/>
        </w:rPr>
        <w:t>ارتباط</w:t>
      </w:r>
      <w:r w:rsidRPr="00683069">
        <w:rPr>
          <w:rFonts w:ascii="Simplified Arabic" w:hAnsi="Simplified Arabic" w:cs="Simplified Arabic" w:hint="cs"/>
          <w:sz w:val="28"/>
          <w:szCs w:val="28"/>
          <w:rtl/>
          <w:lang w:bidi="ar-EG"/>
        </w:rPr>
        <w:t xml:space="preserve"> وثيق بين المعرفة والتنمية المستدامة، حيث تعد المعرفة رافد</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أساسي</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ا للتنمية وتحسين نوعية الحياة، كما أن الاستثمار ال</w:t>
      </w:r>
      <w:r>
        <w:rPr>
          <w:rFonts w:ascii="Simplified Arabic" w:hAnsi="Simplified Arabic" w:cs="Simplified Arabic" w:hint="cs"/>
          <w:sz w:val="28"/>
          <w:szCs w:val="28"/>
          <w:rtl/>
          <w:lang w:bidi="ar-EG"/>
        </w:rPr>
        <w:t>معرفي</w:t>
      </w:r>
      <w:r w:rsidRPr="0068306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هو </w:t>
      </w:r>
      <w:r w:rsidRPr="00683069">
        <w:rPr>
          <w:rFonts w:ascii="Simplified Arabic" w:hAnsi="Simplified Arabic" w:cs="Simplified Arabic" w:hint="cs"/>
          <w:sz w:val="28"/>
          <w:szCs w:val="28"/>
          <w:rtl/>
          <w:lang w:bidi="ar-EG"/>
        </w:rPr>
        <w:t>أهم مجالات الاستثمار في الوقت الراهن، ويعد الضمان لاستدامة عملية التنمية في المستقبل</w:t>
      </w:r>
      <w:r>
        <w:rPr>
          <w:rFonts w:ascii="Simplified Arabic" w:hAnsi="Simplified Arabic" w:cs="Simplified Arabic" w:hint="cs"/>
          <w:sz w:val="28"/>
          <w:szCs w:val="28"/>
          <w:rtl/>
          <w:lang w:bidi="ar-EG"/>
        </w:rPr>
        <w:t xml:space="preserve"> </w:t>
      </w:r>
      <w:r w:rsidRPr="00683069">
        <w:rPr>
          <w:rFonts w:ascii="Simplified Arabic" w:hAnsi="Simplified Arabic" w:cs="Simplified Arabic" w:hint="cs"/>
          <w:sz w:val="28"/>
          <w:szCs w:val="28"/>
          <w:rtl/>
          <w:lang w:bidi="ar-EG"/>
        </w:rPr>
        <w:t>(عبد اللطيف، 2018، 14).</w:t>
      </w:r>
    </w:p>
    <w:p w14:paraId="4B999A34" w14:textId="77777777" w:rsidR="001377BA" w:rsidRPr="00683069" w:rsidRDefault="001377BA" w:rsidP="002561CF">
      <w:pPr>
        <w:spacing w:after="0" w:line="240" w:lineRule="auto"/>
        <w:ind w:firstLine="720"/>
        <w:jc w:val="both"/>
        <w:rPr>
          <w:rFonts w:ascii="Simplified Arabic" w:hAnsi="Simplified Arabic" w:cs="Simplified Arabic"/>
          <w:sz w:val="28"/>
          <w:szCs w:val="28"/>
          <w:rtl/>
          <w:lang w:bidi="ar-EG"/>
        </w:rPr>
      </w:pPr>
    </w:p>
    <w:p w14:paraId="3298A8BC" w14:textId="77777777" w:rsidR="00055131" w:rsidRPr="00683069" w:rsidRDefault="00F71910" w:rsidP="00F71910">
      <w:pPr>
        <w:autoSpaceDE w:val="0"/>
        <w:autoSpaceDN w:val="0"/>
        <w:adjustRightInd w:val="0"/>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(هـ)</w:t>
      </w:r>
      <w:r w:rsidR="00055131" w:rsidRPr="00683069">
        <w:rPr>
          <w:rFonts w:ascii="Simplified Arabic" w:hAnsi="Simplified Arabic" w:cs="Simplified Arabic" w:hint="cs"/>
          <w:b/>
          <w:bCs/>
          <w:sz w:val="28"/>
          <w:szCs w:val="28"/>
          <w:rtl/>
          <w:lang w:bidi="ar-EG"/>
        </w:rPr>
        <w:t xml:space="preserve"> البعد ال</w:t>
      </w:r>
      <w:r w:rsidR="00055131">
        <w:rPr>
          <w:rFonts w:ascii="Simplified Arabic" w:hAnsi="Simplified Arabic" w:cs="Simplified Arabic" w:hint="cs"/>
          <w:b/>
          <w:bCs/>
          <w:sz w:val="28"/>
          <w:szCs w:val="28"/>
          <w:rtl/>
          <w:lang w:bidi="ar-EG"/>
        </w:rPr>
        <w:t>تكنولوجي</w:t>
      </w:r>
      <w:r w:rsidR="00055131" w:rsidRPr="00683069">
        <w:rPr>
          <w:rFonts w:ascii="Simplified Arabic" w:hAnsi="Simplified Arabic" w:cs="Simplified Arabic" w:hint="cs"/>
          <w:b/>
          <w:bCs/>
          <w:sz w:val="28"/>
          <w:szCs w:val="28"/>
          <w:rtl/>
          <w:lang w:bidi="ar-EG"/>
        </w:rPr>
        <w:t>:</w:t>
      </w:r>
    </w:p>
    <w:p w14:paraId="258DFF61"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sidRPr="00683069">
        <w:rPr>
          <w:rFonts w:ascii="Simplified Arabic" w:hAnsi="Simplified Arabic" w:cs="Simplified Arabic" w:hint="cs"/>
          <w:sz w:val="28"/>
          <w:szCs w:val="28"/>
          <w:rtl/>
          <w:lang w:bidi="ar-EG"/>
        </w:rPr>
        <w:t>يهتم هذا البعد بالتحول إلى التكنولوجيات النظيفة ذات الكفاءة العالية</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والتي تنقل المجتمع إلى عصر يستخدم أقل قدر من الطاقة والموارد</w:t>
      </w:r>
      <w:r>
        <w:rPr>
          <w:rFonts w:ascii="Simplified Arabic" w:hAnsi="Simplified Arabic" w:cs="Simplified Arabic" w:hint="cs"/>
          <w:sz w:val="28"/>
          <w:szCs w:val="28"/>
          <w:rtl/>
          <w:lang w:bidi="ar-EG"/>
        </w:rPr>
        <w:t>،</w:t>
      </w:r>
      <w:r w:rsidRPr="00683069">
        <w:rPr>
          <w:rFonts w:ascii="Simplified Arabic" w:hAnsi="Simplified Arabic" w:cs="Simplified Arabic" w:hint="cs"/>
          <w:sz w:val="28"/>
          <w:szCs w:val="28"/>
          <w:rtl/>
          <w:lang w:bidi="ar-EG"/>
        </w:rPr>
        <w:t xml:space="preserve"> وأن يكون الهدف من هذه النظم التكنولوجية إنتاج حد أدنى من الغازات والملوثات البيئية، ومن ثم ف</w:t>
      </w:r>
      <w:r>
        <w:rPr>
          <w:rFonts w:ascii="Simplified Arabic" w:hAnsi="Simplified Arabic" w:cs="Simplified Arabic" w:hint="cs"/>
          <w:sz w:val="28"/>
          <w:szCs w:val="28"/>
          <w:rtl/>
          <w:lang w:bidi="ar-EG"/>
        </w:rPr>
        <w:t xml:space="preserve">إن </w:t>
      </w:r>
      <w:r w:rsidRPr="00683069">
        <w:rPr>
          <w:rFonts w:ascii="Simplified Arabic" w:hAnsi="Simplified Arabic" w:cs="Simplified Arabic" w:hint="cs"/>
          <w:sz w:val="28"/>
          <w:szCs w:val="28"/>
          <w:rtl/>
          <w:lang w:bidi="ar-EG"/>
        </w:rPr>
        <w:t>البعد ال</w:t>
      </w:r>
      <w:r>
        <w:rPr>
          <w:rFonts w:ascii="Simplified Arabic" w:hAnsi="Simplified Arabic" w:cs="Simplified Arabic" w:hint="cs"/>
          <w:sz w:val="28"/>
          <w:szCs w:val="28"/>
          <w:rtl/>
          <w:lang w:bidi="ar-EG"/>
        </w:rPr>
        <w:t>تكنولوجي</w:t>
      </w:r>
      <w:r w:rsidRPr="00683069">
        <w:rPr>
          <w:rFonts w:ascii="Simplified Arabic" w:hAnsi="Simplified Arabic" w:cs="Simplified Arabic" w:hint="cs"/>
          <w:sz w:val="28"/>
          <w:szCs w:val="28"/>
          <w:rtl/>
          <w:lang w:bidi="ar-EG"/>
        </w:rPr>
        <w:t xml:space="preserve"> هو عنصر </w:t>
      </w:r>
      <w:r>
        <w:rPr>
          <w:rFonts w:ascii="Simplified Arabic" w:hAnsi="Simplified Arabic" w:cs="Simplified Arabic" w:hint="cs"/>
          <w:sz w:val="28"/>
          <w:szCs w:val="28"/>
          <w:rtl/>
          <w:lang w:bidi="ar-EG"/>
        </w:rPr>
        <w:t>مهم</w:t>
      </w:r>
      <w:r w:rsidRPr="00683069">
        <w:rPr>
          <w:rFonts w:ascii="Simplified Arabic" w:hAnsi="Simplified Arabic" w:cs="Simplified Arabic" w:hint="cs"/>
          <w:sz w:val="28"/>
          <w:szCs w:val="28"/>
          <w:rtl/>
          <w:lang w:bidi="ar-EG"/>
        </w:rPr>
        <w:t xml:space="preserve"> في تحقيق التنمية المستدامة، فلكى يتم تحقيق التنمية المستدامة </w:t>
      </w:r>
      <w:r w:rsidR="008649E7">
        <w:rPr>
          <w:rFonts w:ascii="Simplified Arabic" w:hAnsi="Simplified Arabic" w:cs="Simplified Arabic" w:hint="cs"/>
          <w:sz w:val="28"/>
          <w:szCs w:val="28"/>
          <w:rtl/>
          <w:lang w:bidi="ar-EG"/>
        </w:rPr>
        <w:t>يلزم</w:t>
      </w:r>
      <w:r w:rsidRPr="00683069">
        <w:rPr>
          <w:rFonts w:ascii="Simplified Arabic" w:hAnsi="Simplified Arabic" w:cs="Simplified Arabic" w:hint="cs"/>
          <w:sz w:val="28"/>
          <w:szCs w:val="28"/>
          <w:rtl/>
          <w:lang w:bidi="ar-EG"/>
        </w:rPr>
        <w:t xml:space="preserve"> التحول من تكنولوجيا تكثيف الموارد إلى تكنولوجيا المعلومات، أي يتم التحول من الاعتماد على رأس المال الإنتاج</w:t>
      </w:r>
      <w:r>
        <w:rPr>
          <w:rFonts w:ascii="Simplified Arabic" w:hAnsi="Simplified Arabic" w:cs="Simplified Arabic" w:hint="cs"/>
          <w:sz w:val="28"/>
          <w:szCs w:val="28"/>
          <w:rtl/>
          <w:lang w:bidi="ar-EG"/>
        </w:rPr>
        <w:t>ي</w:t>
      </w:r>
      <w:r w:rsidRPr="00683069">
        <w:rPr>
          <w:rFonts w:ascii="Simplified Arabic" w:hAnsi="Simplified Arabic" w:cs="Simplified Arabic" w:hint="cs"/>
          <w:sz w:val="28"/>
          <w:szCs w:val="28"/>
          <w:rtl/>
          <w:lang w:bidi="ar-EG"/>
        </w:rPr>
        <w:t xml:space="preserve"> إلى الاعتماد على رأس المال البشر</w:t>
      </w:r>
      <w:r>
        <w:rPr>
          <w:rFonts w:ascii="Simplified Arabic" w:hAnsi="Simplified Arabic" w:cs="Simplified Arabic" w:hint="cs"/>
          <w:sz w:val="28"/>
          <w:szCs w:val="28"/>
          <w:rtl/>
          <w:lang w:bidi="ar-EG"/>
        </w:rPr>
        <w:t>ي</w:t>
      </w:r>
      <w:r w:rsidRPr="00683069">
        <w:rPr>
          <w:rFonts w:ascii="Simplified Arabic" w:hAnsi="Simplified Arabic" w:cs="Simplified Arabic" w:hint="cs"/>
          <w:sz w:val="28"/>
          <w:szCs w:val="28"/>
          <w:rtl/>
          <w:lang w:bidi="ar-EG"/>
        </w:rPr>
        <w:t xml:space="preserve"> ورأس المال ال</w:t>
      </w:r>
      <w:r>
        <w:rPr>
          <w:rFonts w:ascii="Simplified Arabic" w:hAnsi="Simplified Arabic" w:cs="Simplified Arabic" w:hint="cs"/>
          <w:sz w:val="28"/>
          <w:szCs w:val="28"/>
          <w:rtl/>
          <w:lang w:bidi="ar-EG"/>
        </w:rPr>
        <w:t>اجتماعي</w:t>
      </w:r>
      <w:r w:rsidRPr="00683069">
        <w:rPr>
          <w:rFonts w:ascii="Simplified Arabic" w:hAnsi="Simplified Arabic" w:cs="Simplified Arabic" w:hint="cs"/>
          <w:sz w:val="28"/>
          <w:szCs w:val="28"/>
          <w:rtl/>
          <w:lang w:bidi="ar-EG"/>
        </w:rPr>
        <w:t xml:space="preserve"> (إبراهيم، 2019، 9).</w:t>
      </w:r>
    </w:p>
    <w:p w14:paraId="538ADFDD" w14:textId="77777777" w:rsidR="008649E7" w:rsidRPr="000472C9" w:rsidRDefault="00055131" w:rsidP="00E01A4C">
      <w:pPr>
        <w:spacing w:before="240" w:after="0" w:line="240" w:lineRule="auto"/>
        <w:ind w:firstLine="720"/>
        <w:jc w:val="both"/>
        <w:rPr>
          <w:rFonts w:ascii="Simplified Arabic" w:hAnsi="Simplified Arabic" w:cs="Simplified Arabic"/>
          <w:sz w:val="28"/>
          <w:szCs w:val="28"/>
          <w:rtl/>
          <w:lang w:bidi="ar-EG"/>
        </w:rPr>
      </w:pPr>
      <w:r w:rsidRPr="00491615">
        <w:rPr>
          <w:rFonts w:ascii="Simplified Arabic" w:hAnsi="Simplified Arabic" w:cs="Simplified Arabic" w:hint="cs"/>
          <w:sz w:val="28"/>
          <w:szCs w:val="28"/>
          <w:rtl/>
          <w:lang w:bidi="ar-EG"/>
        </w:rPr>
        <w:t>ويتضح هنا أن أبعاد التنمية المستدامة ليست بمعزل عن بعضها البعض، ولكن تتضافر وتتشابك مع</w:t>
      </w:r>
      <w:r>
        <w:rPr>
          <w:rFonts w:ascii="Simplified Arabic" w:hAnsi="Simplified Arabic" w:cs="Simplified Arabic" w:hint="cs"/>
          <w:sz w:val="28"/>
          <w:szCs w:val="28"/>
          <w:rtl/>
          <w:lang w:bidi="ar-EG"/>
        </w:rPr>
        <w:t>ً</w:t>
      </w:r>
      <w:r w:rsidRPr="00491615">
        <w:rPr>
          <w:rFonts w:ascii="Simplified Arabic" w:hAnsi="Simplified Arabic" w:cs="Simplified Arabic" w:hint="cs"/>
          <w:sz w:val="28"/>
          <w:szCs w:val="28"/>
          <w:rtl/>
          <w:lang w:bidi="ar-EG"/>
        </w:rPr>
        <w:t>ا في إطار تكامل</w:t>
      </w:r>
      <w:r>
        <w:rPr>
          <w:rFonts w:ascii="Simplified Arabic" w:hAnsi="Simplified Arabic" w:cs="Simplified Arabic" w:hint="cs"/>
          <w:sz w:val="28"/>
          <w:szCs w:val="28"/>
          <w:rtl/>
          <w:lang w:bidi="ar-EG"/>
        </w:rPr>
        <w:t>ي،</w:t>
      </w:r>
      <w:r w:rsidRPr="00491615">
        <w:rPr>
          <w:rFonts w:ascii="Simplified Arabic" w:hAnsi="Simplified Arabic" w:cs="Simplified Arabic" w:hint="cs"/>
          <w:sz w:val="28"/>
          <w:szCs w:val="28"/>
          <w:rtl/>
          <w:lang w:bidi="ar-EG"/>
        </w:rPr>
        <w:t xml:space="preserve"> يمكن من خلاله فهم وتوضيح ماهية تلك الأبعاد، فلا يمكن تحقيق التنمية الاجتماعية بمعزل عن التنمية الاقتصادية؛ </w:t>
      </w:r>
      <w:r>
        <w:rPr>
          <w:rFonts w:ascii="Simplified Arabic" w:hAnsi="Simplified Arabic" w:cs="Simplified Arabic" w:hint="cs"/>
          <w:sz w:val="28"/>
          <w:szCs w:val="28"/>
          <w:rtl/>
          <w:lang w:bidi="ar-EG"/>
        </w:rPr>
        <w:t>حيث إن</w:t>
      </w:r>
      <w:r w:rsidRPr="00491615">
        <w:rPr>
          <w:rFonts w:ascii="Simplified Arabic" w:hAnsi="Simplified Arabic" w:cs="Simplified Arabic" w:hint="cs"/>
          <w:sz w:val="28"/>
          <w:szCs w:val="28"/>
          <w:rtl/>
          <w:lang w:bidi="ar-EG"/>
        </w:rPr>
        <w:t xml:space="preserve"> العامل ال</w:t>
      </w:r>
      <w:r>
        <w:rPr>
          <w:rFonts w:ascii="Simplified Arabic" w:hAnsi="Simplified Arabic" w:cs="Simplified Arabic" w:hint="cs"/>
          <w:sz w:val="28"/>
          <w:szCs w:val="28"/>
          <w:rtl/>
          <w:lang w:bidi="ar-EG"/>
        </w:rPr>
        <w:t>اقتصادي</w:t>
      </w:r>
      <w:r w:rsidRPr="00491615">
        <w:rPr>
          <w:rFonts w:ascii="Simplified Arabic" w:hAnsi="Simplified Arabic" w:cs="Simplified Arabic" w:hint="cs"/>
          <w:sz w:val="28"/>
          <w:szCs w:val="28"/>
          <w:rtl/>
          <w:lang w:bidi="ar-EG"/>
        </w:rPr>
        <w:t xml:space="preserve"> هو من العناصر </w:t>
      </w:r>
      <w:r>
        <w:rPr>
          <w:rFonts w:ascii="Simplified Arabic" w:hAnsi="Simplified Arabic" w:cs="Simplified Arabic" w:hint="cs"/>
          <w:sz w:val="28"/>
          <w:szCs w:val="28"/>
          <w:rtl/>
          <w:lang w:bidi="ar-EG"/>
        </w:rPr>
        <w:t>المهمة</w:t>
      </w:r>
      <w:r w:rsidRPr="00491615">
        <w:rPr>
          <w:rFonts w:ascii="Simplified Arabic" w:hAnsi="Simplified Arabic" w:cs="Simplified Arabic" w:hint="cs"/>
          <w:sz w:val="28"/>
          <w:szCs w:val="28"/>
          <w:rtl/>
          <w:lang w:bidi="ar-EG"/>
        </w:rPr>
        <w:t xml:space="preserve"> التي ترتكز عليها التنمية الاجتماعية</w:t>
      </w:r>
      <w:r>
        <w:rPr>
          <w:rFonts w:ascii="Simplified Arabic" w:hAnsi="Simplified Arabic" w:cs="Simplified Arabic" w:hint="cs"/>
          <w:sz w:val="28"/>
          <w:szCs w:val="28"/>
          <w:rtl/>
          <w:lang w:bidi="ar-EG"/>
        </w:rPr>
        <w:t>،</w:t>
      </w:r>
      <w:r w:rsidRPr="00491615">
        <w:rPr>
          <w:rFonts w:ascii="Simplified Arabic" w:hAnsi="Simplified Arabic" w:cs="Simplified Arabic" w:hint="cs"/>
          <w:sz w:val="28"/>
          <w:szCs w:val="28"/>
          <w:rtl/>
          <w:lang w:bidi="ar-EG"/>
        </w:rPr>
        <w:t xml:space="preserve"> حيث يتوفر من خلالها القاعدة التي يمكن الانطلاق منها لتحقيق تنمية اجتماعية حقيقية</w:t>
      </w:r>
      <w:r>
        <w:rPr>
          <w:rFonts w:ascii="Simplified Arabic" w:hAnsi="Simplified Arabic" w:cs="Simplified Arabic" w:hint="cs"/>
          <w:sz w:val="28"/>
          <w:szCs w:val="28"/>
          <w:rtl/>
          <w:lang w:bidi="ar-EG"/>
        </w:rPr>
        <w:t>،</w:t>
      </w:r>
      <w:r w:rsidRPr="00491615">
        <w:rPr>
          <w:rFonts w:ascii="Simplified Arabic" w:hAnsi="Simplified Arabic" w:cs="Simplified Arabic" w:hint="cs"/>
          <w:sz w:val="28"/>
          <w:szCs w:val="28"/>
          <w:rtl/>
          <w:lang w:bidi="ar-EG"/>
        </w:rPr>
        <w:t xml:space="preserve"> تسهم في رفا</w:t>
      </w:r>
      <w:r>
        <w:rPr>
          <w:rFonts w:ascii="Simplified Arabic" w:hAnsi="Simplified Arabic" w:cs="Simplified Arabic" w:hint="cs"/>
          <w:sz w:val="28"/>
          <w:szCs w:val="28"/>
          <w:rtl/>
          <w:lang w:bidi="ar-EG"/>
        </w:rPr>
        <w:t>هية</w:t>
      </w:r>
      <w:r w:rsidRPr="00491615">
        <w:rPr>
          <w:rFonts w:ascii="Simplified Arabic" w:hAnsi="Simplified Arabic" w:cs="Simplified Arabic" w:hint="cs"/>
          <w:sz w:val="28"/>
          <w:szCs w:val="28"/>
          <w:rtl/>
          <w:lang w:bidi="ar-EG"/>
        </w:rPr>
        <w:t xml:space="preserve"> المجتمع الإنسان</w:t>
      </w:r>
      <w:r>
        <w:rPr>
          <w:rFonts w:ascii="Simplified Arabic" w:hAnsi="Simplified Arabic" w:cs="Simplified Arabic" w:hint="cs"/>
          <w:sz w:val="28"/>
          <w:szCs w:val="28"/>
          <w:rtl/>
          <w:lang w:bidi="ar-EG"/>
        </w:rPr>
        <w:t>ي؛ لأن الإنسان هو جوهر عملية التنمية وهدفها النهائي</w:t>
      </w:r>
      <w:r w:rsidRPr="00491615">
        <w:rPr>
          <w:rFonts w:ascii="Simplified Arabic" w:hAnsi="Simplified Arabic" w:cs="Simplified Arabic" w:hint="cs"/>
          <w:sz w:val="28"/>
          <w:szCs w:val="28"/>
          <w:rtl/>
          <w:lang w:bidi="ar-EG"/>
        </w:rPr>
        <w:t>، كما يرتبط البعد البيئي بالبعد ال</w:t>
      </w:r>
      <w:r>
        <w:rPr>
          <w:rFonts w:ascii="Simplified Arabic" w:hAnsi="Simplified Arabic" w:cs="Simplified Arabic" w:hint="cs"/>
          <w:sz w:val="28"/>
          <w:szCs w:val="28"/>
          <w:rtl/>
          <w:lang w:bidi="ar-EG"/>
        </w:rPr>
        <w:t>اقتصادي؛</w:t>
      </w:r>
      <w:r w:rsidRPr="00491615">
        <w:rPr>
          <w:rFonts w:ascii="Simplified Arabic" w:hAnsi="Simplified Arabic" w:cs="Simplified Arabic" w:hint="cs"/>
          <w:sz w:val="28"/>
          <w:szCs w:val="28"/>
          <w:rtl/>
          <w:lang w:bidi="ar-EG"/>
        </w:rPr>
        <w:t xml:space="preserve"> حيث يتم تحقيق التنمية الاقتصادية دون المساس بالبيئة وإهدارها</w:t>
      </w:r>
      <w:r>
        <w:rPr>
          <w:rFonts w:ascii="Simplified Arabic" w:hAnsi="Simplified Arabic" w:cs="Simplified Arabic" w:hint="cs"/>
          <w:sz w:val="28"/>
          <w:szCs w:val="28"/>
          <w:rtl/>
          <w:lang w:bidi="ar-EG"/>
        </w:rPr>
        <w:t>،</w:t>
      </w:r>
      <w:r w:rsidRPr="00491615">
        <w:rPr>
          <w:rFonts w:ascii="Simplified Arabic" w:hAnsi="Simplified Arabic" w:cs="Simplified Arabic" w:hint="cs"/>
          <w:sz w:val="28"/>
          <w:szCs w:val="28"/>
          <w:rtl/>
          <w:lang w:bidi="ar-EG"/>
        </w:rPr>
        <w:t xml:space="preserve"> مما يعود في نتيجته على البعد ال</w:t>
      </w:r>
      <w:r>
        <w:rPr>
          <w:rFonts w:ascii="Simplified Arabic" w:hAnsi="Simplified Arabic" w:cs="Simplified Arabic" w:hint="cs"/>
          <w:sz w:val="28"/>
          <w:szCs w:val="28"/>
          <w:rtl/>
          <w:lang w:bidi="ar-EG"/>
        </w:rPr>
        <w:t>اجتماعي</w:t>
      </w:r>
      <w:r w:rsidRPr="00491615">
        <w:rPr>
          <w:rFonts w:ascii="Simplified Arabic" w:hAnsi="Simplified Arabic" w:cs="Simplified Arabic" w:hint="cs"/>
          <w:sz w:val="28"/>
          <w:szCs w:val="28"/>
          <w:rtl/>
          <w:lang w:bidi="ar-EG"/>
        </w:rPr>
        <w:t>، وبذلك تتكامل الأبعاد مع</w:t>
      </w:r>
      <w:r>
        <w:rPr>
          <w:rFonts w:ascii="Simplified Arabic" w:hAnsi="Simplified Arabic" w:cs="Simplified Arabic" w:hint="cs"/>
          <w:sz w:val="28"/>
          <w:szCs w:val="28"/>
          <w:rtl/>
          <w:lang w:bidi="ar-EG"/>
        </w:rPr>
        <w:t>ً</w:t>
      </w:r>
      <w:r w:rsidRPr="00491615">
        <w:rPr>
          <w:rFonts w:ascii="Simplified Arabic" w:hAnsi="Simplified Arabic" w:cs="Simplified Arabic" w:hint="cs"/>
          <w:sz w:val="28"/>
          <w:szCs w:val="28"/>
          <w:rtl/>
          <w:lang w:bidi="ar-EG"/>
        </w:rPr>
        <w:t xml:space="preserve">ا دون أن تنفصل. </w:t>
      </w:r>
    </w:p>
    <w:p w14:paraId="11BB00E6" w14:textId="77777777" w:rsidR="00055131" w:rsidRPr="00371FC8" w:rsidRDefault="00F71910" w:rsidP="00F7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Simplified Arabic" w:hAnsi="Simplified Arabic" w:cs="Simplified Arabic"/>
          <w:b/>
          <w:bCs/>
          <w:noProof/>
          <w:sz w:val="28"/>
          <w:szCs w:val="28"/>
          <w:rtl/>
          <w:lang w:bidi="ar-EG"/>
        </w:rPr>
      </w:pPr>
      <w:r>
        <w:rPr>
          <w:rFonts w:ascii="Simplified Arabic" w:hAnsi="Simplified Arabic" w:cs="Simplified Arabic" w:hint="cs"/>
          <w:b/>
          <w:bCs/>
          <w:noProof/>
          <w:sz w:val="28"/>
          <w:szCs w:val="28"/>
          <w:rtl/>
          <w:lang w:bidi="ar-EG"/>
        </w:rPr>
        <w:t>(4)</w:t>
      </w:r>
      <w:r w:rsidR="00055131">
        <w:rPr>
          <w:rFonts w:ascii="Simplified Arabic" w:hAnsi="Simplified Arabic" w:cs="Simplified Arabic" w:hint="cs"/>
          <w:b/>
          <w:bCs/>
          <w:noProof/>
          <w:sz w:val="28"/>
          <w:szCs w:val="28"/>
          <w:rtl/>
          <w:lang w:bidi="ar-EG"/>
        </w:rPr>
        <w:t xml:space="preserve"> الجامعة ودعم التنمية المستدامة</w:t>
      </w:r>
      <w:r w:rsidR="00055131" w:rsidRPr="00371FC8">
        <w:rPr>
          <w:rFonts w:ascii="Simplified Arabic" w:hAnsi="Simplified Arabic" w:cs="Simplified Arabic" w:hint="cs"/>
          <w:b/>
          <w:bCs/>
          <w:noProof/>
          <w:sz w:val="28"/>
          <w:szCs w:val="28"/>
          <w:rtl/>
          <w:lang w:bidi="ar-EG"/>
        </w:rPr>
        <w:t>:</w:t>
      </w:r>
    </w:p>
    <w:p w14:paraId="4E1E2257" w14:textId="77777777" w:rsidR="00055131" w:rsidRDefault="00055131" w:rsidP="002561CF">
      <w:pPr>
        <w:spacing w:after="0" w:line="240" w:lineRule="auto"/>
        <w:ind w:firstLine="720"/>
        <w:jc w:val="both"/>
        <w:rPr>
          <w:rFonts w:ascii="Simplified Arabic" w:hAnsi="Simplified Arabic" w:cs="Simplified Arabic"/>
          <w:noProof/>
          <w:sz w:val="28"/>
          <w:szCs w:val="28"/>
          <w:rtl/>
          <w:lang w:bidi="ar-EG"/>
        </w:rPr>
      </w:pPr>
      <w:r>
        <w:rPr>
          <w:rFonts w:ascii="Simplified Arabic" w:hAnsi="Simplified Arabic" w:cs="Simplified Arabic" w:hint="cs"/>
          <w:sz w:val="28"/>
          <w:szCs w:val="28"/>
          <w:rtl/>
          <w:lang w:bidi="ar-EG"/>
        </w:rPr>
        <w:t>يتمثل الدور الجوهري للجامعات في إحداث التنمية المستدامة</w:t>
      </w:r>
      <w:r w:rsidRPr="00371FC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في </w:t>
      </w:r>
      <w:r w:rsidRPr="00371FC8">
        <w:rPr>
          <w:rFonts w:ascii="Simplified Arabic" w:hAnsi="Simplified Arabic" w:cs="Simplified Arabic" w:hint="cs"/>
          <w:sz w:val="28"/>
          <w:szCs w:val="28"/>
          <w:rtl/>
          <w:lang w:bidi="ar-EG"/>
        </w:rPr>
        <w:t xml:space="preserve">العمل </w:t>
      </w:r>
      <w:r>
        <w:rPr>
          <w:rFonts w:ascii="Simplified Arabic" w:hAnsi="Simplified Arabic" w:cs="Simplified Arabic" w:hint="cs"/>
          <w:sz w:val="28"/>
          <w:szCs w:val="28"/>
          <w:rtl/>
          <w:lang w:bidi="ar-EG"/>
        </w:rPr>
        <w:t>التشاركي</w:t>
      </w:r>
      <w:r w:rsidRPr="00371FC8">
        <w:rPr>
          <w:rFonts w:ascii="Simplified Arabic" w:hAnsi="Simplified Arabic" w:cs="Simplified Arabic" w:hint="cs"/>
          <w:sz w:val="28"/>
          <w:szCs w:val="28"/>
          <w:rtl/>
          <w:lang w:bidi="ar-EG"/>
        </w:rPr>
        <w:t>، مما يضمن عمل المنظمات العامة والخاصة معًا</w:t>
      </w:r>
      <w:r>
        <w:rPr>
          <w:rFonts w:ascii="Simplified Arabic" w:hAnsi="Simplified Arabic" w:cs="Simplified Arabic" w:hint="cs"/>
          <w:sz w:val="28"/>
          <w:szCs w:val="28"/>
          <w:rtl/>
          <w:lang w:bidi="ar-EG"/>
        </w:rPr>
        <w:t>،</w:t>
      </w:r>
      <w:r w:rsidRPr="00371FC8">
        <w:rPr>
          <w:rFonts w:ascii="Simplified Arabic" w:hAnsi="Simplified Arabic" w:cs="Simplified Arabic" w:hint="cs"/>
          <w:sz w:val="28"/>
          <w:szCs w:val="28"/>
          <w:rtl/>
          <w:lang w:bidi="ar-EG"/>
        </w:rPr>
        <w:t xml:space="preserve"> من أجل الصالح العام</w:t>
      </w:r>
      <w:r>
        <w:rPr>
          <w:rFonts w:ascii="Simplified Arabic" w:hAnsi="Simplified Arabic" w:cs="Simplified Arabic" w:hint="cs"/>
          <w:sz w:val="28"/>
          <w:szCs w:val="28"/>
          <w:rtl/>
          <w:lang w:bidi="ar-EG"/>
        </w:rPr>
        <w:t xml:space="preserve">، وذلك من خلال </w:t>
      </w:r>
      <w:r w:rsidRPr="00964625">
        <w:rPr>
          <w:rFonts w:ascii="Simplified Arabic" w:hAnsi="Simplified Arabic" w:cs="Simplified Arabic" w:hint="cs"/>
          <w:sz w:val="28"/>
          <w:szCs w:val="28"/>
          <w:rtl/>
          <w:lang w:bidi="ar-EG"/>
        </w:rPr>
        <w:t xml:space="preserve">المبادرات المبتكرة </w:t>
      </w:r>
      <w:r>
        <w:rPr>
          <w:rFonts w:ascii="Simplified Arabic" w:hAnsi="Simplified Arabic" w:cs="Simplified Arabic" w:hint="cs"/>
          <w:sz w:val="28"/>
          <w:szCs w:val="28"/>
          <w:rtl/>
          <w:lang w:bidi="ar-EG"/>
        </w:rPr>
        <w:t>التي تتمثل في مجموعة</w:t>
      </w:r>
      <w:r w:rsidRPr="00964625">
        <w:rPr>
          <w:rFonts w:ascii="Simplified Arabic" w:hAnsi="Simplified Arabic" w:cs="Simplified Arabic" w:hint="cs"/>
          <w:sz w:val="28"/>
          <w:szCs w:val="28"/>
          <w:rtl/>
          <w:lang w:bidi="ar-EG"/>
        </w:rPr>
        <w:t xml:space="preserve"> التفاعلات </w:t>
      </w:r>
      <w:r>
        <w:rPr>
          <w:rFonts w:ascii="Simplified Arabic" w:hAnsi="Simplified Arabic" w:cs="Simplified Arabic" w:hint="cs"/>
          <w:sz w:val="28"/>
          <w:szCs w:val="28"/>
          <w:rtl/>
          <w:lang w:bidi="ar-EG"/>
        </w:rPr>
        <w:t>بين الجامعة و</w:t>
      </w:r>
      <w:r w:rsidRPr="00964625">
        <w:rPr>
          <w:rFonts w:ascii="Simplified Arabic" w:hAnsi="Simplified Arabic" w:cs="Simplified Arabic" w:hint="cs"/>
          <w:sz w:val="28"/>
          <w:szCs w:val="28"/>
          <w:rtl/>
          <w:lang w:bidi="ar-EG"/>
        </w:rPr>
        <w:t>الجهات الفاعلة المؤسسية، مثل الحكومة والصناعة والقطاع الثالث</w:t>
      </w:r>
      <w:r>
        <w:rPr>
          <w:rFonts w:ascii="Simplified Arabic" w:hAnsi="Simplified Arabic" w:cs="Simplified Arabic" w:hint="cs"/>
          <w:sz w:val="28"/>
          <w:szCs w:val="28"/>
          <w:rtl/>
          <w:lang w:bidi="ar-EG"/>
        </w:rPr>
        <w:t xml:space="preserve">، </w:t>
      </w:r>
      <w:r w:rsidRPr="00964625">
        <w:rPr>
          <w:rFonts w:ascii="Simplified Arabic" w:hAnsi="Simplified Arabic" w:cs="Simplified Arabic" w:hint="cs"/>
          <w:sz w:val="28"/>
          <w:szCs w:val="28"/>
          <w:rtl/>
          <w:lang w:bidi="ar-EG"/>
        </w:rPr>
        <w:t xml:space="preserve">والتي تتعلق في جزء كبير منها </w:t>
      </w:r>
      <w:r w:rsidRPr="00964625">
        <w:rPr>
          <w:rFonts w:ascii="Simplified Arabic" w:hAnsi="Simplified Arabic" w:cs="Simplified Arabic" w:hint="cs"/>
          <w:sz w:val="28"/>
          <w:szCs w:val="28"/>
          <w:rtl/>
          <w:lang w:bidi="ar-EG"/>
        </w:rPr>
        <w:lastRenderedPageBreak/>
        <w:t>بسلوكيات الجامعة التي تحركها الاعتبارات الاقتصادية</w:t>
      </w:r>
      <w:r>
        <w:rPr>
          <w:rFonts w:ascii="Simplified Arabic" w:hAnsi="Simplified Arabic" w:cs="Simplified Arabic" w:hint="cs"/>
          <w:sz w:val="28"/>
          <w:szCs w:val="28"/>
          <w:rtl/>
          <w:lang w:bidi="ar-EG"/>
        </w:rPr>
        <w:t>، ومن ثم يمكن تحديد الدور التنموي للجامعات في النقاط التالية:</w:t>
      </w:r>
    </w:p>
    <w:p w14:paraId="75183294" w14:textId="77777777" w:rsidR="00055131" w:rsidRPr="008D7B38" w:rsidRDefault="00F71910" w:rsidP="00F71910">
      <w:pPr>
        <w:tabs>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(أ) </w:t>
      </w:r>
      <w:r w:rsidR="00055131" w:rsidRPr="008D7B38">
        <w:rPr>
          <w:rFonts w:ascii="Simplified Arabic" w:hAnsi="Simplified Arabic" w:cs="Simplified Arabic" w:hint="cs"/>
          <w:b/>
          <w:bCs/>
          <w:sz w:val="28"/>
          <w:szCs w:val="28"/>
          <w:rtl/>
          <w:lang w:bidi="ar-EG"/>
        </w:rPr>
        <w:t>ال</w:t>
      </w:r>
      <w:r w:rsidR="00055131">
        <w:rPr>
          <w:rFonts w:ascii="Simplified Arabic" w:hAnsi="Simplified Arabic" w:cs="Simplified Arabic" w:hint="cs"/>
          <w:b/>
          <w:bCs/>
          <w:sz w:val="28"/>
          <w:szCs w:val="28"/>
          <w:rtl/>
          <w:lang w:bidi="ar-EG"/>
        </w:rPr>
        <w:t>ارتباط</w:t>
      </w:r>
      <w:r w:rsidR="00055131" w:rsidRPr="008D7B38">
        <w:rPr>
          <w:rFonts w:ascii="Simplified Arabic" w:hAnsi="Simplified Arabic" w:cs="Simplified Arabic" w:hint="cs"/>
          <w:b/>
          <w:bCs/>
          <w:sz w:val="28"/>
          <w:szCs w:val="28"/>
          <w:rtl/>
          <w:lang w:bidi="ar-EG"/>
        </w:rPr>
        <w:t xml:space="preserve"> بالمجتمع وقضاياه</w:t>
      </w:r>
      <w:r w:rsidR="00055131" w:rsidRPr="008D7B38">
        <w:rPr>
          <w:rFonts w:ascii="Simplified Arabic" w:hAnsi="Simplified Arabic" w:cs="Simplified Arabic" w:hint="cs"/>
          <w:sz w:val="28"/>
          <w:szCs w:val="28"/>
          <w:rtl/>
          <w:lang w:bidi="ar-EG"/>
        </w:rPr>
        <w:t>: تعد الجامعات من أهم الشركاء في تحقيق أهداف التنمية المستدامة، حيث يتم دعوة الجامعات  بشكل متزايد لل</w:t>
      </w:r>
      <w:r w:rsidR="00055131">
        <w:rPr>
          <w:rFonts w:ascii="Simplified Arabic" w:hAnsi="Simplified Arabic" w:cs="Simplified Arabic" w:hint="cs"/>
          <w:sz w:val="28"/>
          <w:szCs w:val="28"/>
          <w:rtl/>
          <w:lang w:bidi="ar-EG"/>
        </w:rPr>
        <w:t>إسهام</w:t>
      </w:r>
      <w:r w:rsidR="00055131" w:rsidRPr="008D7B38">
        <w:rPr>
          <w:rFonts w:ascii="Simplified Arabic" w:hAnsi="Simplified Arabic" w:cs="Simplified Arabic" w:hint="cs"/>
          <w:sz w:val="28"/>
          <w:szCs w:val="28"/>
          <w:rtl/>
          <w:lang w:bidi="ar-EG"/>
        </w:rPr>
        <w:t xml:space="preserve"> في المجتمع الأوسع</w:t>
      </w:r>
      <w:r w:rsidR="00055131">
        <w:rPr>
          <w:rFonts w:ascii="Simplified Arabic" w:hAnsi="Simplified Arabic" w:cs="Simplified Arabic" w:hint="cs"/>
          <w:sz w:val="28"/>
          <w:szCs w:val="28"/>
          <w:rtl/>
          <w:lang w:bidi="ar-EG"/>
        </w:rPr>
        <w:t>،</w:t>
      </w:r>
      <w:r w:rsidR="00055131" w:rsidRPr="008D7B38">
        <w:rPr>
          <w:rFonts w:ascii="Simplified Arabic" w:hAnsi="Simplified Arabic" w:cs="Simplified Arabic" w:hint="cs"/>
          <w:sz w:val="28"/>
          <w:szCs w:val="28"/>
          <w:rtl/>
          <w:lang w:bidi="ar-EG"/>
        </w:rPr>
        <w:t xml:space="preserve"> بما يتجاوز واجبات البحث والتدريس، فالجامعات لديها القدرة على ربط أجندته</w:t>
      </w:r>
      <w:r w:rsidR="00055131">
        <w:rPr>
          <w:rFonts w:ascii="Simplified Arabic" w:hAnsi="Simplified Arabic" w:cs="Simplified Arabic" w:hint="cs"/>
          <w:sz w:val="28"/>
          <w:szCs w:val="28"/>
          <w:rtl/>
          <w:lang w:bidi="ar-EG"/>
        </w:rPr>
        <w:t>ا</w:t>
      </w:r>
      <w:r w:rsidR="00055131" w:rsidRPr="008D7B38">
        <w:rPr>
          <w:rFonts w:ascii="Simplified Arabic" w:hAnsi="Simplified Arabic" w:cs="Simplified Arabic" w:hint="cs"/>
          <w:sz w:val="28"/>
          <w:szCs w:val="28"/>
          <w:rtl/>
          <w:lang w:bidi="ar-EG"/>
        </w:rPr>
        <w:t xml:space="preserve"> التعليمية والبحثية بالواقع المعاش للمجتمع وما يدور به من مشكلات، وذلك </w:t>
      </w:r>
      <w:r w:rsidR="00055131">
        <w:rPr>
          <w:rFonts w:ascii="Simplified Arabic" w:hAnsi="Simplified Arabic" w:cs="Simplified Arabic" w:hint="cs"/>
          <w:sz w:val="28"/>
          <w:szCs w:val="28"/>
          <w:rtl/>
          <w:lang w:bidi="ar-EG"/>
        </w:rPr>
        <w:t>بالتخلي</w:t>
      </w:r>
      <w:r w:rsidR="00055131" w:rsidRPr="008D7B38">
        <w:rPr>
          <w:rFonts w:ascii="Simplified Arabic" w:hAnsi="Simplified Arabic" w:cs="Simplified Arabic" w:hint="cs"/>
          <w:sz w:val="28"/>
          <w:szCs w:val="28"/>
          <w:rtl/>
          <w:lang w:bidi="ar-EG"/>
        </w:rPr>
        <w:t xml:space="preserve"> عن البرج العاج</w:t>
      </w:r>
      <w:r w:rsidR="00055131">
        <w:rPr>
          <w:rFonts w:ascii="Simplified Arabic" w:hAnsi="Simplified Arabic" w:cs="Simplified Arabic" w:hint="cs"/>
          <w:sz w:val="28"/>
          <w:szCs w:val="28"/>
          <w:rtl/>
          <w:lang w:bidi="ar-EG"/>
        </w:rPr>
        <w:t>ي</w:t>
      </w:r>
      <w:r w:rsidR="00055131" w:rsidRPr="008D7B38">
        <w:rPr>
          <w:rFonts w:ascii="Simplified Arabic" w:hAnsi="Simplified Arabic" w:cs="Simplified Arabic" w:hint="cs"/>
          <w:sz w:val="28"/>
          <w:szCs w:val="28"/>
          <w:rtl/>
          <w:lang w:bidi="ar-EG"/>
        </w:rPr>
        <w:t xml:space="preserve"> التي تعيش فيه الجامعة</w:t>
      </w:r>
      <w:r w:rsidR="00055131">
        <w:rPr>
          <w:rFonts w:ascii="Simplified Arabic" w:hAnsi="Simplified Arabic" w:cs="Simplified Arabic" w:hint="cs"/>
          <w:sz w:val="28"/>
          <w:szCs w:val="28"/>
          <w:rtl/>
          <w:lang w:bidi="ar-EG"/>
        </w:rPr>
        <w:t>،</w:t>
      </w:r>
      <w:r w:rsidR="00055131" w:rsidRPr="008D7B38">
        <w:rPr>
          <w:rFonts w:ascii="Simplified Arabic" w:hAnsi="Simplified Arabic" w:cs="Simplified Arabic" w:hint="cs"/>
          <w:sz w:val="28"/>
          <w:szCs w:val="28"/>
          <w:rtl/>
          <w:lang w:bidi="ar-EG"/>
        </w:rPr>
        <w:t xml:space="preserve"> والتحول إلى مؤسسة رائدة تقوم ب</w:t>
      </w:r>
      <w:r w:rsidR="00055131">
        <w:rPr>
          <w:rFonts w:ascii="Simplified Arabic" w:hAnsi="Simplified Arabic" w:cs="Simplified Arabic" w:hint="cs"/>
          <w:sz w:val="28"/>
          <w:szCs w:val="28"/>
          <w:rtl/>
          <w:lang w:bidi="ar-EG"/>
        </w:rPr>
        <w:t>إنشاء</w:t>
      </w:r>
      <w:r w:rsidR="00055131" w:rsidRPr="008D7B38">
        <w:rPr>
          <w:rFonts w:ascii="Simplified Arabic" w:hAnsi="Simplified Arabic" w:cs="Simplified Arabic" w:hint="cs"/>
          <w:sz w:val="28"/>
          <w:szCs w:val="28"/>
          <w:rtl/>
          <w:lang w:bidi="ar-EG"/>
        </w:rPr>
        <w:t xml:space="preserve"> مبادرات مبتكرة في مجتمع قائم على المعرفة، والتي تتضمن أنشطة مثل تسويق </w:t>
      </w:r>
      <w:r w:rsidR="00055131">
        <w:rPr>
          <w:rFonts w:ascii="Simplified Arabic" w:hAnsi="Simplified Arabic" w:cs="Simplified Arabic" w:hint="cs"/>
          <w:sz w:val="28"/>
          <w:szCs w:val="28"/>
          <w:rtl/>
          <w:lang w:bidi="ar-EG"/>
        </w:rPr>
        <w:t>ا</w:t>
      </w:r>
      <w:r w:rsidR="00055131" w:rsidRPr="008D7B38">
        <w:rPr>
          <w:rFonts w:ascii="Simplified Arabic" w:hAnsi="Simplified Arabic" w:cs="Simplified Arabic" w:hint="cs"/>
          <w:sz w:val="28"/>
          <w:szCs w:val="28"/>
          <w:rtl/>
          <w:lang w:bidi="ar-EG"/>
        </w:rPr>
        <w:t>لبحوث العلمية وبراءات الاختراع والترخيص، ويعكس الدور ال</w:t>
      </w:r>
      <w:r w:rsidR="00055131">
        <w:rPr>
          <w:rFonts w:ascii="Simplified Arabic" w:hAnsi="Simplified Arabic" w:cs="Simplified Arabic" w:hint="cs"/>
          <w:sz w:val="28"/>
          <w:szCs w:val="28"/>
          <w:rtl/>
          <w:lang w:bidi="ar-EG"/>
        </w:rPr>
        <w:t>تنموي</w:t>
      </w:r>
      <w:r w:rsidR="00055131" w:rsidRPr="008D7B38">
        <w:rPr>
          <w:rFonts w:ascii="Simplified Arabic" w:hAnsi="Simplified Arabic" w:cs="Simplified Arabic" w:hint="cs"/>
          <w:sz w:val="28"/>
          <w:szCs w:val="28"/>
          <w:rtl/>
          <w:lang w:bidi="ar-EG"/>
        </w:rPr>
        <w:t xml:space="preserve"> للجامعات التغيرات في الثقافة الأكاديمية والروابط المتنامية بين الجامعات والمجتمع الصناع</w:t>
      </w:r>
      <w:r w:rsidR="00055131">
        <w:rPr>
          <w:rFonts w:ascii="Simplified Arabic" w:hAnsi="Simplified Arabic" w:cs="Simplified Arabic" w:hint="cs"/>
          <w:sz w:val="28"/>
          <w:szCs w:val="28"/>
          <w:rtl/>
          <w:lang w:bidi="ar-EG"/>
        </w:rPr>
        <w:t>ي،</w:t>
      </w:r>
      <w:r w:rsidR="00055131" w:rsidRPr="008D7B38">
        <w:rPr>
          <w:rFonts w:ascii="Simplified Arabic" w:hAnsi="Simplified Arabic" w:cs="Simplified Arabic" w:hint="cs"/>
          <w:sz w:val="28"/>
          <w:szCs w:val="28"/>
          <w:rtl/>
          <w:lang w:bidi="ar-EG"/>
        </w:rPr>
        <w:t xml:space="preserve"> من خلال البحوث العلمية التي تركز على الدوافع الاقتصادية للمجتمع القائمة فيه</w:t>
      </w:r>
      <w:r w:rsidR="00055131" w:rsidRPr="008D7B38">
        <w:rPr>
          <w:rFonts w:ascii="Simplified Arabic" w:hAnsi="Simplified Arabic" w:cs="Simplified Arabic"/>
          <w:sz w:val="28"/>
          <w:szCs w:val="28"/>
          <w:lang w:bidi="ar-EG"/>
        </w:rPr>
        <w:t>(Neary&amp; Osborne, 2018, 236- 238)</w:t>
      </w:r>
      <w:r w:rsidR="00055131" w:rsidRPr="008D7B38">
        <w:rPr>
          <w:rFonts w:ascii="Simplified Arabic" w:hAnsi="Simplified Arabic" w:cs="Simplified Arabic" w:hint="cs"/>
          <w:sz w:val="28"/>
          <w:szCs w:val="28"/>
          <w:rtl/>
          <w:lang w:bidi="ar-EG"/>
        </w:rPr>
        <w:t>.</w:t>
      </w:r>
    </w:p>
    <w:p w14:paraId="3C5942D7" w14:textId="77777777" w:rsidR="00055131" w:rsidRPr="008D7B38" w:rsidRDefault="00F71910" w:rsidP="00F71910">
      <w:pPr>
        <w:tabs>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(ب)</w:t>
      </w:r>
      <w:r w:rsidR="002561CF">
        <w:rPr>
          <w:rFonts w:ascii="Simplified Arabic" w:hAnsi="Simplified Arabic" w:cs="Simplified Arabic" w:hint="cs"/>
          <w:b/>
          <w:bCs/>
          <w:sz w:val="28"/>
          <w:szCs w:val="28"/>
          <w:rtl/>
          <w:lang w:bidi="ar-EG"/>
        </w:rPr>
        <w:t xml:space="preserve"> </w:t>
      </w:r>
      <w:r w:rsidR="00055131">
        <w:rPr>
          <w:rFonts w:ascii="Simplified Arabic" w:hAnsi="Simplified Arabic" w:cs="Simplified Arabic" w:hint="cs"/>
          <w:b/>
          <w:bCs/>
          <w:sz w:val="28"/>
          <w:szCs w:val="28"/>
          <w:rtl/>
          <w:lang w:bidi="ar-EG"/>
        </w:rPr>
        <w:t>بناء</w:t>
      </w:r>
      <w:r w:rsidR="00055131" w:rsidRPr="008D7B38">
        <w:rPr>
          <w:rFonts w:ascii="Simplified Arabic" w:hAnsi="Simplified Arabic" w:cs="Simplified Arabic" w:hint="cs"/>
          <w:b/>
          <w:bCs/>
          <w:sz w:val="28"/>
          <w:szCs w:val="28"/>
          <w:rtl/>
          <w:lang w:bidi="ar-EG"/>
        </w:rPr>
        <w:t xml:space="preserve"> المعرفة والابتكار:</w:t>
      </w:r>
      <w:r w:rsidR="00055131" w:rsidRPr="008D7B38">
        <w:rPr>
          <w:rFonts w:ascii="Simplified Arabic" w:hAnsi="Simplified Arabic" w:cs="Simplified Arabic" w:hint="cs"/>
          <w:sz w:val="28"/>
          <w:szCs w:val="28"/>
          <w:rtl/>
          <w:lang w:bidi="ar-EG"/>
        </w:rPr>
        <w:t xml:space="preserve"> تعد البحوث العلمية </w:t>
      </w:r>
      <w:r w:rsidR="00055131">
        <w:rPr>
          <w:rFonts w:ascii="Simplified Arabic" w:hAnsi="Simplified Arabic" w:cs="Simplified Arabic" w:hint="cs"/>
          <w:sz w:val="28"/>
          <w:szCs w:val="28"/>
          <w:rtl/>
          <w:lang w:bidi="ar-EG"/>
        </w:rPr>
        <w:t>وبناء</w:t>
      </w:r>
      <w:r w:rsidR="00055131" w:rsidRPr="008D7B38">
        <w:rPr>
          <w:rFonts w:ascii="Simplified Arabic" w:hAnsi="Simplified Arabic" w:cs="Simplified Arabic" w:hint="cs"/>
          <w:sz w:val="28"/>
          <w:szCs w:val="28"/>
          <w:rtl/>
          <w:lang w:bidi="ar-EG"/>
        </w:rPr>
        <w:t xml:space="preserve"> المعرفة والابتكار التي تقوم بها الجامعات عبر العلوم الفيزيائية والعلوم الاجتماعية وعلوم الطب الحيوي والهندسة والعلوم الإنسانية</w:t>
      </w:r>
      <w:r w:rsidR="00055131">
        <w:rPr>
          <w:rFonts w:ascii="Simplified Arabic" w:hAnsi="Simplified Arabic" w:cs="Simplified Arabic" w:hint="cs"/>
          <w:sz w:val="28"/>
          <w:szCs w:val="28"/>
          <w:rtl/>
          <w:lang w:bidi="ar-EG"/>
        </w:rPr>
        <w:t>،</w:t>
      </w:r>
      <w:r w:rsidR="00055131" w:rsidRPr="008D7B38">
        <w:rPr>
          <w:rFonts w:ascii="Simplified Arabic" w:hAnsi="Simplified Arabic" w:cs="Simplified Arabic" w:hint="cs"/>
          <w:sz w:val="28"/>
          <w:szCs w:val="28"/>
          <w:rtl/>
          <w:lang w:bidi="ar-EG"/>
        </w:rPr>
        <w:t xml:space="preserve"> أساسية للتنفيذ الناجح لجميع أهداف التنمية المستدامة، حيث يقوم البحث ال</w:t>
      </w:r>
      <w:r w:rsidR="00055131">
        <w:rPr>
          <w:rFonts w:ascii="Simplified Arabic" w:hAnsi="Simplified Arabic" w:cs="Simplified Arabic" w:hint="cs"/>
          <w:sz w:val="28"/>
          <w:szCs w:val="28"/>
          <w:rtl/>
          <w:lang w:bidi="ar-EG"/>
        </w:rPr>
        <w:t>علمي</w:t>
      </w:r>
      <w:r w:rsidR="00055131" w:rsidRPr="008D7B38">
        <w:rPr>
          <w:rFonts w:ascii="Simplified Arabic" w:hAnsi="Simplified Arabic" w:cs="Simplified Arabic" w:hint="cs"/>
          <w:sz w:val="28"/>
          <w:szCs w:val="28"/>
          <w:rtl/>
          <w:lang w:bidi="ar-EG"/>
        </w:rPr>
        <w:t xml:space="preserve"> بدورٍ رئيس في ترجمة أجندة أهداف التنمية المستدامة العالمية إلى السياقات الوطنية والمحلية - بما في ذلك المساعدة في تحديد التحديات المحلية ذات الصلة وأولويات العمل والمؤشرات المناسبة لقياس التقدم المحلي، أضف إلى ذلك أن البحث ال</w:t>
      </w:r>
      <w:r w:rsidR="00055131">
        <w:rPr>
          <w:rFonts w:ascii="Simplified Arabic" w:hAnsi="Simplified Arabic" w:cs="Simplified Arabic" w:hint="cs"/>
          <w:sz w:val="28"/>
          <w:szCs w:val="28"/>
          <w:rtl/>
          <w:lang w:bidi="ar-EG"/>
        </w:rPr>
        <w:t>علمي</w:t>
      </w:r>
      <w:r w:rsidR="00055131" w:rsidRPr="008D7B38">
        <w:rPr>
          <w:rFonts w:ascii="Simplified Arabic" w:hAnsi="Simplified Arabic" w:cs="Simplified Arabic" w:hint="cs"/>
          <w:sz w:val="28"/>
          <w:szCs w:val="28"/>
          <w:rtl/>
          <w:lang w:bidi="ar-EG"/>
        </w:rPr>
        <w:t xml:space="preserve"> محرك أساس</w:t>
      </w:r>
      <w:r w:rsidR="00055131">
        <w:rPr>
          <w:rFonts w:ascii="Simplified Arabic" w:hAnsi="Simplified Arabic" w:cs="Simplified Arabic" w:hint="cs"/>
          <w:sz w:val="28"/>
          <w:szCs w:val="28"/>
          <w:rtl/>
          <w:lang w:bidi="ar-EG"/>
        </w:rPr>
        <w:t>ي</w:t>
      </w:r>
      <w:r w:rsidR="00055131" w:rsidRPr="008D7B38">
        <w:rPr>
          <w:rFonts w:ascii="Simplified Arabic" w:hAnsi="Simplified Arabic" w:cs="Simplified Arabic" w:hint="cs"/>
          <w:sz w:val="28"/>
          <w:szCs w:val="28"/>
          <w:rtl/>
          <w:lang w:bidi="ar-EG"/>
        </w:rPr>
        <w:t xml:space="preserve"> لدفع تطوير الابتكارات والحلول الاجتماعية والتكنولوجية عبر تحديات </w:t>
      </w:r>
      <w:r w:rsidR="00055131" w:rsidRPr="008D7B38">
        <w:rPr>
          <w:rFonts w:ascii="Simplified Arabic" w:hAnsi="Simplified Arabic" w:cs="Simplified Arabic" w:hint="cs"/>
          <w:sz w:val="28"/>
          <w:szCs w:val="28"/>
          <w:lang w:bidi="ar-EG"/>
        </w:rPr>
        <w:t>SDG</w:t>
      </w:r>
      <w:r w:rsidR="00055131" w:rsidRPr="008D7B38">
        <w:rPr>
          <w:rFonts w:ascii="Simplified Arabic" w:hAnsi="Simplified Arabic" w:cs="Simplified Arabic" w:hint="cs"/>
          <w:sz w:val="28"/>
          <w:szCs w:val="28"/>
          <w:rtl/>
          <w:lang w:bidi="ar-EG"/>
        </w:rPr>
        <w:t>. ومن ثم تقوم البحوث بدورٍ رئيس في مساعدة واضعي السياسات والجمهور على بناء وتقييم وتحديد المسارات الأكثر إيجابية وكفاءة</w:t>
      </w:r>
      <w:r w:rsidR="00055131">
        <w:rPr>
          <w:rFonts w:ascii="Simplified Arabic" w:hAnsi="Simplified Arabic" w:cs="Simplified Arabic" w:hint="cs"/>
          <w:sz w:val="28"/>
          <w:szCs w:val="28"/>
          <w:rtl/>
          <w:lang w:bidi="ar-EG"/>
        </w:rPr>
        <w:t>ً</w:t>
      </w:r>
      <w:r w:rsidR="00055131" w:rsidRPr="008D7B38">
        <w:rPr>
          <w:rFonts w:ascii="Simplified Arabic" w:hAnsi="Simplified Arabic" w:cs="Simplified Arabic" w:hint="cs"/>
          <w:sz w:val="28"/>
          <w:szCs w:val="28"/>
          <w:rtl/>
          <w:lang w:bidi="ar-EG"/>
        </w:rPr>
        <w:t xml:space="preserve"> وترابطًا</w:t>
      </w:r>
      <w:r w:rsidR="00055131">
        <w:rPr>
          <w:rFonts w:ascii="Simplified Arabic" w:hAnsi="Simplified Arabic" w:cs="Simplified Arabic" w:hint="cs"/>
          <w:sz w:val="28"/>
          <w:szCs w:val="28"/>
          <w:rtl/>
          <w:lang w:bidi="ar-EG"/>
        </w:rPr>
        <w:t>،</w:t>
      </w:r>
      <w:r w:rsidR="00055131" w:rsidRPr="008D7B38">
        <w:rPr>
          <w:rFonts w:ascii="Simplified Arabic" w:hAnsi="Simplified Arabic" w:cs="Simplified Arabic" w:hint="cs"/>
          <w:sz w:val="28"/>
          <w:szCs w:val="28"/>
          <w:rtl/>
          <w:lang w:bidi="ar-EG"/>
        </w:rPr>
        <w:t xml:space="preserve"> لتحقيق أهداف التنمية المستدامة.</w:t>
      </w:r>
      <w:r w:rsidR="00055131" w:rsidRPr="008D7B38">
        <w:rPr>
          <w:rFonts w:ascii="Simplified Arabic" w:hAnsi="Simplified Arabic" w:cs="Simplified Arabic"/>
          <w:sz w:val="28"/>
          <w:szCs w:val="28"/>
          <w:lang w:bidi="ar-EG"/>
        </w:rPr>
        <w:t xml:space="preserve"> (Kestin &amp; Others, 2017, 17)</w:t>
      </w:r>
      <w:r w:rsidR="00055131" w:rsidRPr="008D7B38">
        <w:rPr>
          <w:rFonts w:ascii="Simplified Arabic" w:hAnsi="Simplified Arabic" w:cs="Simplified Arabic" w:hint="cs"/>
          <w:sz w:val="28"/>
          <w:szCs w:val="28"/>
          <w:rtl/>
          <w:lang w:bidi="ar-EG"/>
        </w:rPr>
        <w:t xml:space="preserve"> </w:t>
      </w:r>
    </w:p>
    <w:p w14:paraId="4765FB4F" w14:textId="77777777" w:rsidR="00055131" w:rsidRPr="000041EE" w:rsidRDefault="00F71910" w:rsidP="00F71910">
      <w:pPr>
        <w:pStyle w:val="HTMLPreformatted"/>
        <w:tabs>
          <w:tab w:val="clear" w:pos="916"/>
          <w:tab w:val="clear" w:pos="1832"/>
          <w:tab w:val="clear" w:pos="2748"/>
          <w:tab w:val="clear" w:pos="3664"/>
          <w:tab w:val="clear" w:pos="4580"/>
          <w:tab w:val="clear" w:pos="5496"/>
          <w:tab w:val="clear" w:pos="6412"/>
          <w:tab w:val="clear" w:pos="7328"/>
        </w:tabs>
        <w:bidi/>
        <w:ind w:left="450" w:hanging="450"/>
        <w:jc w:val="both"/>
      </w:pPr>
      <w:r>
        <w:rPr>
          <w:rFonts w:ascii="Simplified Arabic" w:hAnsi="Simplified Arabic" w:cs="Simplified Arabic" w:hint="cs"/>
          <w:b/>
          <w:bCs/>
          <w:sz w:val="28"/>
          <w:szCs w:val="28"/>
          <w:rtl/>
          <w:lang w:bidi="ar-EG"/>
        </w:rPr>
        <w:lastRenderedPageBreak/>
        <w:t>(جـ)</w:t>
      </w:r>
      <w:r w:rsidR="002561CF">
        <w:rPr>
          <w:rFonts w:ascii="Simplified Arabic" w:hAnsi="Simplified Arabic" w:cs="Simplified Arabic" w:hint="cs"/>
          <w:b/>
          <w:bCs/>
          <w:sz w:val="28"/>
          <w:szCs w:val="28"/>
          <w:rtl/>
          <w:lang w:bidi="ar-EG"/>
        </w:rPr>
        <w:t xml:space="preserve"> </w:t>
      </w:r>
      <w:r w:rsidR="00055131" w:rsidRPr="007A59D9">
        <w:rPr>
          <w:rFonts w:ascii="Simplified Arabic" w:hAnsi="Simplified Arabic" w:cs="Simplified Arabic" w:hint="cs"/>
          <w:b/>
          <w:bCs/>
          <w:sz w:val="28"/>
          <w:szCs w:val="28"/>
          <w:rtl/>
          <w:lang w:bidi="ar-EG"/>
        </w:rPr>
        <w:t>تحقيق التنمية الاقتصادية:</w:t>
      </w:r>
      <w:r w:rsidR="00055131">
        <w:rPr>
          <w:rFonts w:ascii="Simplified Arabic" w:hAnsi="Simplified Arabic" w:cs="Simplified Arabic" w:hint="cs"/>
          <w:sz w:val="28"/>
          <w:szCs w:val="28"/>
          <w:rtl/>
          <w:lang w:bidi="ar-EG"/>
        </w:rPr>
        <w:t xml:space="preserve"> تقوم الجامعات بدورٍ مهم في تحقيق التنمية الاقتصادية، من خلال الاعتماد على مخرجات </w:t>
      </w:r>
      <w:r w:rsidR="00055131" w:rsidRPr="000041EE">
        <w:rPr>
          <w:rFonts w:ascii="Simplified Arabic" w:hAnsi="Simplified Arabic" w:cs="Simplified Arabic" w:hint="cs"/>
          <w:sz w:val="28"/>
          <w:szCs w:val="28"/>
          <w:rtl/>
          <w:lang w:bidi="ar-EG"/>
        </w:rPr>
        <w:t>الجامع</w:t>
      </w:r>
      <w:r w:rsidR="00055131">
        <w:rPr>
          <w:rFonts w:ascii="Simplified Arabic" w:hAnsi="Simplified Arabic" w:cs="Simplified Arabic" w:hint="cs"/>
          <w:sz w:val="28"/>
          <w:szCs w:val="28"/>
          <w:rtl/>
          <w:lang w:bidi="ar-EG"/>
        </w:rPr>
        <w:t>ة</w:t>
      </w:r>
      <w:r w:rsidR="00055131" w:rsidRPr="000041EE">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 xml:space="preserve">البحثية </w:t>
      </w:r>
      <w:r w:rsidR="00055131" w:rsidRPr="000041EE">
        <w:rPr>
          <w:rFonts w:ascii="Simplified Arabic" w:hAnsi="Simplified Arabic" w:cs="Simplified Arabic" w:hint="cs"/>
          <w:sz w:val="28"/>
          <w:szCs w:val="28"/>
          <w:rtl/>
          <w:lang w:bidi="ar-EG"/>
        </w:rPr>
        <w:t xml:space="preserve">في </w:t>
      </w:r>
      <w:r w:rsidR="00055131">
        <w:rPr>
          <w:rFonts w:ascii="Simplified Arabic" w:hAnsi="Simplified Arabic" w:cs="Simplified Arabic" w:hint="cs"/>
          <w:sz w:val="28"/>
          <w:szCs w:val="28"/>
          <w:rtl/>
          <w:lang w:bidi="ar-EG"/>
        </w:rPr>
        <w:t>تطوير ا</w:t>
      </w:r>
      <w:r w:rsidR="00055131" w:rsidRPr="000041EE">
        <w:rPr>
          <w:rFonts w:ascii="Simplified Arabic" w:hAnsi="Simplified Arabic" w:cs="Simplified Arabic" w:hint="cs"/>
          <w:sz w:val="28"/>
          <w:szCs w:val="28"/>
          <w:rtl/>
          <w:lang w:bidi="ar-EG"/>
        </w:rPr>
        <w:t>لصناعات المحلية</w:t>
      </w:r>
      <w:r w:rsidR="00055131">
        <w:rPr>
          <w:rFonts w:ascii="Simplified Arabic" w:hAnsi="Simplified Arabic" w:cs="Simplified Arabic" w:hint="cs"/>
          <w:sz w:val="28"/>
          <w:szCs w:val="28"/>
          <w:rtl/>
          <w:lang w:bidi="ar-EG"/>
        </w:rPr>
        <w:t>،</w:t>
      </w:r>
      <w:r w:rsidR="00055131" w:rsidRPr="000041EE">
        <w:rPr>
          <w:rFonts w:ascii="Simplified Arabic" w:hAnsi="Simplified Arabic" w:cs="Simplified Arabic" w:hint="cs"/>
          <w:sz w:val="28"/>
          <w:szCs w:val="28"/>
          <w:rtl/>
          <w:lang w:bidi="ar-EG"/>
        </w:rPr>
        <w:t xml:space="preserve"> من</w:t>
      </w:r>
      <w:r w:rsidR="00055131">
        <w:rPr>
          <w:rFonts w:ascii="Simplified Arabic" w:hAnsi="Simplified Arabic" w:cs="Simplified Arabic" w:hint="cs"/>
          <w:sz w:val="28"/>
          <w:szCs w:val="28"/>
          <w:rtl/>
          <w:lang w:bidi="ar-EG"/>
        </w:rPr>
        <w:t xml:space="preserve"> خلال ال</w:t>
      </w:r>
      <w:r w:rsidR="00055131" w:rsidRPr="000041EE">
        <w:rPr>
          <w:rFonts w:ascii="Simplified Arabic" w:hAnsi="Simplified Arabic" w:cs="Simplified Arabic" w:hint="cs"/>
          <w:sz w:val="28"/>
          <w:szCs w:val="28"/>
          <w:rtl/>
          <w:lang w:bidi="ar-EG"/>
        </w:rPr>
        <w:t xml:space="preserve">أفكار </w:t>
      </w:r>
      <w:r w:rsidR="00055131">
        <w:rPr>
          <w:rFonts w:ascii="Simplified Arabic" w:hAnsi="Simplified Arabic" w:cs="Simplified Arabic" w:hint="cs"/>
          <w:sz w:val="28"/>
          <w:szCs w:val="28"/>
          <w:rtl/>
          <w:lang w:bidi="ar-EG"/>
        </w:rPr>
        <w:t>التي أنتجها ال</w:t>
      </w:r>
      <w:r w:rsidR="00055131" w:rsidRPr="000041EE">
        <w:rPr>
          <w:rFonts w:ascii="Simplified Arabic" w:hAnsi="Simplified Arabic" w:cs="Simplified Arabic" w:hint="cs"/>
          <w:sz w:val="28"/>
          <w:szCs w:val="28"/>
          <w:rtl/>
          <w:lang w:bidi="ar-EG"/>
        </w:rPr>
        <w:t xml:space="preserve">علماء </w:t>
      </w:r>
      <w:r w:rsidR="00055131">
        <w:rPr>
          <w:rFonts w:ascii="Simplified Arabic" w:hAnsi="Simplified Arabic" w:cs="Simplified Arabic" w:hint="cs"/>
          <w:sz w:val="28"/>
          <w:szCs w:val="28"/>
          <w:rtl/>
          <w:lang w:bidi="ar-EG"/>
        </w:rPr>
        <w:t>ب</w:t>
      </w:r>
      <w:r w:rsidR="00055131" w:rsidRPr="000041EE">
        <w:rPr>
          <w:rFonts w:ascii="Simplified Arabic" w:hAnsi="Simplified Arabic" w:cs="Simplified Arabic" w:hint="cs"/>
          <w:sz w:val="28"/>
          <w:szCs w:val="28"/>
          <w:rtl/>
          <w:lang w:bidi="ar-EG"/>
        </w:rPr>
        <w:t>الجامعات</w:t>
      </w:r>
      <w:r w:rsidR="00055131">
        <w:rPr>
          <w:rFonts w:ascii="Simplified Arabic" w:hAnsi="Simplified Arabic" w:cs="Simplified Arabic" w:hint="cs"/>
          <w:sz w:val="28"/>
          <w:szCs w:val="28"/>
          <w:rtl/>
          <w:lang w:bidi="ar-EG"/>
        </w:rPr>
        <w:t>،</w:t>
      </w:r>
      <w:r w:rsidR="00055131" w:rsidRPr="000041EE">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 xml:space="preserve">والتي أسهمت في تطوير </w:t>
      </w:r>
      <w:r w:rsidR="00055131" w:rsidRPr="000041EE">
        <w:rPr>
          <w:rFonts w:ascii="Simplified Arabic" w:hAnsi="Simplified Arabic" w:cs="Simplified Arabic" w:hint="cs"/>
          <w:sz w:val="28"/>
          <w:szCs w:val="28"/>
          <w:rtl/>
          <w:lang w:bidi="ar-EG"/>
        </w:rPr>
        <w:t>الشركات الجديدة التي تشكلت من نتائج البحوث الجامعية، و</w:t>
      </w:r>
      <w:r w:rsidR="00055131">
        <w:rPr>
          <w:rFonts w:ascii="Simplified Arabic" w:hAnsi="Simplified Arabic" w:cs="Simplified Arabic" w:hint="cs"/>
          <w:sz w:val="28"/>
          <w:szCs w:val="28"/>
          <w:rtl/>
          <w:lang w:bidi="ar-EG"/>
        </w:rPr>
        <w:t xml:space="preserve">تشير </w:t>
      </w:r>
      <w:r w:rsidR="00055131" w:rsidRPr="000041EE">
        <w:rPr>
          <w:rFonts w:ascii="Simplified Arabic" w:hAnsi="Simplified Arabic" w:cs="Simplified Arabic" w:hint="cs"/>
          <w:sz w:val="28"/>
          <w:szCs w:val="28"/>
          <w:rtl/>
          <w:lang w:bidi="ar-EG"/>
        </w:rPr>
        <w:t xml:space="preserve">الأدلة الاقتصادية </w:t>
      </w:r>
      <w:r w:rsidR="00055131">
        <w:rPr>
          <w:rFonts w:ascii="Simplified Arabic" w:hAnsi="Simplified Arabic" w:cs="Simplified Arabic" w:hint="cs"/>
          <w:sz w:val="28"/>
          <w:szCs w:val="28"/>
          <w:rtl/>
          <w:lang w:bidi="ar-EG"/>
        </w:rPr>
        <w:t>إلى أن هناك علاقة قوية</w:t>
      </w:r>
      <w:r w:rsidR="00055131" w:rsidRPr="000041EE">
        <w:rPr>
          <w:rFonts w:ascii="Simplified Arabic" w:hAnsi="Simplified Arabic" w:cs="Simplified Arabic" w:hint="cs"/>
          <w:sz w:val="28"/>
          <w:szCs w:val="28"/>
          <w:rtl/>
          <w:lang w:bidi="ar-EG"/>
        </w:rPr>
        <w:t xml:space="preserve"> بين مستوى النشاط الاقتصادي في المنطقة</w:t>
      </w:r>
      <w:r w:rsidR="00055131">
        <w:rPr>
          <w:rFonts w:ascii="Simplified Arabic" w:hAnsi="Simplified Arabic" w:cs="Simplified Arabic" w:hint="cs"/>
          <w:sz w:val="28"/>
          <w:szCs w:val="28"/>
          <w:rtl/>
          <w:lang w:bidi="ar-EG"/>
        </w:rPr>
        <w:t xml:space="preserve"> ما</w:t>
      </w:r>
      <w:r w:rsidR="00055131" w:rsidRPr="000041EE">
        <w:rPr>
          <w:rFonts w:ascii="Simplified Arabic" w:hAnsi="Simplified Arabic" w:cs="Simplified Arabic" w:hint="cs"/>
          <w:sz w:val="28"/>
          <w:szCs w:val="28"/>
          <w:rtl/>
          <w:lang w:bidi="ar-EG"/>
        </w:rPr>
        <w:t xml:space="preserve"> ووجود جامعة بحثية</w:t>
      </w:r>
      <w:r w:rsidR="00055131">
        <w:rPr>
          <w:rFonts w:ascii="Simplified Arabic" w:hAnsi="Simplified Arabic" w:cs="Simplified Arabic" w:hint="cs"/>
          <w:sz w:val="28"/>
          <w:szCs w:val="28"/>
          <w:rtl/>
          <w:lang w:bidi="ar-EG"/>
        </w:rPr>
        <w:t xml:space="preserve"> بها</w:t>
      </w:r>
      <w:r w:rsidR="00055131">
        <w:rPr>
          <w:rFonts w:ascii="Simplified Arabic" w:hAnsi="Simplified Arabic" w:cs="Simplified Arabic"/>
          <w:sz w:val="28"/>
          <w:szCs w:val="28"/>
          <w:lang w:bidi="ar-EG"/>
        </w:rPr>
        <w:t>(Hill &amp; et al, 2006, 2)</w:t>
      </w:r>
      <w:r w:rsidR="00055131">
        <w:rPr>
          <w:rFonts w:ascii="Simplified Arabic" w:hAnsi="Simplified Arabic" w:cs="Simplified Arabic" w:hint="cs"/>
          <w:sz w:val="28"/>
          <w:szCs w:val="28"/>
          <w:rtl/>
          <w:lang w:bidi="ar-EG"/>
        </w:rPr>
        <w:t>. كما تسهم الجامعات في التنمية الاقتصادية، من خلال إيجاد قطاعات جديدة، والاستفادة من نتائج البحوث الجامعية في دعم القطاع الصناعي، وذلك من خلال مساعدة الشركات على إنتاج منتجات جديدة وخدمات جديدة، وتطوير الصناعات القائمة بالفعل.</w:t>
      </w:r>
    </w:p>
    <w:p w14:paraId="2E66F14C" w14:textId="77777777" w:rsidR="00055131" w:rsidRDefault="00F71910" w:rsidP="00F71910">
      <w:pPr>
        <w:pStyle w:val="HTMLPreformatted"/>
        <w:tabs>
          <w:tab w:val="clear" w:pos="916"/>
          <w:tab w:val="clear" w:pos="1832"/>
          <w:tab w:val="clear" w:pos="2748"/>
          <w:tab w:val="clear" w:pos="3664"/>
          <w:tab w:val="clear" w:pos="4580"/>
          <w:tab w:val="clear" w:pos="5496"/>
          <w:tab w:val="clear" w:pos="6412"/>
          <w:tab w:val="clear" w:pos="7328"/>
        </w:tabs>
        <w:bidi/>
        <w:ind w:left="450" w:hanging="450"/>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(د)</w:t>
      </w:r>
      <w:r w:rsidR="002561CF">
        <w:rPr>
          <w:rFonts w:ascii="Simplified Arabic" w:hAnsi="Simplified Arabic" w:cs="Simplified Arabic" w:hint="cs"/>
          <w:b/>
          <w:bCs/>
          <w:sz w:val="28"/>
          <w:szCs w:val="28"/>
          <w:rtl/>
          <w:lang w:bidi="ar-EG"/>
        </w:rPr>
        <w:t xml:space="preserve"> </w:t>
      </w:r>
      <w:r w:rsidR="00055131" w:rsidRPr="007A59D9">
        <w:rPr>
          <w:rFonts w:ascii="Simplified Arabic" w:hAnsi="Simplified Arabic" w:cs="Simplified Arabic" w:hint="cs"/>
          <w:b/>
          <w:bCs/>
          <w:sz w:val="28"/>
          <w:szCs w:val="28"/>
          <w:rtl/>
          <w:lang w:bidi="ar-EG"/>
        </w:rPr>
        <w:t>تنمية الموارد البشرية:</w:t>
      </w:r>
      <w:r w:rsidR="00055131">
        <w:rPr>
          <w:rFonts w:ascii="Simplified Arabic" w:hAnsi="Simplified Arabic" w:cs="Simplified Arabic" w:hint="cs"/>
          <w:sz w:val="28"/>
          <w:szCs w:val="28"/>
          <w:rtl/>
          <w:lang w:bidi="ar-EG"/>
        </w:rPr>
        <w:t xml:space="preserve"> إ</w:t>
      </w:r>
      <w:r w:rsidR="00055131" w:rsidRPr="000041EE">
        <w:rPr>
          <w:rFonts w:ascii="Simplified Arabic" w:hAnsi="Simplified Arabic" w:cs="Simplified Arabic" w:hint="cs"/>
          <w:sz w:val="28"/>
          <w:szCs w:val="28"/>
          <w:rtl/>
          <w:lang w:bidi="ar-EG"/>
        </w:rPr>
        <w:t>ن أحد الأدوار المهمة للجامعات</w:t>
      </w:r>
      <w:r w:rsidR="00055131">
        <w:rPr>
          <w:rFonts w:ascii="Simplified Arabic" w:hAnsi="Simplified Arabic" w:cs="Simplified Arabic" w:hint="cs"/>
          <w:sz w:val="28"/>
          <w:szCs w:val="28"/>
          <w:rtl/>
          <w:lang w:bidi="ar-EG"/>
        </w:rPr>
        <w:t>،</w:t>
      </w:r>
      <w:r w:rsidR="00055131" w:rsidRPr="000041EE">
        <w:rPr>
          <w:rFonts w:ascii="Simplified Arabic" w:hAnsi="Simplified Arabic" w:cs="Simplified Arabic" w:hint="cs"/>
          <w:sz w:val="28"/>
          <w:szCs w:val="28"/>
          <w:rtl/>
          <w:lang w:bidi="ar-EG"/>
        </w:rPr>
        <w:t xml:space="preserve"> هو </w:t>
      </w:r>
      <w:r w:rsidR="00055131">
        <w:rPr>
          <w:rFonts w:ascii="Simplified Arabic" w:hAnsi="Simplified Arabic" w:cs="Simplified Arabic" w:hint="cs"/>
          <w:sz w:val="28"/>
          <w:szCs w:val="28"/>
          <w:rtl/>
          <w:lang w:bidi="ar-EG"/>
        </w:rPr>
        <w:t>إحداث</w:t>
      </w:r>
      <w:r w:rsidR="00055131" w:rsidRPr="000041EE">
        <w:rPr>
          <w:rFonts w:ascii="Simplified Arabic" w:hAnsi="Simplified Arabic" w:cs="Simplified Arabic" w:hint="cs"/>
          <w:sz w:val="28"/>
          <w:szCs w:val="28"/>
          <w:rtl/>
          <w:lang w:bidi="ar-EG"/>
        </w:rPr>
        <w:t xml:space="preserve"> التغييرات </w:t>
      </w:r>
      <w:r w:rsidR="00055131">
        <w:rPr>
          <w:rFonts w:ascii="Simplified Arabic" w:hAnsi="Simplified Arabic" w:cs="Simplified Arabic" w:hint="cs"/>
          <w:sz w:val="28"/>
          <w:szCs w:val="28"/>
          <w:rtl/>
          <w:lang w:bidi="ar-EG"/>
        </w:rPr>
        <w:t>ال</w:t>
      </w:r>
      <w:r w:rsidR="00055131" w:rsidRPr="000041EE">
        <w:rPr>
          <w:rFonts w:ascii="Simplified Arabic" w:hAnsi="Simplified Arabic" w:cs="Simplified Arabic" w:hint="cs"/>
          <w:sz w:val="28"/>
          <w:szCs w:val="28"/>
          <w:rtl/>
          <w:lang w:bidi="ar-EG"/>
        </w:rPr>
        <w:t>ممكنة</w:t>
      </w:r>
      <w:r w:rsidR="00055131">
        <w:rPr>
          <w:rFonts w:ascii="Simplified Arabic" w:hAnsi="Simplified Arabic" w:cs="Simplified Arabic" w:hint="cs"/>
          <w:sz w:val="28"/>
          <w:szCs w:val="28"/>
          <w:rtl/>
          <w:lang w:bidi="ar-EG"/>
        </w:rPr>
        <w:t xml:space="preserve"> بالمجتمعات، وذلك من خلال</w:t>
      </w:r>
      <w:r w:rsidR="00055131" w:rsidRPr="000041EE">
        <w:rPr>
          <w:rFonts w:ascii="Simplified Arabic" w:hAnsi="Simplified Arabic" w:cs="Simplified Arabic" w:hint="cs"/>
          <w:sz w:val="28"/>
          <w:szCs w:val="28"/>
          <w:rtl/>
          <w:lang w:bidi="ar-EG"/>
        </w:rPr>
        <w:t xml:space="preserve"> تعليم نسبة متزايدة من السكان</w:t>
      </w:r>
      <w:r w:rsidR="00055131">
        <w:rPr>
          <w:rFonts w:ascii="Simplified Arabic" w:hAnsi="Simplified Arabic" w:cs="Simplified Arabic" w:hint="cs"/>
          <w:sz w:val="28"/>
          <w:szCs w:val="28"/>
          <w:rtl/>
          <w:lang w:bidi="ar-EG"/>
        </w:rPr>
        <w:t xml:space="preserve">، وإكسابهم العديد من المهارات والمعارف، الأمر الذي ينعكس على </w:t>
      </w:r>
      <w:r w:rsidR="00055131" w:rsidRPr="000041EE">
        <w:rPr>
          <w:rFonts w:ascii="Simplified Arabic" w:hAnsi="Simplified Arabic" w:cs="Simplified Arabic" w:hint="cs"/>
          <w:sz w:val="28"/>
          <w:szCs w:val="28"/>
          <w:rtl/>
          <w:lang w:bidi="ar-EG"/>
        </w:rPr>
        <w:t>توسيع آفاقه</w:t>
      </w:r>
      <w:r w:rsidR="00055131">
        <w:rPr>
          <w:rFonts w:ascii="Simplified Arabic" w:hAnsi="Simplified Arabic" w:cs="Simplified Arabic" w:hint="cs"/>
          <w:sz w:val="28"/>
          <w:szCs w:val="28"/>
          <w:rtl/>
          <w:lang w:bidi="ar-EG"/>
        </w:rPr>
        <w:t>م وتنميتهم ثقافيًا،</w:t>
      </w:r>
      <w:r w:rsidR="00055131" w:rsidRPr="000041EE">
        <w:rPr>
          <w:rFonts w:ascii="Simplified Arabic" w:hAnsi="Simplified Arabic" w:cs="Simplified Arabic" w:hint="cs"/>
          <w:sz w:val="28"/>
          <w:szCs w:val="28"/>
          <w:rtl/>
          <w:lang w:bidi="ar-EG"/>
        </w:rPr>
        <w:t xml:space="preserve"> وتوفير مخزن من المعارف والقدرات التي </w:t>
      </w:r>
      <w:r w:rsidR="00055131">
        <w:rPr>
          <w:rFonts w:ascii="Simplified Arabic" w:hAnsi="Simplified Arabic" w:cs="Simplified Arabic" w:hint="cs"/>
          <w:sz w:val="28"/>
          <w:szCs w:val="28"/>
          <w:rtl/>
          <w:lang w:bidi="ar-EG"/>
        </w:rPr>
        <w:t xml:space="preserve">يستطيع </w:t>
      </w:r>
      <w:r w:rsidR="00055131" w:rsidRPr="000041EE">
        <w:rPr>
          <w:rFonts w:ascii="Simplified Arabic" w:hAnsi="Simplified Arabic" w:cs="Simplified Arabic" w:hint="cs"/>
          <w:sz w:val="28"/>
          <w:szCs w:val="28"/>
          <w:rtl/>
          <w:lang w:bidi="ar-EG"/>
        </w:rPr>
        <w:t>المجتمع ككل</w:t>
      </w:r>
      <w:r w:rsidR="00055131">
        <w:rPr>
          <w:rFonts w:ascii="Simplified Arabic" w:hAnsi="Simplified Arabic" w:cs="Simplified Arabic" w:hint="cs"/>
          <w:sz w:val="28"/>
          <w:szCs w:val="28"/>
          <w:rtl/>
          <w:lang w:bidi="ar-EG"/>
        </w:rPr>
        <w:t xml:space="preserve"> </w:t>
      </w:r>
      <w:r w:rsidR="00055131" w:rsidRPr="000041EE">
        <w:rPr>
          <w:rFonts w:ascii="Simplified Arabic" w:hAnsi="Simplified Arabic" w:cs="Simplified Arabic" w:hint="cs"/>
          <w:sz w:val="28"/>
          <w:szCs w:val="28"/>
          <w:rtl/>
          <w:lang w:bidi="ar-EG"/>
        </w:rPr>
        <w:t>لاستفادة</w:t>
      </w:r>
      <w:r w:rsidR="00055131">
        <w:rPr>
          <w:rFonts w:ascii="Simplified Arabic" w:hAnsi="Simplified Arabic" w:cs="Simplified Arabic" w:hint="cs"/>
          <w:sz w:val="28"/>
          <w:szCs w:val="28"/>
          <w:rtl/>
          <w:lang w:bidi="ar-EG"/>
        </w:rPr>
        <w:t xml:space="preserve"> منها، كما أن الجامعات تقوم بدورٍ كبير في تحقيق الرفاهية في جميع نواحي الحياة، </w:t>
      </w:r>
      <w:r w:rsidR="00055131" w:rsidRPr="000041EE">
        <w:rPr>
          <w:rFonts w:ascii="Simplified Arabic" w:hAnsi="Simplified Arabic" w:cs="Simplified Arabic" w:hint="cs"/>
          <w:sz w:val="28"/>
          <w:szCs w:val="28"/>
          <w:rtl/>
          <w:lang w:bidi="ar-EG"/>
        </w:rPr>
        <w:t>بفضل البح</w:t>
      </w:r>
      <w:r w:rsidR="00055131">
        <w:rPr>
          <w:rFonts w:ascii="Simplified Arabic" w:hAnsi="Simplified Arabic" w:cs="Simplified Arabic" w:hint="cs"/>
          <w:sz w:val="28"/>
          <w:szCs w:val="28"/>
          <w:rtl/>
          <w:lang w:bidi="ar-EG"/>
        </w:rPr>
        <w:t>و</w:t>
      </w:r>
      <w:r w:rsidR="00055131" w:rsidRPr="000041EE">
        <w:rPr>
          <w:rFonts w:ascii="Simplified Arabic" w:hAnsi="Simplified Arabic" w:cs="Simplified Arabic" w:hint="cs"/>
          <w:sz w:val="28"/>
          <w:szCs w:val="28"/>
          <w:rtl/>
          <w:lang w:bidi="ar-EG"/>
        </w:rPr>
        <w:t>ث</w:t>
      </w:r>
      <w:r w:rsidR="00055131">
        <w:rPr>
          <w:rFonts w:ascii="Simplified Arabic" w:hAnsi="Simplified Arabic" w:cs="Simplified Arabic" w:hint="cs"/>
          <w:sz w:val="28"/>
          <w:szCs w:val="28"/>
          <w:rtl/>
          <w:lang w:bidi="ar-EG"/>
        </w:rPr>
        <w:t xml:space="preserve"> العلمية</w:t>
      </w:r>
      <w:r w:rsidR="00055131" w:rsidRPr="000041EE">
        <w:rPr>
          <w:rFonts w:ascii="Simplified Arabic" w:hAnsi="Simplified Arabic" w:cs="Simplified Arabic" w:hint="cs"/>
          <w:sz w:val="28"/>
          <w:szCs w:val="28"/>
          <w:rtl/>
          <w:lang w:bidi="ar-EG"/>
        </w:rPr>
        <w:t xml:space="preserve"> ال</w:t>
      </w:r>
      <w:r w:rsidR="00055131">
        <w:rPr>
          <w:rFonts w:ascii="Simplified Arabic" w:hAnsi="Simplified Arabic" w:cs="Simplified Arabic" w:hint="cs"/>
          <w:sz w:val="28"/>
          <w:szCs w:val="28"/>
          <w:rtl/>
          <w:lang w:bidi="ar-EG"/>
        </w:rPr>
        <w:t>ت</w:t>
      </w:r>
      <w:r w:rsidR="00055131" w:rsidRPr="000041EE">
        <w:rPr>
          <w:rFonts w:ascii="Simplified Arabic" w:hAnsi="Simplified Arabic" w:cs="Simplified Arabic" w:hint="cs"/>
          <w:sz w:val="28"/>
          <w:szCs w:val="28"/>
          <w:rtl/>
          <w:lang w:bidi="ar-EG"/>
        </w:rPr>
        <w:t xml:space="preserve">ي </w:t>
      </w:r>
      <w:r w:rsidR="00055131">
        <w:rPr>
          <w:rFonts w:ascii="Simplified Arabic" w:hAnsi="Simplified Arabic" w:cs="Simplified Arabic" w:hint="cs"/>
          <w:sz w:val="28"/>
          <w:szCs w:val="28"/>
          <w:rtl/>
          <w:lang w:bidi="ar-EG"/>
        </w:rPr>
        <w:t xml:space="preserve">تجريها، حيث تقوم بتحسين نوعية الحياة للإنسان ماديًا ومعنويًا، وتوفير مقومات الحياة الكريمة، ومن ثم فإن الجامعات هي السبيل الرئيس لإعداد الموارد البشرية اللازمة لتحقيق التنمية المستدامة، </w:t>
      </w:r>
      <w:r w:rsidR="00055131">
        <w:rPr>
          <w:rFonts w:ascii="Simplified Arabic" w:hAnsi="Simplified Arabic" w:cs="Simplified Arabic"/>
          <w:sz w:val="28"/>
          <w:szCs w:val="28"/>
          <w:lang w:bidi="ar-EG"/>
        </w:rPr>
        <w:t>(Group of Eight, 2013, 3).</w:t>
      </w:r>
      <w:r w:rsidR="00055131">
        <w:rPr>
          <w:rFonts w:ascii="Simplified Arabic" w:hAnsi="Simplified Arabic" w:cs="Simplified Arabic" w:hint="cs"/>
          <w:sz w:val="28"/>
          <w:szCs w:val="28"/>
          <w:rtl/>
          <w:lang w:bidi="ar-EG"/>
        </w:rPr>
        <w:t xml:space="preserve"> فرأس المال البشري المتخصص والمدرب تدريبًا عاليًا، هو الثورة الحقيقية، باعتباره الكوادر البشرية والقوى المؤهلة لسوق العمل، ومن ثم لإحداث التقدم بالمجتمعات وفق خطط التنمية المرسومة.</w:t>
      </w:r>
    </w:p>
    <w:p w14:paraId="3E43C428" w14:textId="77777777" w:rsidR="00055131" w:rsidRDefault="00F71910" w:rsidP="00F71910">
      <w:pPr>
        <w:pStyle w:val="HTMLPreformatted"/>
        <w:tabs>
          <w:tab w:val="clear" w:pos="916"/>
          <w:tab w:val="clear" w:pos="1832"/>
          <w:tab w:val="clear" w:pos="2748"/>
          <w:tab w:val="clear" w:pos="3664"/>
          <w:tab w:val="clear" w:pos="4580"/>
          <w:tab w:val="clear" w:pos="5496"/>
          <w:tab w:val="clear" w:pos="6412"/>
          <w:tab w:val="clear" w:pos="7328"/>
        </w:tabs>
        <w:bidi/>
        <w:ind w:left="450" w:hanging="45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(هـ)</w:t>
      </w:r>
      <w:r w:rsidR="00055131">
        <w:rPr>
          <w:rFonts w:ascii="Simplified Arabic" w:hAnsi="Simplified Arabic" w:cs="Simplified Arabic" w:hint="cs"/>
          <w:sz w:val="28"/>
          <w:szCs w:val="28"/>
          <w:rtl/>
          <w:lang w:bidi="ar-EG"/>
        </w:rPr>
        <w:t xml:space="preserve"> </w:t>
      </w:r>
      <w:r w:rsidR="00055131" w:rsidRPr="007A59D9">
        <w:rPr>
          <w:rFonts w:ascii="Simplified Arabic" w:hAnsi="Simplified Arabic" w:cs="Simplified Arabic" w:hint="cs"/>
          <w:b/>
          <w:bCs/>
          <w:sz w:val="28"/>
          <w:szCs w:val="28"/>
          <w:rtl/>
          <w:lang w:bidi="ar-EG"/>
        </w:rPr>
        <w:t>دعم الابتكار ال</w:t>
      </w:r>
      <w:r w:rsidR="00055131">
        <w:rPr>
          <w:rFonts w:ascii="Simplified Arabic" w:hAnsi="Simplified Arabic" w:cs="Simplified Arabic" w:hint="cs"/>
          <w:b/>
          <w:bCs/>
          <w:sz w:val="28"/>
          <w:szCs w:val="28"/>
          <w:rtl/>
          <w:lang w:bidi="ar-EG"/>
        </w:rPr>
        <w:t>تكنولوجي</w:t>
      </w:r>
      <w:r w:rsidR="00055131">
        <w:rPr>
          <w:rFonts w:ascii="Simplified Arabic" w:hAnsi="Simplified Arabic" w:cs="Simplified Arabic" w:hint="cs"/>
          <w:sz w:val="28"/>
          <w:szCs w:val="28"/>
          <w:rtl/>
          <w:lang w:bidi="ar-EG"/>
        </w:rPr>
        <w:t xml:space="preserve">: تقوم الجامعات بدورٍ مهم في رعاية الابتكار، خاصة في مجال التكنولوجيا، وتعززه لدى منسوبيها من الطلاب وأعضاء هيئة التدريس، بهدف تطبيق المعرفة وتبادل الأفكار المبتكرة التي من شأنها دفع عجلة التغيير في </w:t>
      </w:r>
      <w:r w:rsidR="00055131">
        <w:rPr>
          <w:rFonts w:ascii="Simplified Arabic" w:hAnsi="Simplified Arabic" w:cs="Simplified Arabic" w:hint="cs"/>
          <w:sz w:val="28"/>
          <w:szCs w:val="28"/>
          <w:rtl/>
          <w:lang w:bidi="ar-EG"/>
        </w:rPr>
        <w:lastRenderedPageBreak/>
        <w:t>المجتمعات نحو الأهداف الاقتصادية المنشودة(المطيري، 2015، 941)، ويمثل الابتكار التكنولوجي وخاصة في القطاع الصناعي المفتاح الرئيس لتحقيق التنمية المستدامة، من خلال مساهمته في تحقيق التنمية الاقتصادية، عن طريق جلب المستثمرين للحصول على التكنولوجيات الجديدة والتنمية الاجتماعية، من خلال التكنولوجيا الجديدة التي ساعدت على تطوير المجتمع وزيادة رفاهيته (بن حامد؛ ابن عربية، 2014، 86).</w:t>
      </w:r>
    </w:p>
    <w:p w14:paraId="48C8FA50" w14:textId="77777777" w:rsidR="00055131" w:rsidRDefault="00F71910" w:rsidP="00F71910">
      <w:pPr>
        <w:pStyle w:val="HTMLPreformatted"/>
        <w:bidi/>
        <w:ind w:left="450" w:hanging="450"/>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(و)</w:t>
      </w:r>
      <w:r w:rsidR="00055131">
        <w:rPr>
          <w:rFonts w:ascii="Simplified Arabic" w:hAnsi="Simplified Arabic" w:cs="Simplified Arabic" w:hint="cs"/>
          <w:b/>
          <w:bCs/>
          <w:sz w:val="28"/>
          <w:szCs w:val="28"/>
          <w:rtl/>
          <w:lang w:bidi="ar-EG"/>
        </w:rPr>
        <w:t xml:space="preserve"> </w:t>
      </w:r>
      <w:r w:rsidR="00055131" w:rsidRPr="00447F8F">
        <w:rPr>
          <w:rFonts w:ascii="Simplified Arabic" w:hAnsi="Simplified Arabic" w:cs="Simplified Arabic" w:hint="cs"/>
          <w:b/>
          <w:bCs/>
          <w:sz w:val="28"/>
          <w:szCs w:val="28"/>
          <w:rtl/>
          <w:lang w:bidi="ar-EG"/>
        </w:rPr>
        <w:t>نشر المعرفة وتوليدها</w:t>
      </w:r>
      <w:r w:rsidR="00055131">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rPr>
        <w:t>يعد</w:t>
      </w:r>
      <w:r w:rsidR="00055131">
        <w:rPr>
          <w:rFonts w:ascii="Simplified Arabic" w:hAnsi="Simplified Arabic" w:cs="Simplified Arabic"/>
          <w:sz w:val="28"/>
          <w:szCs w:val="28"/>
          <w:rtl/>
        </w:rPr>
        <w:t xml:space="preserve"> البحث</w:t>
      </w:r>
      <w:r w:rsidR="00055131">
        <w:rPr>
          <w:rFonts w:ascii="Simplified Arabic" w:hAnsi="Simplified Arabic" w:cs="Simplified Arabic" w:hint="cs"/>
          <w:sz w:val="28"/>
          <w:szCs w:val="28"/>
          <w:rtl/>
        </w:rPr>
        <w:t xml:space="preserve"> </w:t>
      </w:r>
      <w:r w:rsidR="00055131">
        <w:rPr>
          <w:rFonts w:ascii="Simplified Arabic" w:hAnsi="Simplified Arabic" w:cs="Simplified Arabic"/>
          <w:sz w:val="28"/>
          <w:szCs w:val="28"/>
          <w:rtl/>
        </w:rPr>
        <w:t xml:space="preserve">العلمي </w:t>
      </w:r>
      <w:r w:rsidR="00055131">
        <w:rPr>
          <w:rFonts w:ascii="Simplified Arabic" w:hAnsi="Simplified Arabic" w:cs="Simplified Arabic" w:hint="cs"/>
          <w:sz w:val="28"/>
          <w:szCs w:val="28"/>
          <w:rtl/>
        </w:rPr>
        <w:t xml:space="preserve">بالجامعات </w:t>
      </w:r>
      <w:r w:rsidR="00055131">
        <w:rPr>
          <w:rFonts w:ascii="Simplified Arabic" w:hAnsi="Simplified Arabic" w:cs="Simplified Arabic"/>
          <w:sz w:val="28"/>
          <w:szCs w:val="28"/>
          <w:rtl/>
        </w:rPr>
        <w:t xml:space="preserve">من </w:t>
      </w:r>
      <w:r w:rsidR="00055131">
        <w:rPr>
          <w:rFonts w:ascii="Simplified Arabic" w:hAnsi="Simplified Arabic" w:cs="Simplified Arabic" w:hint="cs"/>
          <w:sz w:val="28"/>
          <w:szCs w:val="28"/>
          <w:rtl/>
        </w:rPr>
        <w:t>ال</w:t>
      </w:r>
      <w:r w:rsidR="00055131">
        <w:rPr>
          <w:rFonts w:ascii="Simplified Arabic" w:hAnsi="Simplified Arabic" w:cs="Simplified Arabic"/>
          <w:sz w:val="28"/>
          <w:szCs w:val="28"/>
          <w:rtl/>
        </w:rPr>
        <w:t>وسائل</w:t>
      </w:r>
      <w:r w:rsidR="00055131">
        <w:rPr>
          <w:rFonts w:ascii="Simplified Arabic" w:hAnsi="Simplified Arabic" w:cs="Simplified Arabic" w:hint="cs"/>
          <w:sz w:val="28"/>
          <w:szCs w:val="28"/>
          <w:rtl/>
        </w:rPr>
        <w:t xml:space="preserve"> المهمة</w:t>
      </w:r>
      <w:r w:rsidR="00055131">
        <w:rPr>
          <w:rFonts w:ascii="Simplified Arabic" w:hAnsi="Simplified Arabic" w:cs="Simplified Arabic"/>
          <w:sz w:val="28"/>
          <w:szCs w:val="28"/>
          <w:rtl/>
        </w:rPr>
        <w:t xml:space="preserve"> </w:t>
      </w:r>
      <w:r w:rsidR="00055131">
        <w:rPr>
          <w:rFonts w:ascii="Simplified Arabic" w:hAnsi="Simplified Arabic" w:cs="Simplified Arabic" w:hint="cs"/>
          <w:sz w:val="28"/>
          <w:szCs w:val="28"/>
          <w:rtl/>
        </w:rPr>
        <w:t>ل</w:t>
      </w:r>
      <w:r w:rsidR="00055131">
        <w:rPr>
          <w:rFonts w:ascii="Simplified Arabic" w:hAnsi="Simplified Arabic" w:cs="Simplified Arabic"/>
          <w:sz w:val="28"/>
          <w:szCs w:val="28"/>
          <w:rtl/>
        </w:rPr>
        <w:t>نشر المعرفة و</w:t>
      </w:r>
      <w:r w:rsidR="00055131">
        <w:rPr>
          <w:rFonts w:ascii="Simplified Arabic" w:hAnsi="Simplified Arabic" w:cs="Simplified Arabic" w:hint="cs"/>
          <w:sz w:val="28"/>
          <w:szCs w:val="28"/>
          <w:rtl/>
        </w:rPr>
        <w:t>إ</w:t>
      </w:r>
      <w:r w:rsidR="00055131">
        <w:rPr>
          <w:rFonts w:ascii="Simplified Arabic" w:hAnsi="Simplified Arabic" w:cs="Simplified Arabic"/>
          <w:sz w:val="28"/>
          <w:szCs w:val="28"/>
          <w:rtl/>
        </w:rPr>
        <w:t>نتاجها؛</w:t>
      </w:r>
      <w:r w:rsidR="00055131">
        <w:rPr>
          <w:rFonts w:ascii="Simplified Arabic" w:hAnsi="Simplified Arabic" w:cs="Simplified Arabic" w:hint="cs"/>
          <w:sz w:val="28"/>
          <w:szCs w:val="28"/>
          <w:rtl/>
        </w:rPr>
        <w:t xml:space="preserve"> </w:t>
      </w:r>
      <w:r w:rsidR="00055131">
        <w:rPr>
          <w:rFonts w:ascii="Simplified Arabic" w:hAnsi="Simplified Arabic" w:cs="Simplified Arabic"/>
          <w:sz w:val="28"/>
          <w:szCs w:val="28"/>
          <w:rtl/>
        </w:rPr>
        <w:t xml:space="preserve">وذلك من خلال ما تنتجه من بحوث </w:t>
      </w:r>
      <w:r w:rsidR="00055131">
        <w:rPr>
          <w:rFonts w:ascii="Simplified Arabic" w:hAnsi="Simplified Arabic" w:cs="Simplified Arabic" w:hint="cs"/>
          <w:sz w:val="28"/>
          <w:szCs w:val="28"/>
          <w:rtl/>
        </w:rPr>
        <w:t xml:space="preserve">ودراسات </w:t>
      </w:r>
      <w:r w:rsidR="00055131">
        <w:rPr>
          <w:rFonts w:ascii="Simplified Arabic" w:hAnsi="Simplified Arabic" w:cs="Simplified Arabic"/>
          <w:sz w:val="28"/>
          <w:szCs w:val="28"/>
          <w:rtl/>
        </w:rPr>
        <w:t>علمية في مختلف العلوم، و</w:t>
      </w:r>
      <w:r w:rsidR="00055131">
        <w:rPr>
          <w:rFonts w:ascii="Simplified Arabic" w:hAnsi="Simplified Arabic" w:cs="Simplified Arabic" w:hint="cs"/>
          <w:sz w:val="28"/>
          <w:szCs w:val="28"/>
          <w:rtl/>
        </w:rPr>
        <w:t xml:space="preserve">يرتبط </w:t>
      </w:r>
      <w:r w:rsidR="00055131">
        <w:rPr>
          <w:rFonts w:ascii="Simplified Arabic" w:hAnsi="Simplified Arabic" w:cs="Simplified Arabic"/>
          <w:sz w:val="28"/>
          <w:szCs w:val="28"/>
          <w:rtl/>
        </w:rPr>
        <w:t>البحث العلمي بشكلٍ</w:t>
      </w:r>
      <w:r w:rsidR="00055131">
        <w:rPr>
          <w:rFonts w:ascii="Simplified Arabic" w:hAnsi="Simplified Arabic" w:cs="Simplified Arabic" w:hint="cs"/>
          <w:sz w:val="28"/>
          <w:szCs w:val="28"/>
          <w:rtl/>
        </w:rPr>
        <w:t xml:space="preserve"> </w:t>
      </w:r>
      <w:r w:rsidR="00055131">
        <w:rPr>
          <w:rFonts w:ascii="Simplified Arabic" w:hAnsi="Simplified Arabic" w:cs="Simplified Arabic"/>
          <w:sz w:val="28"/>
          <w:szCs w:val="28"/>
          <w:rtl/>
        </w:rPr>
        <w:t>عام ارتباطا وثيقا بمتطلبات التنمية في مختلف مجالات</w:t>
      </w:r>
      <w:r w:rsidR="00055131">
        <w:rPr>
          <w:rFonts w:ascii="Simplified Arabic" w:hAnsi="Simplified Arabic" w:cs="Simplified Arabic" w:hint="cs"/>
          <w:sz w:val="28"/>
          <w:szCs w:val="28"/>
          <w:rtl/>
        </w:rPr>
        <w:t xml:space="preserve"> </w:t>
      </w:r>
      <w:r w:rsidR="00055131">
        <w:rPr>
          <w:rFonts w:ascii="Simplified Arabic" w:hAnsi="Simplified Arabic" w:cs="Simplified Arabic"/>
          <w:sz w:val="28"/>
          <w:szCs w:val="28"/>
          <w:rtl/>
        </w:rPr>
        <w:t>الحياة بالمجتمع</w:t>
      </w:r>
      <w:r w:rsidR="00055131">
        <w:rPr>
          <w:rFonts w:ascii="Simplified Arabic" w:hAnsi="Simplified Arabic" w:cs="Simplified Arabic" w:hint="cs"/>
          <w:sz w:val="28"/>
          <w:szCs w:val="28"/>
          <w:rtl/>
        </w:rPr>
        <w:t>،</w:t>
      </w:r>
      <w:r w:rsidR="00055131">
        <w:rPr>
          <w:rFonts w:ascii="Simplified Arabic" w:hAnsi="Simplified Arabic" w:cs="Simplified Arabic"/>
          <w:sz w:val="28"/>
          <w:szCs w:val="28"/>
          <w:rtl/>
        </w:rPr>
        <w:t xml:space="preserve"> </w:t>
      </w:r>
      <w:r w:rsidR="00055131">
        <w:rPr>
          <w:rFonts w:ascii="Simplified Arabic" w:hAnsi="Simplified Arabic" w:cs="Simplified Arabic" w:hint="cs"/>
          <w:sz w:val="28"/>
          <w:szCs w:val="28"/>
          <w:rtl/>
        </w:rPr>
        <w:t>ف</w:t>
      </w:r>
      <w:r w:rsidR="00055131" w:rsidRPr="00004C81">
        <w:rPr>
          <w:rFonts w:ascii="Simplified Arabic" w:hAnsi="Simplified Arabic" w:cs="Simplified Arabic" w:hint="cs"/>
          <w:sz w:val="28"/>
          <w:szCs w:val="28"/>
          <w:rtl/>
          <w:lang w:bidi="ar-EG"/>
        </w:rPr>
        <w:t>البحث ال</w:t>
      </w:r>
      <w:r w:rsidR="00055131">
        <w:rPr>
          <w:rFonts w:ascii="Simplified Arabic" w:hAnsi="Simplified Arabic" w:cs="Simplified Arabic" w:hint="cs"/>
          <w:sz w:val="28"/>
          <w:szCs w:val="28"/>
          <w:rtl/>
          <w:lang w:bidi="ar-EG"/>
        </w:rPr>
        <w:t>علمي</w:t>
      </w:r>
      <w:r w:rsidR="00055131" w:rsidRPr="00004C81">
        <w:rPr>
          <w:rFonts w:ascii="Simplified Arabic" w:hAnsi="Simplified Arabic" w:cs="Simplified Arabic" w:hint="cs"/>
          <w:sz w:val="28"/>
          <w:szCs w:val="28"/>
          <w:rtl/>
          <w:lang w:bidi="ar-EG"/>
        </w:rPr>
        <w:t xml:space="preserve"> بالجامعات </w:t>
      </w:r>
      <w:r w:rsidR="00055131">
        <w:rPr>
          <w:rFonts w:ascii="Simplified Arabic" w:hAnsi="Simplified Arabic" w:cs="Simplified Arabic" w:hint="cs"/>
          <w:sz w:val="28"/>
          <w:szCs w:val="28"/>
          <w:rtl/>
          <w:lang w:bidi="ar-EG"/>
        </w:rPr>
        <w:t xml:space="preserve">ــ </w:t>
      </w:r>
      <w:r w:rsidR="00055131" w:rsidRPr="00004C81">
        <w:rPr>
          <w:rFonts w:ascii="Simplified Arabic" w:hAnsi="Simplified Arabic" w:cs="Simplified Arabic" w:hint="cs"/>
          <w:sz w:val="28"/>
          <w:szCs w:val="28"/>
          <w:rtl/>
          <w:lang w:bidi="ar-EG"/>
        </w:rPr>
        <w:t xml:space="preserve">كمولد للمعارف الجديدة </w:t>
      </w:r>
      <w:r w:rsidR="00055131">
        <w:rPr>
          <w:rFonts w:ascii="Simplified Arabic" w:hAnsi="Simplified Arabic" w:cs="Simplified Arabic" w:hint="cs"/>
          <w:sz w:val="28"/>
          <w:szCs w:val="28"/>
          <w:rtl/>
          <w:lang w:bidi="ar-EG"/>
        </w:rPr>
        <w:t xml:space="preserve">ــ </w:t>
      </w:r>
      <w:r w:rsidR="00055131" w:rsidRPr="00004C81">
        <w:rPr>
          <w:rFonts w:ascii="Simplified Arabic" w:hAnsi="Simplified Arabic" w:cs="Simplified Arabic" w:hint="cs"/>
          <w:sz w:val="28"/>
          <w:szCs w:val="28"/>
          <w:rtl/>
          <w:lang w:bidi="ar-EG"/>
        </w:rPr>
        <w:t>يعد محور</w:t>
      </w:r>
      <w:r w:rsidR="00055131">
        <w:rPr>
          <w:rFonts w:ascii="Simplified Arabic" w:hAnsi="Simplified Arabic" w:cs="Simplified Arabic" w:hint="cs"/>
          <w:sz w:val="28"/>
          <w:szCs w:val="28"/>
          <w:rtl/>
          <w:lang w:bidi="ar-EG"/>
        </w:rPr>
        <w:t>ً</w:t>
      </w:r>
      <w:r w:rsidR="00055131" w:rsidRPr="00004C81">
        <w:rPr>
          <w:rFonts w:ascii="Simplified Arabic" w:hAnsi="Simplified Arabic" w:cs="Simplified Arabic" w:hint="cs"/>
          <w:sz w:val="28"/>
          <w:szCs w:val="28"/>
          <w:rtl/>
          <w:lang w:bidi="ar-EG"/>
        </w:rPr>
        <w:t xml:space="preserve">ا </w:t>
      </w:r>
      <w:r w:rsidR="00055131">
        <w:rPr>
          <w:rFonts w:ascii="Simplified Arabic" w:hAnsi="Simplified Arabic" w:cs="Simplified Arabic" w:hint="cs"/>
          <w:sz w:val="28"/>
          <w:szCs w:val="28"/>
          <w:rtl/>
          <w:lang w:bidi="ar-EG"/>
        </w:rPr>
        <w:t>أ</w:t>
      </w:r>
      <w:r w:rsidR="00055131" w:rsidRPr="00004C81">
        <w:rPr>
          <w:rFonts w:ascii="Simplified Arabic" w:hAnsi="Simplified Arabic" w:cs="Simplified Arabic" w:hint="cs"/>
          <w:sz w:val="28"/>
          <w:szCs w:val="28"/>
          <w:rtl/>
          <w:lang w:bidi="ar-EG"/>
        </w:rPr>
        <w:t>ساسي</w:t>
      </w:r>
      <w:r w:rsidR="00055131">
        <w:rPr>
          <w:rFonts w:ascii="Simplified Arabic" w:hAnsi="Simplified Arabic" w:cs="Simplified Arabic" w:hint="cs"/>
          <w:sz w:val="28"/>
          <w:szCs w:val="28"/>
          <w:rtl/>
          <w:lang w:bidi="ar-EG"/>
        </w:rPr>
        <w:t>ً</w:t>
      </w:r>
      <w:r w:rsidR="00055131" w:rsidRPr="00004C81">
        <w:rPr>
          <w:rFonts w:ascii="Simplified Arabic" w:hAnsi="Simplified Arabic" w:cs="Simplified Arabic" w:hint="cs"/>
          <w:sz w:val="28"/>
          <w:szCs w:val="28"/>
          <w:rtl/>
          <w:lang w:bidi="ar-EG"/>
        </w:rPr>
        <w:t>ا في تحقيق التنمية المستدامة، وفى الوقت التي تُبذل فيه جهود بحثية متنوعة داخل الجامعة</w:t>
      </w:r>
      <w:r w:rsidR="00055131">
        <w:rPr>
          <w:rFonts w:ascii="Simplified Arabic" w:hAnsi="Simplified Arabic" w:cs="Simplified Arabic" w:hint="cs"/>
          <w:sz w:val="28"/>
          <w:szCs w:val="28"/>
          <w:rtl/>
          <w:lang w:bidi="ar-EG"/>
        </w:rPr>
        <w:t xml:space="preserve"> وخارجها،</w:t>
      </w:r>
      <w:r w:rsidR="00055131" w:rsidRPr="00004C81">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و</w:t>
      </w:r>
      <w:r w:rsidR="00055131" w:rsidRPr="00004C81">
        <w:rPr>
          <w:rFonts w:ascii="Simplified Arabic" w:hAnsi="Simplified Arabic" w:cs="Simplified Arabic" w:hint="cs"/>
          <w:sz w:val="28"/>
          <w:szCs w:val="28"/>
          <w:rtl/>
          <w:lang w:bidi="ar-EG"/>
        </w:rPr>
        <w:t>في مجال</w:t>
      </w:r>
      <w:r w:rsidR="00055131">
        <w:rPr>
          <w:rFonts w:ascii="Simplified Arabic" w:hAnsi="Simplified Arabic" w:cs="Simplified Arabic" w:hint="cs"/>
          <w:sz w:val="28"/>
          <w:szCs w:val="28"/>
          <w:rtl/>
          <w:lang w:bidi="ar-EG"/>
        </w:rPr>
        <w:t>ات</w:t>
      </w:r>
      <w:r w:rsidR="00055131" w:rsidRPr="00004C81">
        <w:rPr>
          <w:rFonts w:ascii="Simplified Arabic" w:hAnsi="Simplified Arabic" w:cs="Simplified Arabic" w:hint="cs"/>
          <w:sz w:val="28"/>
          <w:szCs w:val="28"/>
          <w:rtl/>
          <w:lang w:bidi="ar-EG"/>
        </w:rPr>
        <w:t xml:space="preserve"> متعددة التخصصات</w:t>
      </w:r>
      <w:r w:rsidR="00055131">
        <w:rPr>
          <w:rFonts w:ascii="Simplified Arabic" w:hAnsi="Simplified Arabic" w:cs="Simplified Arabic" w:hint="cs"/>
          <w:sz w:val="28"/>
          <w:szCs w:val="28"/>
          <w:rtl/>
          <w:lang w:bidi="ar-EG"/>
        </w:rPr>
        <w:t>،</w:t>
      </w:r>
      <w:r w:rsidR="00055131" w:rsidRPr="00004C81">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و</w:t>
      </w:r>
      <w:r w:rsidR="00055131" w:rsidRPr="00004C81">
        <w:rPr>
          <w:rFonts w:ascii="Simplified Arabic" w:hAnsi="Simplified Arabic" w:cs="Simplified Arabic" w:hint="cs"/>
          <w:sz w:val="28"/>
          <w:szCs w:val="28"/>
          <w:rtl/>
          <w:lang w:bidi="ar-EG"/>
        </w:rPr>
        <w:t xml:space="preserve">يركز علم الاستدامة على التفاعلات الديناميكية بين البيئة والمجتمع، حيث يتم توجيه البحوث العلمية بالجامعات نحو </w:t>
      </w:r>
      <w:r w:rsidR="00055131">
        <w:rPr>
          <w:rFonts w:ascii="Simplified Arabic" w:hAnsi="Simplified Arabic" w:cs="Simplified Arabic" w:hint="cs"/>
          <w:sz w:val="28"/>
          <w:szCs w:val="28"/>
          <w:rtl/>
          <w:lang w:bidi="ar-EG"/>
        </w:rPr>
        <w:t>ا</w:t>
      </w:r>
      <w:r w:rsidR="00055131" w:rsidRPr="00004C81">
        <w:rPr>
          <w:rFonts w:ascii="Simplified Arabic" w:hAnsi="Simplified Arabic" w:cs="Simplified Arabic" w:hint="cs"/>
          <w:sz w:val="28"/>
          <w:szCs w:val="28"/>
          <w:rtl/>
          <w:lang w:bidi="ar-EG"/>
        </w:rPr>
        <w:t>لمشكلات المختلفة التي يعانى منها المجتمع</w:t>
      </w:r>
      <w:r w:rsidR="00055131">
        <w:rPr>
          <w:rFonts w:ascii="Simplified Arabic" w:hAnsi="Simplified Arabic" w:cs="Simplified Arabic" w:hint="cs"/>
          <w:sz w:val="28"/>
          <w:szCs w:val="28"/>
          <w:rtl/>
          <w:lang w:bidi="ar-EG"/>
        </w:rPr>
        <w:t xml:space="preserve"> </w:t>
      </w:r>
      <w:r w:rsidR="00055131" w:rsidRPr="00857EAA">
        <w:rPr>
          <w:rFonts w:ascii="Simplified Arabic" w:hAnsi="Simplified Arabic" w:cs="Simplified Arabic" w:hint="cs"/>
          <w:sz w:val="28"/>
          <w:szCs w:val="28"/>
          <w:rtl/>
          <w:lang w:bidi="ar-EG"/>
        </w:rPr>
        <w:t>، ويرتكز</w:t>
      </w:r>
      <w:r w:rsidR="00055131">
        <w:rPr>
          <w:rFonts w:ascii="Simplified Arabic" w:hAnsi="Simplified Arabic" w:cs="Simplified Arabic" w:hint="cs"/>
          <w:sz w:val="28"/>
          <w:szCs w:val="28"/>
          <w:rtl/>
          <w:lang w:bidi="ar-EG"/>
        </w:rPr>
        <w:t xml:space="preserve"> هذا </w:t>
      </w:r>
      <w:r w:rsidR="00055131" w:rsidRPr="00857EAA">
        <w:rPr>
          <w:rFonts w:ascii="Simplified Arabic" w:hAnsi="Simplified Arabic" w:cs="Simplified Arabic" w:hint="cs"/>
          <w:sz w:val="28"/>
          <w:szCs w:val="28"/>
          <w:rtl/>
          <w:lang w:bidi="ar-EG"/>
        </w:rPr>
        <w:t xml:space="preserve"> على الاعتقاد بأن المعرفة يجب أن تكون "منتجة" بين العلم والمجتمع</w:t>
      </w:r>
      <w:r w:rsidR="00055131">
        <w:rPr>
          <w:rFonts w:ascii="Simplified Arabic" w:hAnsi="Simplified Arabic" w:cs="Simplified Arabic" w:hint="cs"/>
          <w:sz w:val="28"/>
          <w:szCs w:val="28"/>
          <w:rtl/>
          <w:lang w:bidi="ar-EG"/>
        </w:rPr>
        <w:t>، ومن ثم</w:t>
      </w:r>
      <w:r w:rsidR="00055131" w:rsidRPr="00857EAA">
        <w:rPr>
          <w:rFonts w:ascii="Simplified Arabic" w:hAnsi="Simplified Arabic" w:cs="Simplified Arabic" w:hint="cs"/>
          <w:sz w:val="28"/>
          <w:szCs w:val="28"/>
          <w:rtl/>
          <w:lang w:bidi="ar-EG"/>
        </w:rPr>
        <w:t xml:space="preserve"> إعادة</w:t>
      </w:r>
      <w:r w:rsidR="00055131">
        <w:rPr>
          <w:rFonts w:ascii="Simplified Arabic" w:hAnsi="Simplified Arabic" w:cs="Simplified Arabic" w:hint="cs"/>
          <w:sz w:val="28"/>
          <w:szCs w:val="28"/>
          <w:rtl/>
          <w:lang w:bidi="ar-EG"/>
        </w:rPr>
        <w:t xml:space="preserve"> </w:t>
      </w:r>
      <w:r w:rsidR="00055131" w:rsidRPr="00857EAA">
        <w:rPr>
          <w:rFonts w:ascii="Simplified Arabic" w:hAnsi="Simplified Arabic" w:cs="Simplified Arabic" w:hint="cs"/>
          <w:sz w:val="28"/>
          <w:szCs w:val="28"/>
          <w:rtl/>
          <w:lang w:bidi="ar-EG"/>
        </w:rPr>
        <w:t>توجيه البحوث الجامعية من أجل التنمية المستدامة</w:t>
      </w:r>
      <w:r w:rsidR="00055131">
        <w:rPr>
          <w:rFonts w:ascii="Simplified Arabic" w:hAnsi="Simplified Arabic" w:cs="Simplified Arabic" w:hint="cs"/>
          <w:sz w:val="28"/>
          <w:szCs w:val="28"/>
          <w:rtl/>
          <w:lang w:bidi="ar-EG"/>
        </w:rPr>
        <w:t>.</w:t>
      </w:r>
    </w:p>
    <w:p w14:paraId="6137A959"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sidRPr="00A0623B">
        <w:rPr>
          <w:rFonts w:ascii="Simplified Arabic" w:hAnsi="Simplified Arabic" w:cs="Simplified Arabic" w:hint="cs"/>
          <w:b/>
          <w:bCs/>
          <w:sz w:val="28"/>
          <w:szCs w:val="28"/>
          <w:rtl/>
          <w:lang w:bidi="ar-EG"/>
        </w:rPr>
        <w:t>مما سبق يتضح أن</w:t>
      </w:r>
      <w:r>
        <w:rPr>
          <w:rFonts w:ascii="Simplified Arabic" w:hAnsi="Simplified Arabic" w:cs="Simplified Arabic" w:hint="cs"/>
          <w:sz w:val="28"/>
          <w:szCs w:val="28"/>
          <w:rtl/>
          <w:lang w:bidi="ar-EG"/>
        </w:rPr>
        <w:t xml:space="preserve"> الدور التنموي للجامعات، يتحقق من خلال مراجعة العمليات والوظائف الأساسية التي تقوم بها الجامعات في المجتمع المعاصر، والتي تتضمن إنتاج معرفة متقدمة يمكن من خلالها فهم العالم و</w:t>
      </w:r>
      <w:r w:rsidRPr="007A59D9">
        <w:rPr>
          <w:rFonts w:ascii="Simplified Arabic" w:hAnsi="Simplified Arabic" w:cs="Simplified Arabic" w:hint="cs"/>
          <w:sz w:val="28"/>
          <w:szCs w:val="28"/>
          <w:rtl/>
          <w:lang w:bidi="ar-EG"/>
        </w:rPr>
        <w:t xml:space="preserve">التوجه نحو العالمية في كافة </w:t>
      </w:r>
      <w:r>
        <w:rPr>
          <w:rFonts w:ascii="Simplified Arabic" w:hAnsi="Simplified Arabic" w:cs="Simplified Arabic" w:hint="cs"/>
          <w:sz w:val="28"/>
          <w:szCs w:val="28"/>
          <w:rtl/>
          <w:lang w:bidi="ar-EG"/>
        </w:rPr>
        <w:t>ال</w:t>
      </w:r>
      <w:r w:rsidRPr="007A59D9">
        <w:rPr>
          <w:rFonts w:ascii="Simplified Arabic" w:hAnsi="Simplified Arabic" w:cs="Simplified Arabic" w:hint="cs"/>
          <w:sz w:val="28"/>
          <w:szCs w:val="28"/>
          <w:rtl/>
          <w:lang w:bidi="ar-EG"/>
        </w:rPr>
        <w:t>مجالات</w:t>
      </w:r>
      <w:r>
        <w:rPr>
          <w:rFonts w:ascii="Simplified Arabic" w:hAnsi="Simplified Arabic" w:cs="Simplified Arabic" w:hint="cs"/>
          <w:sz w:val="28"/>
          <w:szCs w:val="28"/>
          <w:rtl/>
          <w:lang w:bidi="ar-EG"/>
        </w:rPr>
        <w:t>،</w:t>
      </w:r>
      <w:r w:rsidRPr="007A59D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عن طريق التدريس و</w:t>
      </w:r>
      <w:r w:rsidRPr="007A59D9">
        <w:rPr>
          <w:rFonts w:ascii="Simplified Arabic" w:hAnsi="Simplified Arabic" w:cs="Simplified Arabic" w:hint="cs"/>
          <w:sz w:val="28"/>
          <w:szCs w:val="28"/>
          <w:rtl/>
          <w:lang w:bidi="ar-EG"/>
        </w:rPr>
        <w:t>النشاط ال</w:t>
      </w:r>
      <w:r>
        <w:rPr>
          <w:rFonts w:ascii="Simplified Arabic" w:hAnsi="Simplified Arabic" w:cs="Simplified Arabic" w:hint="cs"/>
          <w:sz w:val="28"/>
          <w:szCs w:val="28"/>
          <w:rtl/>
          <w:lang w:bidi="ar-EG"/>
        </w:rPr>
        <w:t>بحثي</w:t>
      </w:r>
      <w:r w:rsidRPr="007A59D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الذى </w:t>
      </w:r>
      <w:r w:rsidRPr="007A59D9">
        <w:rPr>
          <w:rFonts w:ascii="Simplified Arabic" w:hAnsi="Simplified Arabic" w:cs="Simplified Arabic" w:hint="cs"/>
          <w:sz w:val="28"/>
          <w:szCs w:val="28"/>
          <w:rtl/>
          <w:lang w:bidi="ar-EG"/>
        </w:rPr>
        <w:t>أصبح من أهم اتجاهات العالم اليوم، ومن ثم ينبغي أن تتوجه الجامعات نحو الانفتاح والتبادل ال</w:t>
      </w:r>
      <w:r>
        <w:rPr>
          <w:rFonts w:ascii="Simplified Arabic" w:hAnsi="Simplified Arabic" w:cs="Simplified Arabic" w:hint="cs"/>
          <w:sz w:val="28"/>
          <w:szCs w:val="28"/>
          <w:rtl/>
          <w:lang w:bidi="ar-EG"/>
        </w:rPr>
        <w:t>معرفي</w:t>
      </w:r>
      <w:r w:rsidRPr="007A59D9">
        <w:rPr>
          <w:rFonts w:ascii="Simplified Arabic" w:hAnsi="Simplified Arabic" w:cs="Simplified Arabic" w:hint="cs"/>
          <w:sz w:val="28"/>
          <w:szCs w:val="28"/>
          <w:rtl/>
          <w:lang w:bidi="ar-EG"/>
        </w:rPr>
        <w:t xml:space="preserve"> والمشاركة العلمية والبحثية في الرصيد ال</w:t>
      </w:r>
      <w:r>
        <w:rPr>
          <w:rFonts w:ascii="Simplified Arabic" w:hAnsi="Simplified Arabic" w:cs="Simplified Arabic" w:hint="cs"/>
          <w:sz w:val="28"/>
          <w:szCs w:val="28"/>
          <w:rtl/>
          <w:lang w:bidi="ar-EG"/>
        </w:rPr>
        <w:t>معرفي</w:t>
      </w:r>
      <w:r w:rsidRPr="007A59D9">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عالمي،</w:t>
      </w:r>
      <w:r w:rsidRPr="007A59D9">
        <w:rPr>
          <w:rFonts w:ascii="Simplified Arabic" w:hAnsi="Simplified Arabic" w:cs="Simplified Arabic" w:hint="cs"/>
          <w:sz w:val="28"/>
          <w:szCs w:val="28"/>
          <w:rtl/>
          <w:lang w:bidi="ar-EG"/>
        </w:rPr>
        <w:t xml:space="preserve"> والالتزام بالمعايير العالمية والممارسات الجيدة السائدة في الجامعات عالمية المستوى</w:t>
      </w:r>
      <w:r>
        <w:rPr>
          <w:rFonts w:ascii="Simplified Arabic" w:hAnsi="Simplified Arabic" w:cs="Simplified Arabic" w:hint="cs"/>
          <w:sz w:val="28"/>
          <w:szCs w:val="28"/>
          <w:rtl/>
          <w:lang w:bidi="ar-EG"/>
        </w:rPr>
        <w:t xml:space="preserve">، </w:t>
      </w:r>
      <w:r w:rsidRPr="007A59D9">
        <w:rPr>
          <w:rFonts w:ascii="Simplified Arabic" w:hAnsi="Simplified Arabic" w:cs="Simplified Arabic" w:hint="cs"/>
          <w:sz w:val="28"/>
          <w:szCs w:val="28"/>
          <w:rtl/>
          <w:lang w:bidi="ar-EG"/>
        </w:rPr>
        <w:t xml:space="preserve">وعلى الرغم من أن </w:t>
      </w:r>
      <w:r>
        <w:rPr>
          <w:rFonts w:ascii="Simplified Arabic" w:hAnsi="Simplified Arabic" w:cs="Simplified Arabic" w:hint="cs"/>
          <w:sz w:val="28"/>
          <w:szCs w:val="28"/>
          <w:rtl/>
          <w:lang w:bidi="ar-EG"/>
        </w:rPr>
        <w:t>ال</w:t>
      </w:r>
      <w:r w:rsidRPr="007A59D9">
        <w:rPr>
          <w:rFonts w:ascii="Simplified Arabic" w:hAnsi="Simplified Arabic" w:cs="Simplified Arabic" w:hint="cs"/>
          <w:sz w:val="28"/>
          <w:szCs w:val="28"/>
          <w:rtl/>
          <w:lang w:bidi="ar-EG"/>
        </w:rPr>
        <w:t>جامعات عنصر مركز</w:t>
      </w:r>
      <w:r>
        <w:rPr>
          <w:rFonts w:ascii="Simplified Arabic" w:hAnsi="Simplified Arabic" w:cs="Simplified Arabic" w:hint="cs"/>
          <w:sz w:val="28"/>
          <w:szCs w:val="28"/>
          <w:rtl/>
          <w:lang w:bidi="ar-EG"/>
        </w:rPr>
        <w:t>ي</w:t>
      </w:r>
      <w:r w:rsidRPr="007A59D9">
        <w:rPr>
          <w:rFonts w:ascii="Simplified Arabic" w:hAnsi="Simplified Arabic" w:cs="Simplified Arabic" w:hint="cs"/>
          <w:sz w:val="28"/>
          <w:szCs w:val="28"/>
          <w:rtl/>
          <w:lang w:bidi="ar-EG"/>
        </w:rPr>
        <w:t xml:space="preserve"> في عصر اقتصاد المعرفة، </w:t>
      </w:r>
      <w:r>
        <w:rPr>
          <w:rFonts w:ascii="Simplified Arabic" w:hAnsi="Simplified Arabic" w:cs="Simplified Arabic" w:hint="cs"/>
          <w:sz w:val="28"/>
          <w:szCs w:val="28"/>
          <w:rtl/>
          <w:lang w:bidi="ar-EG"/>
        </w:rPr>
        <w:lastRenderedPageBreak/>
        <w:t xml:space="preserve">فإنها في ذات الوقت </w:t>
      </w:r>
      <w:r w:rsidRPr="007A59D9">
        <w:rPr>
          <w:rFonts w:ascii="Simplified Arabic" w:hAnsi="Simplified Arabic" w:cs="Simplified Arabic" w:hint="cs"/>
          <w:sz w:val="28"/>
          <w:szCs w:val="28"/>
          <w:rtl/>
          <w:lang w:bidi="ar-EG"/>
        </w:rPr>
        <w:t xml:space="preserve">ترتبط </w:t>
      </w:r>
      <w:r>
        <w:rPr>
          <w:rFonts w:ascii="Simplified Arabic" w:hAnsi="Simplified Arabic" w:cs="Simplified Arabic" w:hint="cs"/>
          <w:sz w:val="28"/>
          <w:szCs w:val="28"/>
          <w:rtl/>
          <w:lang w:bidi="ar-EG"/>
        </w:rPr>
        <w:t>ارتباط</w:t>
      </w:r>
      <w:r w:rsidRPr="007A59D9">
        <w:rPr>
          <w:rFonts w:ascii="Simplified Arabic" w:hAnsi="Simplified Arabic" w:cs="Simplified Arabic" w:hint="cs"/>
          <w:sz w:val="28"/>
          <w:szCs w:val="28"/>
          <w:rtl/>
          <w:lang w:bidi="ar-EG"/>
        </w:rPr>
        <w:t>ا وثيقا بالمجتمع، فهي كذلك ليست منعزلة عن المجتمع، ولكنها مرتبطة عن كثب باحتياجات الدولة والمجتمع. وكذلك نشر المعرفة وتطبيقها بما يحقق التنمية المستدامة للمجتمع.</w:t>
      </w:r>
    </w:p>
    <w:p w14:paraId="2F68B6D1" w14:textId="77777777" w:rsidR="00055131" w:rsidRPr="002561CF" w:rsidRDefault="00055131" w:rsidP="002561CF">
      <w:pPr>
        <w:spacing w:before="240" w:after="0" w:line="240" w:lineRule="auto"/>
        <w:jc w:val="both"/>
        <w:rPr>
          <w:rFonts w:ascii="Simplified Arabic" w:hAnsi="Simplified Arabic" w:cs="Simplified Arabic"/>
          <w:b/>
          <w:bCs/>
          <w:sz w:val="32"/>
          <w:szCs w:val="32"/>
          <w:rtl/>
          <w:lang w:bidi="ar-EG"/>
        </w:rPr>
      </w:pPr>
      <w:r w:rsidRPr="002561CF">
        <w:rPr>
          <w:rFonts w:ascii="Simplified Arabic" w:hAnsi="Simplified Arabic" w:cs="Simplified Arabic" w:hint="cs"/>
          <w:b/>
          <w:bCs/>
          <w:sz w:val="32"/>
          <w:szCs w:val="32"/>
          <w:rtl/>
          <w:lang w:bidi="ar-EG"/>
        </w:rPr>
        <w:t>ثانياً: الإطار الفلسفي للجامعات البحثية:</w:t>
      </w:r>
    </w:p>
    <w:p w14:paraId="5F3A3096" w14:textId="77777777" w:rsidR="00055131" w:rsidRPr="00102CDF" w:rsidRDefault="00F71910" w:rsidP="00F71910">
      <w:pPr>
        <w:autoSpaceDE w:val="0"/>
        <w:autoSpaceDN w:val="0"/>
        <w:adjustRightInd w:val="0"/>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(1)</w:t>
      </w:r>
      <w:r w:rsidR="00055131">
        <w:rPr>
          <w:rFonts w:ascii="Simplified Arabic" w:hAnsi="Simplified Arabic" w:cs="Simplified Arabic" w:hint="cs"/>
          <w:b/>
          <w:bCs/>
          <w:sz w:val="28"/>
          <w:szCs w:val="28"/>
          <w:rtl/>
          <w:lang w:bidi="ar-EG"/>
        </w:rPr>
        <w:t xml:space="preserve"> </w:t>
      </w:r>
      <w:r w:rsidR="00055131" w:rsidRPr="00102CDF">
        <w:rPr>
          <w:rFonts w:ascii="Simplified Arabic" w:hAnsi="Simplified Arabic" w:cs="Simplified Arabic" w:hint="cs"/>
          <w:b/>
          <w:bCs/>
          <w:sz w:val="28"/>
          <w:szCs w:val="28"/>
          <w:rtl/>
          <w:lang w:bidi="ar-EG"/>
        </w:rPr>
        <w:t>مفهوم الجامعة البحثيـة:</w:t>
      </w:r>
    </w:p>
    <w:p w14:paraId="5666E154" w14:textId="77777777" w:rsidR="00055131" w:rsidRDefault="00055131" w:rsidP="002561CF">
      <w:pPr>
        <w:spacing w:after="0" w:line="240" w:lineRule="auto"/>
        <w:ind w:firstLine="720"/>
        <w:jc w:val="both"/>
        <w:rPr>
          <w:rFonts w:ascii="Simplified Arabic" w:hAnsi="Simplified Arabic" w:cs="Simplified Arabic"/>
          <w:sz w:val="28"/>
          <w:szCs w:val="28"/>
          <w:rtl/>
          <w:lang w:bidi="ar-EG"/>
        </w:rPr>
      </w:pPr>
      <w:r w:rsidRPr="00597C05">
        <w:rPr>
          <w:rFonts w:ascii="Simplified Arabic" w:hAnsi="Simplified Arabic" w:cs="Simplified Arabic" w:hint="cs"/>
          <w:sz w:val="28"/>
          <w:szCs w:val="28"/>
          <w:rtl/>
          <w:lang w:bidi="ar-EG"/>
        </w:rPr>
        <w:t>تقوم الجامعة البحثية بالعديد من المهام إضافة للبحث ال</w:t>
      </w:r>
      <w:r>
        <w:rPr>
          <w:rFonts w:ascii="Simplified Arabic" w:hAnsi="Simplified Arabic" w:cs="Simplified Arabic" w:hint="cs"/>
          <w:sz w:val="28"/>
          <w:szCs w:val="28"/>
          <w:rtl/>
          <w:lang w:bidi="ar-EG"/>
        </w:rPr>
        <w:t>علمي</w:t>
      </w:r>
      <w:r w:rsidRPr="00597C05">
        <w:rPr>
          <w:rFonts w:ascii="Simplified Arabic" w:hAnsi="Simplified Arabic" w:cs="Simplified Arabic" w:hint="cs"/>
          <w:sz w:val="28"/>
          <w:szCs w:val="28"/>
          <w:rtl/>
          <w:lang w:bidi="ar-EG"/>
        </w:rPr>
        <w:t xml:space="preserve">، الأمر الذى يزيد من تعقيد </w:t>
      </w:r>
      <w:r>
        <w:rPr>
          <w:rFonts w:ascii="Simplified Arabic" w:hAnsi="Simplified Arabic" w:cs="Simplified Arabic" w:hint="cs"/>
          <w:sz w:val="28"/>
          <w:szCs w:val="28"/>
          <w:rtl/>
          <w:lang w:bidi="ar-EG"/>
        </w:rPr>
        <w:t xml:space="preserve">عملية </w:t>
      </w:r>
      <w:r w:rsidRPr="00597C05">
        <w:rPr>
          <w:rFonts w:ascii="Simplified Arabic" w:hAnsi="Simplified Arabic" w:cs="Simplified Arabic" w:hint="cs"/>
          <w:sz w:val="28"/>
          <w:szCs w:val="28"/>
          <w:rtl/>
          <w:lang w:bidi="ar-EG"/>
        </w:rPr>
        <w:t>تحليل أدائها ال</w:t>
      </w:r>
      <w:r>
        <w:rPr>
          <w:rFonts w:ascii="Simplified Arabic" w:hAnsi="Simplified Arabic" w:cs="Simplified Arabic" w:hint="cs"/>
          <w:sz w:val="28"/>
          <w:szCs w:val="28"/>
          <w:rtl/>
          <w:lang w:bidi="ar-EG"/>
        </w:rPr>
        <w:t>بحثي</w:t>
      </w:r>
      <w:r w:rsidRPr="00597C0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حيث </w:t>
      </w:r>
      <w:r w:rsidRPr="00597C05">
        <w:rPr>
          <w:rFonts w:ascii="Simplified Arabic" w:hAnsi="Simplified Arabic" w:cs="Simplified Arabic" w:hint="cs"/>
          <w:sz w:val="28"/>
          <w:szCs w:val="28"/>
          <w:rtl/>
          <w:lang w:bidi="ar-EG"/>
        </w:rPr>
        <w:t>يمكن للجامعات البحثية دعم العديد من التخصصات الأكاديمية</w:t>
      </w:r>
      <w:r>
        <w:rPr>
          <w:rFonts w:ascii="Simplified Arabic" w:hAnsi="Simplified Arabic" w:cs="Simplified Arabic" w:hint="cs"/>
          <w:sz w:val="28"/>
          <w:szCs w:val="28"/>
          <w:rtl/>
          <w:lang w:bidi="ar-EG"/>
        </w:rPr>
        <w:t>،</w:t>
      </w:r>
      <w:r w:rsidRPr="00597C05">
        <w:rPr>
          <w:rFonts w:ascii="Simplified Arabic" w:hAnsi="Simplified Arabic" w:cs="Simplified Arabic" w:hint="cs"/>
          <w:sz w:val="28"/>
          <w:szCs w:val="28"/>
          <w:rtl/>
          <w:lang w:bidi="ar-EG"/>
        </w:rPr>
        <w:t xml:space="preserve"> ودعم مجموعة واسعة من المدارس المهنية، كما أنها تستطيع الانخراط خارج الحرم ال</w:t>
      </w:r>
      <w:r>
        <w:rPr>
          <w:rFonts w:ascii="Simplified Arabic" w:hAnsi="Simplified Arabic" w:cs="Simplified Arabic" w:hint="cs"/>
          <w:sz w:val="28"/>
          <w:szCs w:val="28"/>
          <w:rtl/>
          <w:lang w:bidi="ar-EG"/>
        </w:rPr>
        <w:t>جامعي</w:t>
      </w:r>
      <w:r w:rsidRPr="00597C05">
        <w:rPr>
          <w:rFonts w:ascii="Simplified Arabic" w:hAnsi="Simplified Arabic" w:cs="Simplified Arabic" w:hint="cs"/>
          <w:sz w:val="28"/>
          <w:szCs w:val="28"/>
          <w:rtl/>
          <w:lang w:bidi="ar-EG"/>
        </w:rPr>
        <w:t xml:space="preserve"> في العديد من الأنشطة التعليمية المهنية، كما تقدم العديد من الخدمات العلمية للقطاعين العام والخاص، وهى تقدم المعرفة في جميع المجالات الخاصة بالأنشطة البشرية تقريبا</w:t>
      </w:r>
      <w:r>
        <w:rPr>
          <w:rFonts w:ascii="Simplified Arabic" w:hAnsi="Simplified Arabic" w:cs="Simplified Arabic" w:hint="cs"/>
          <w:sz w:val="28"/>
          <w:szCs w:val="28"/>
          <w:rtl/>
          <w:lang w:bidi="ar-EG"/>
        </w:rPr>
        <w:t>،</w:t>
      </w:r>
      <w:r w:rsidRPr="00597C05">
        <w:rPr>
          <w:rFonts w:ascii="Simplified Arabic" w:hAnsi="Simplified Arabic" w:cs="Simplified Arabic" w:hint="cs"/>
          <w:sz w:val="28"/>
          <w:szCs w:val="28"/>
          <w:rtl/>
          <w:lang w:bidi="ar-EG"/>
        </w:rPr>
        <w:t xml:space="preserve"> بد</w:t>
      </w:r>
      <w:r>
        <w:rPr>
          <w:rFonts w:ascii="Simplified Arabic" w:hAnsi="Simplified Arabic" w:cs="Simplified Arabic" w:hint="cs"/>
          <w:sz w:val="28"/>
          <w:szCs w:val="28"/>
          <w:rtl/>
          <w:lang w:bidi="ar-EG"/>
        </w:rPr>
        <w:t>ءً</w:t>
      </w:r>
      <w:r w:rsidRPr="00597C05">
        <w:rPr>
          <w:rFonts w:ascii="Simplified Arabic" w:hAnsi="Simplified Arabic" w:cs="Simplified Arabic" w:hint="cs"/>
          <w:sz w:val="28"/>
          <w:szCs w:val="28"/>
          <w:rtl/>
          <w:lang w:bidi="ar-EG"/>
        </w:rPr>
        <w:t xml:space="preserve">ا من الفنون والإنسانيات </w:t>
      </w:r>
      <w:r>
        <w:rPr>
          <w:rFonts w:ascii="Simplified Arabic" w:hAnsi="Simplified Arabic" w:cs="Simplified Arabic" w:hint="cs"/>
          <w:sz w:val="28"/>
          <w:szCs w:val="28"/>
          <w:rtl/>
          <w:lang w:bidi="ar-EG"/>
        </w:rPr>
        <w:t>و</w:t>
      </w:r>
      <w:r w:rsidRPr="00597C05">
        <w:rPr>
          <w:rFonts w:ascii="Simplified Arabic" w:hAnsi="Simplified Arabic" w:cs="Simplified Arabic" w:hint="cs"/>
          <w:sz w:val="28"/>
          <w:szCs w:val="28"/>
          <w:rtl/>
          <w:lang w:bidi="ar-EG"/>
        </w:rPr>
        <w:t>مرور</w:t>
      </w:r>
      <w:r>
        <w:rPr>
          <w:rFonts w:ascii="Simplified Arabic" w:hAnsi="Simplified Arabic" w:cs="Simplified Arabic" w:hint="cs"/>
          <w:sz w:val="28"/>
          <w:szCs w:val="28"/>
          <w:rtl/>
          <w:lang w:bidi="ar-EG"/>
        </w:rPr>
        <w:t>ً</w:t>
      </w:r>
      <w:r w:rsidRPr="00597C05">
        <w:rPr>
          <w:rFonts w:ascii="Simplified Arabic" w:hAnsi="Simplified Arabic" w:cs="Simplified Arabic" w:hint="cs"/>
          <w:sz w:val="28"/>
          <w:szCs w:val="28"/>
          <w:rtl/>
          <w:lang w:bidi="ar-EG"/>
        </w:rPr>
        <w:t>ا بالعلوم البيولوجية والرياضية</w:t>
      </w:r>
      <w:r>
        <w:rPr>
          <w:rFonts w:ascii="Simplified Arabic" w:hAnsi="Simplified Arabic" w:cs="Simplified Arabic" w:hint="cs"/>
          <w:sz w:val="28"/>
          <w:szCs w:val="28"/>
          <w:rtl/>
          <w:lang w:bidi="ar-EG"/>
        </w:rPr>
        <w:t>.</w:t>
      </w:r>
    </w:p>
    <w:p w14:paraId="43DF3080" w14:textId="77777777" w:rsidR="00055131" w:rsidRDefault="00055131" w:rsidP="002561CF">
      <w:pPr>
        <w:spacing w:before="240" w:after="0" w:line="240" w:lineRule="auto"/>
        <w:ind w:firstLine="720"/>
        <w:jc w:val="both"/>
        <w:rPr>
          <w:rFonts w:ascii="Simplified Arabic" w:hAnsi="Simplified Arabic" w:cs="Simplified Arabic"/>
          <w:sz w:val="28"/>
          <w:szCs w:val="28"/>
          <w:lang w:bidi="ar-EG"/>
        </w:rPr>
      </w:pPr>
      <w:r w:rsidRPr="00597C05">
        <w:rPr>
          <w:rFonts w:ascii="Simplified Arabic" w:hAnsi="Simplified Arabic" w:cs="Simplified Arabic" w:hint="cs"/>
          <w:sz w:val="28"/>
          <w:szCs w:val="28"/>
          <w:rtl/>
          <w:lang w:bidi="ar-EG"/>
        </w:rPr>
        <w:t xml:space="preserve"> ولا تستطيع جامعة واحدة القيام بالبحوث في جميع المجالات</w:t>
      </w:r>
      <w:r>
        <w:rPr>
          <w:rFonts w:ascii="Simplified Arabic" w:hAnsi="Simplified Arabic" w:cs="Simplified Arabic" w:hint="cs"/>
          <w:sz w:val="28"/>
          <w:szCs w:val="28"/>
          <w:rtl/>
          <w:lang w:bidi="ar-EG"/>
        </w:rPr>
        <w:t>،</w:t>
      </w:r>
      <w:r w:rsidRPr="00597C05">
        <w:rPr>
          <w:rFonts w:ascii="Simplified Arabic" w:hAnsi="Simplified Arabic" w:cs="Simplified Arabic" w:hint="cs"/>
          <w:sz w:val="28"/>
          <w:szCs w:val="28"/>
          <w:rtl/>
          <w:lang w:bidi="ar-EG"/>
        </w:rPr>
        <w:t xml:space="preserve"> ولكن هناك جامعة واحدة على الأقل في مجال </w:t>
      </w:r>
      <w:r>
        <w:rPr>
          <w:rFonts w:ascii="Simplified Arabic" w:hAnsi="Simplified Arabic" w:cs="Simplified Arabic" w:hint="cs"/>
          <w:sz w:val="28"/>
          <w:szCs w:val="28"/>
          <w:rtl/>
          <w:lang w:bidi="ar-EG"/>
        </w:rPr>
        <w:t>معرفي</w:t>
      </w:r>
      <w:r w:rsidRPr="00597C05">
        <w:rPr>
          <w:rFonts w:ascii="Simplified Arabic" w:hAnsi="Simplified Arabic" w:cs="Simplified Arabic" w:hint="cs"/>
          <w:sz w:val="28"/>
          <w:szCs w:val="28"/>
          <w:rtl/>
          <w:lang w:bidi="ar-EG"/>
        </w:rPr>
        <w:t xml:space="preserve"> محدد، وتكمن قوة الجامعات البحثية في قدرتها</w:t>
      </w:r>
      <w:r>
        <w:rPr>
          <w:rFonts w:ascii="Simplified Arabic" w:hAnsi="Simplified Arabic" w:cs="Simplified Arabic" w:hint="cs"/>
          <w:sz w:val="28"/>
          <w:szCs w:val="28"/>
          <w:rtl/>
          <w:lang w:bidi="ar-EG"/>
        </w:rPr>
        <w:t xml:space="preserve"> على </w:t>
      </w:r>
      <w:r w:rsidRPr="00597C05">
        <w:rPr>
          <w:rFonts w:ascii="Simplified Arabic" w:hAnsi="Simplified Arabic" w:cs="Simplified Arabic" w:hint="cs"/>
          <w:sz w:val="28"/>
          <w:szCs w:val="28"/>
          <w:rtl/>
          <w:lang w:bidi="ar-EG"/>
        </w:rPr>
        <w:t>تعليم طلاب المرحلة الجامعية الأولى</w:t>
      </w:r>
      <w:r>
        <w:rPr>
          <w:rFonts w:ascii="Simplified Arabic" w:hAnsi="Simplified Arabic" w:cs="Simplified Arabic" w:hint="cs"/>
          <w:sz w:val="28"/>
          <w:szCs w:val="28"/>
          <w:rtl/>
          <w:lang w:bidi="ar-EG"/>
        </w:rPr>
        <w:t>،</w:t>
      </w:r>
      <w:r w:rsidRPr="00597C05">
        <w:rPr>
          <w:rFonts w:ascii="Simplified Arabic" w:hAnsi="Simplified Arabic" w:cs="Simplified Arabic" w:hint="cs"/>
          <w:sz w:val="28"/>
          <w:szCs w:val="28"/>
          <w:rtl/>
          <w:lang w:bidi="ar-EG"/>
        </w:rPr>
        <w:t xml:space="preserve"> ليصبحوا مواطنين فاعليين في المجتمع، كما تدرب الطلاب المتقدمين في برامج الدراسات العليا في عدد من المجالات المتخصصة، وتركز الجامعات البحثية على برامج بحثية مكثفة واسعة النطاق في المجالات الأكاديمية والمهني</w:t>
      </w:r>
      <w:r>
        <w:rPr>
          <w:rFonts w:ascii="Simplified Arabic" w:hAnsi="Simplified Arabic" w:cs="Simplified Arabic" w:hint="cs"/>
          <w:sz w:val="28"/>
          <w:szCs w:val="28"/>
          <w:rtl/>
          <w:lang w:bidi="ar-EG"/>
        </w:rPr>
        <w:t>ة، كما تقوم بتقديم المادة التعليمية الأكاديمية، وتوسيع نطاق المعرفة بشكل مستمر، الأمر الذي ينتج عنه معلومات وتفسيرات جديدة، مما يساعد الجامعة في تحقيق وظائفها التعليمية والبحثية</w:t>
      </w:r>
      <w:r>
        <w:rPr>
          <w:rFonts w:ascii="Simplified Arabic" w:hAnsi="Simplified Arabic" w:cs="Simplified Arabic"/>
          <w:sz w:val="28"/>
          <w:szCs w:val="28"/>
          <w:lang w:bidi="ar-EG"/>
        </w:rPr>
        <w:t>(Lombardi &amp; Others,  2001,7 )</w:t>
      </w:r>
      <w:r>
        <w:rPr>
          <w:rFonts w:ascii="Simplified Arabic" w:hAnsi="Simplified Arabic" w:cs="Simplified Arabic" w:hint="cs"/>
          <w:sz w:val="28"/>
          <w:szCs w:val="28"/>
          <w:rtl/>
          <w:lang w:bidi="ar-EG"/>
        </w:rPr>
        <w:t>.</w:t>
      </w:r>
    </w:p>
    <w:p w14:paraId="6454884C" w14:textId="77777777" w:rsidR="00055131" w:rsidRDefault="00055131" w:rsidP="002561CF">
      <w:pPr>
        <w:spacing w:before="240" w:after="0" w:line="240" w:lineRule="auto"/>
        <w:ind w:firstLine="720"/>
        <w:jc w:val="both"/>
        <w:rPr>
          <w:rFonts w:ascii="Times New Roman" w:hAnsi="Times New Roman" w:cs="Times New Roman"/>
          <w:color w:val="FFFFFF"/>
          <w:sz w:val="24"/>
          <w:szCs w:val="24"/>
          <w:lang w:bidi="ar-EG"/>
        </w:rPr>
      </w:pPr>
      <w:r>
        <w:rPr>
          <w:rFonts w:ascii="Simplified Arabic" w:hAnsi="Simplified Arabic" w:cs="Simplified Arabic" w:hint="cs"/>
          <w:sz w:val="28"/>
          <w:szCs w:val="28"/>
          <w:rtl/>
          <w:lang w:bidi="ar-EG"/>
        </w:rPr>
        <w:t>و</w:t>
      </w:r>
      <w:r w:rsidRPr="00113F24">
        <w:rPr>
          <w:rFonts w:ascii="Simplified Arabic" w:hAnsi="Simplified Arabic" w:cs="Simplified Arabic" w:hint="cs"/>
          <w:sz w:val="28"/>
          <w:szCs w:val="28"/>
          <w:rtl/>
          <w:lang w:bidi="ar-EG"/>
        </w:rPr>
        <w:t>يقصد بالجامعات البحثية</w:t>
      </w:r>
      <w:r>
        <w:rPr>
          <w:rFonts w:ascii="Simplified Arabic" w:hAnsi="Simplified Arabic" w:cs="Simplified Arabic" w:hint="cs"/>
          <w:sz w:val="28"/>
          <w:szCs w:val="28"/>
          <w:rtl/>
          <w:lang w:bidi="ar-EG"/>
        </w:rPr>
        <w:t xml:space="preserve"> تلك الجامعات التي تركز على برامج البحوث المكثفة والشمولية، في كثير من المجالات الأكاديمية والمهنية، وهي بمثابة المؤسسات الأولية التي </w:t>
      </w:r>
      <w:r>
        <w:rPr>
          <w:rFonts w:ascii="Simplified Arabic" w:hAnsi="Simplified Arabic" w:cs="Simplified Arabic" w:hint="cs"/>
          <w:sz w:val="28"/>
          <w:szCs w:val="28"/>
          <w:rtl/>
          <w:lang w:bidi="ar-EG"/>
        </w:rPr>
        <w:lastRenderedPageBreak/>
        <w:t xml:space="preserve">تقدم المعرفة في جميع المجالات تقريبا،  والتي تحرص على أداء التزاماتها تجاه المجتمع؛ نظرًا لما تتمتع به من قيمة اجتماعية واقتصادية، وذلك من خلال تحويل نتائج البحوث الأكاديمية إلى خدمات ومنتجات ذات قيمة، وتتألف الجامعات البحثية كأكاديمية من مجموعة من أعضاء هيئة التدريس الذين يتحملون المسئولية تجاه المحتوى الأكاديمي، وقيادة إدارية مسئولة عن توزيع الموارد، وإدارة المؤسسات الأكاديمية الجامعية التي تدعم أعضاء هيئة التدريس </w:t>
      </w:r>
      <w:r>
        <w:rPr>
          <w:rFonts w:ascii="Simplified Arabic" w:hAnsi="Simplified Arabic" w:cs="Simplified Arabic"/>
          <w:sz w:val="28"/>
          <w:szCs w:val="28"/>
          <w:lang w:bidi="ar-EG"/>
        </w:rPr>
        <w:t>(Lombardi &amp; Others , 2001,7 )</w:t>
      </w:r>
      <w:r>
        <w:rPr>
          <w:rFonts w:ascii="Simplified Arabic" w:hAnsi="Simplified Arabic" w:cs="Simplified Arabic" w:hint="cs"/>
          <w:sz w:val="28"/>
          <w:szCs w:val="28"/>
          <w:rtl/>
          <w:lang w:bidi="ar-EG"/>
        </w:rPr>
        <w:t>. وهنا يتضح أن الجامعة البحثية ليست بمعزل عن المجتمع، بل هي من أهم أدواته في إحداث التطوير والتنمية.</w:t>
      </w:r>
      <w:r>
        <w:rPr>
          <w:rFonts w:ascii="Times New Roman" w:hAnsi="Times New Roman" w:cs="Times New Roman"/>
          <w:color w:val="FFFFFF"/>
          <w:sz w:val="24"/>
          <w:szCs w:val="24"/>
        </w:rPr>
        <w:t xml:space="preserve"> d </w:t>
      </w:r>
    </w:p>
    <w:p w14:paraId="19FDB7BC"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تعرف الجامعة البحثية بأنها: مؤسسة بحثية جامعية، تلتزم بالتميز في البحث الأساس والتطبيقي، والإبداع الإنساني في كافة مجالات المعرفة، بما يحقق التميز والتنافسية للجامعات وبإسهامها في تلبية متطلبات التنمية الاقتصادية والاجتماعية (المطيري، 2012، 10). </w:t>
      </w:r>
    </w:p>
    <w:p w14:paraId="357E5EE5" w14:textId="77777777" w:rsidR="00055131" w:rsidRDefault="00233573"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وفى نفس الإطار تعرف</w:t>
      </w:r>
      <w:r w:rsidR="00055131">
        <w:rPr>
          <w:rFonts w:ascii="Simplified Arabic" w:hAnsi="Simplified Arabic" w:cs="Simplified Arabic" w:hint="cs"/>
          <w:sz w:val="28"/>
          <w:szCs w:val="28"/>
          <w:rtl/>
          <w:lang w:bidi="ar-EG"/>
        </w:rPr>
        <w:t xml:space="preserve"> الجامعات البحثية بأنها: تلك الجامعات التي تمثل النموذج العالمي الناشئ في القرن الحادي والعشرين، والتي يمكن من خلالها تطوير التعليم العالي؛ بحيث يصبح لديه القدرة على مواجهة تحديات العولمة، وتتميز الجامعات البحثية بالبحث الكثيف الذي يتجاوز الخبرات الماضية، ليولد لنا معارف جديدة قادرة على حل مشكلات المجتمع المعاصرة، وهي تنخرط في المنافسة على المستوى العالمي من خلال الطلاب وأعضاء هيئة التدريس والتمويل، بحيث تتخطى الحدود الإقليمية إلى النطاق العالمي</w:t>
      </w:r>
      <w:r w:rsidR="00055131">
        <w:rPr>
          <w:rFonts w:ascii="Simplified Arabic" w:hAnsi="Simplified Arabic" w:cs="Simplified Arabic"/>
          <w:sz w:val="28"/>
          <w:szCs w:val="28"/>
          <w:lang w:bidi="ar-EG"/>
        </w:rPr>
        <w:t xml:space="preserve"> (</w:t>
      </w:r>
      <w:r w:rsidR="00055131">
        <w:rPr>
          <w:rFonts w:ascii="AdvTimes" w:hAnsi="AdvTimes" w:cs="AdvTimes"/>
          <w:sz w:val="24"/>
          <w:szCs w:val="24"/>
        </w:rPr>
        <w:t>Mohrman&amp; et al, 2008, 6)</w:t>
      </w:r>
      <w:r w:rsidR="00055131">
        <w:rPr>
          <w:rFonts w:ascii="AdvTimes" w:hAnsi="AdvTimes" w:cs="AdvTimes" w:hint="cs"/>
          <w:sz w:val="24"/>
          <w:szCs w:val="24"/>
          <w:rtl/>
        </w:rPr>
        <w:t>.</w:t>
      </w:r>
      <w:r w:rsidR="00055131">
        <w:rPr>
          <w:rFonts w:ascii="Simplified Arabic" w:hAnsi="Simplified Arabic" w:cs="Simplified Arabic" w:hint="cs"/>
          <w:sz w:val="28"/>
          <w:szCs w:val="28"/>
          <w:rtl/>
          <w:lang w:bidi="ar-EG"/>
        </w:rPr>
        <w:t xml:space="preserve"> </w:t>
      </w:r>
    </w:p>
    <w:p w14:paraId="4C0B487D"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يقصد بها أنها </w:t>
      </w:r>
      <w:r w:rsidRPr="007B31AE">
        <w:rPr>
          <w:rFonts w:ascii="Simplified Arabic" w:hAnsi="Simplified Arabic" w:cs="Simplified Arabic"/>
          <w:sz w:val="28"/>
          <w:szCs w:val="28"/>
          <w:rtl/>
          <w:lang w:bidi="ar-EG"/>
        </w:rPr>
        <w:t xml:space="preserve">جامعات ذات تركيز بحثي مكثف، </w:t>
      </w:r>
      <w:r>
        <w:rPr>
          <w:rFonts w:ascii="Simplified Arabic" w:hAnsi="Simplified Arabic" w:cs="Simplified Arabic" w:hint="cs"/>
          <w:sz w:val="28"/>
          <w:szCs w:val="28"/>
          <w:rtl/>
          <w:lang w:bidi="ar-EG"/>
        </w:rPr>
        <w:t>وتهتم</w:t>
      </w:r>
      <w:r w:rsidRPr="007B31A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w:t>
      </w:r>
      <w:r w:rsidRPr="007B31AE">
        <w:rPr>
          <w:rFonts w:ascii="Simplified Arabic" w:hAnsi="Simplified Arabic" w:cs="Simplified Arabic"/>
          <w:sz w:val="28"/>
          <w:szCs w:val="28"/>
          <w:rtl/>
          <w:lang w:bidi="ar-EG"/>
        </w:rPr>
        <w:t xml:space="preserve">منح درجتي الماجستير </w:t>
      </w:r>
      <w:r>
        <w:rPr>
          <w:rFonts w:ascii="Simplified Arabic" w:hAnsi="Simplified Arabic" w:cs="Simplified Arabic" w:hint="cs"/>
          <w:sz w:val="28"/>
          <w:szCs w:val="28"/>
          <w:rtl/>
          <w:lang w:bidi="ar-EG"/>
        </w:rPr>
        <w:t>والدكتوراه</w:t>
      </w:r>
      <w:r w:rsidRPr="007B31AE">
        <w:rPr>
          <w:rFonts w:ascii="Simplified Arabic" w:hAnsi="Simplified Arabic" w:cs="Simplified Arabic"/>
          <w:sz w:val="28"/>
          <w:szCs w:val="28"/>
          <w:rtl/>
          <w:lang w:bidi="ar-EG"/>
        </w:rPr>
        <w:t xml:space="preserve"> في بعض المجالات</w:t>
      </w:r>
      <w:r w:rsidRPr="007B31AE">
        <w:rPr>
          <w:rFonts w:ascii="Simplified Arabic" w:hAnsi="Simplified Arabic" w:cs="Simplified Arabic" w:hint="cs"/>
          <w:sz w:val="28"/>
          <w:szCs w:val="28"/>
          <w:rtl/>
          <w:lang w:bidi="ar-EG"/>
        </w:rPr>
        <w:t xml:space="preserve"> </w:t>
      </w:r>
      <w:r w:rsidRPr="007B31AE">
        <w:rPr>
          <w:rFonts w:ascii="Simplified Arabic" w:hAnsi="Simplified Arabic" w:cs="Simplified Arabic"/>
          <w:sz w:val="28"/>
          <w:szCs w:val="28"/>
          <w:rtl/>
          <w:lang w:bidi="ar-EG"/>
        </w:rPr>
        <w:t>التخصصية، وتهتم باستقطاب الباحثين و</w:t>
      </w:r>
      <w:r>
        <w:rPr>
          <w:rFonts w:ascii="Simplified Arabic" w:hAnsi="Simplified Arabic" w:cs="Simplified Arabic"/>
          <w:sz w:val="28"/>
          <w:szCs w:val="28"/>
          <w:rtl/>
          <w:lang w:bidi="ar-EG"/>
        </w:rPr>
        <w:t>أعضاء</w:t>
      </w:r>
      <w:r w:rsidRPr="007B31AE">
        <w:rPr>
          <w:rFonts w:ascii="Simplified Arabic" w:hAnsi="Simplified Arabic" w:cs="Simplified Arabic"/>
          <w:sz w:val="28"/>
          <w:szCs w:val="28"/>
          <w:rtl/>
          <w:lang w:bidi="ar-EG"/>
        </w:rPr>
        <w:t xml:space="preserve"> هيئة التدريس</w:t>
      </w:r>
      <w:r w:rsidRPr="007B31AE">
        <w:rPr>
          <w:rFonts w:ascii="Simplified Arabic" w:hAnsi="Simplified Arabic" w:cs="Simplified Arabic" w:hint="cs"/>
          <w:sz w:val="28"/>
          <w:szCs w:val="28"/>
          <w:rtl/>
          <w:lang w:bidi="ar-EG"/>
        </w:rPr>
        <w:t xml:space="preserve"> </w:t>
      </w:r>
      <w:r w:rsidRPr="007B31AE">
        <w:rPr>
          <w:rFonts w:ascii="Simplified Arabic" w:hAnsi="Simplified Arabic" w:cs="Simplified Arabic"/>
          <w:sz w:val="28"/>
          <w:szCs w:val="28"/>
          <w:rtl/>
          <w:lang w:bidi="ar-EG"/>
        </w:rPr>
        <w:t xml:space="preserve">من أصحاب المؤهلات </w:t>
      </w:r>
      <w:r>
        <w:rPr>
          <w:rFonts w:ascii="Simplified Arabic" w:hAnsi="Simplified Arabic" w:cs="Simplified Arabic" w:hint="cs"/>
          <w:sz w:val="28"/>
          <w:szCs w:val="28"/>
          <w:rtl/>
          <w:lang w:bidi="ar-EG"/>
        </w:rPr>
        <w:t>والقدرات</w:t>
      </w:r>
      <w:r w:rsidRPr="007B31AE">
        <w:rPr>
          <w:rFonts w:ascii="Simplified Arabic" w:hAnsi="Simplified Arabic" w:cs="Simplified Arabic"/>
          <w:sz w:val="28"/>
          <w:szCs w:val="28"/>
          <w:rtl/>
          <w:lang w:bidi="ar-EG"/>
        </w:rPr>
        <w:t xml:space="preserve"> البحثية المتميزة، القادرة على</w:t>
      </w:r>
      <w:r w:rsidRPr="007B31AE">
        <w:rPr>
          <w:rFonts w:ascii="Simplified Arabic" w:hAnsi="Simplified Arabic" w:cs="Simplified Arabic" w:hint="cs"/>
          <w:sz w:val="28"/>
          <w:szCs w:val="28"/>
          <w:rtl/>
          <w:lang w:bidi="ar-EG"/>
        </w:rPr>
        <w:t xml:space="preserve"> </w:t>
      </w:r>
      <w:r w:rsidRPr="007B31AE">
        <w:rPr>
          <w:rFonts w:ascii="Simplified Arabic" w:hAnsi="Simplified Arabic" w:cs="Simplified Arabic"/>
          <w:sz w:val="28"/>
          <w:szCs w:val="28"/>
          <w:rtl/>
          <w:lang w:bidi="ar-EG"/>
        </w:rPr>
        <w:t>إبداع واخت</w:t>
      </w:r>
      <w:r>
        <w:rPr>
          <w:rFonts w:ascii="Simplified Arabic" w:hAnsi="Simplified Arabic" w:cs="Simplified Arabic" w:hint="cs"/>
          <w:sz w:val="28"/>
          <w:szCs w:val="28"/>
          <w:rtl/>
          <w:lang w:bidi="ar-EG"/>
        </w:rPr>
        <w:t>راع</w:t>
      </w:r>
      <w:r w:rsidRPr="007B31AE">
        <w:rPr>
          <w:rFonts w:ascii="Simplified Arabic" w:hAnsi="Simplified Arabic" w:cs="Simplified Arabic"/>
          <w:sz w:val="28"/>
          <w:szCs w:val="28"/>
          <w:rtl/>
          <w:lang w:bidi="ar-EG"/>
        </w:rPr>
        <w:t xml:space="preserve"> وابتكار المعارف الجديد</w:t>
      </w:r>
      <w:r>
        <w:rPr>
          <w:rFonts w:ascii="Simplified Arabic" w:hAnsi="Simplified Arabic" w:cs="Simplified Arabic" w:hint="cs"/>
          <w:sz w:val="28"/>
          <w:szCs w:val="28"/>
          <w:rtl/>
          <w:lang w:bidi="ar-EG"/>
        </w:rPr>
        <w:t xml:space="preserve">ة (حورية </w:t>
      </w:r>
      <w:proofErr w:type="spellStart"/>
      <w:r>
        <w:rPr>
          <w:rFonts w:ascii="Simplified Arabic" w:hAnsi="Simplified Arabic" w:cs="Simplified Arabic" w:hint="cs"/>
          <w:sz w:val="28"/>
          <w:szCs w:val="28"/>
          <w:rtl/>
          <w:lang w:bidi="ar-EG"/>
        </w:rPr>
        <w:t>وطحلاوي</w:t>
      </w:r>
      <w:proofErr w:type="spellEnd"/>
      <w:r>
        <w:rPr>
          <w:rFonts w:ascii="Simplified Arabic" w:hAnsi="Simplified Arabic" w:cs="Simplified Arabic" w:hint="cs"/>
          <w:sz w:val="28"/>
          <w:szCs w:val="28"/>
          <w:rtl/>
          <w:lang w:bidi="ar-EG"/>
        </w:rPr>
        <w:t>، 2017 ،59  )</w:t>
      </w:r>
      <w:r w:rsidRPr="00583FC9">
        <w:rPr>
          <w:rFonts w:hint="cs"/>
          <w:rtl/>
        </w:rPr>
        <w:t xml:space="preserve"> </w:t>
      </w:r>
      <w:r>
        <w:rPr>
          <w:rFonts w:ascii="Simplified Arabic" w:hAnsi="Simplified Arabic" w:cs="Simplified Arabic" w:hint="cs"/>
          <w:sz w:val="28"/>
          <w:szCs w:val="28"/>
          <w:rtl/>
          <w:lang w:bidi="ar-EG"/>
        </w:rPr>
        <w:t>حيث إن</w:t>
      </w:r>
      <w:r w:rsidRPr="00583FC9">
        <w:rPr>
          <w:rFonts w:ascii="Simplified Arabic" w:hAnsi="Simplified Arabic" w:cs="Simplified Arabic" w:hint="cs"/>
          <w:sz w:val="28"/>
          <w:szCs w:val="28"/>
          <w:rtl/>
          <w:lang w:bidi="ar-EG"/>
        </w:rPr>
        <w:t xml:space="preserve">ها تقوم على حقيقة أن </w:t>
      </w:r>
      <w:r w:rsidRPr="00583FC9">
        <w:rPr>
          <w:rFonts w:ascii="Simplified Arabic" w:hAnsi="Simplified Arabic" w:cs="Simplified Arabic" w:hint="cs"/>
          <w:sz w:val="28"/>
          <w:szCs w:val="28"/>
          <w:rtl/>
          <w:lang w:bidi="ar-EG"/>
        </w:rPr>
        <w:lastRenderedPageBreak/>
        <w:t>الاستثمار في رأس المال البشري مفيد</w:t>
      </w:r>
      <w:r>
        <w:rPr>
          <w:rFonts w:ascii="Simplified Arabic" w:hAnsi="Simplified Arabic" w:cs="Simplified Arabic" w:hint="cs"/>
          <w:sz w:val="28"/>
          <w:szCs w:val="28"/>
          <w:rtl/>
          <w:lang w:bidi="ar-EG"/>
        </w:rPr>
        <w:t xml:space="preserve"> </w:t>
      </w:r>
      <w:r w:rsidRPr="00583FC9">
        <w:rPr>
          <w:rFonts w:ascii="Simplified Arabic" w:hAnsi="Simplified Arabic" w:cs="Simplified Arabic" w:hint="cs"/>
          <w:sz w:val="28"/>
          <w:szCs w:val="28"/>
          <w:rtl/>
          <w:lang w:bidi="ar-EG"/>
        </w:rPr>
        <w:t>المجتمع</w:t>
      </w:r>
      <w:r>
        <w:rPr>
          <w:rFonts w:ascii="Simplified Arabic" w:hAnsi="Simplified Arabic" w:cs="Simplified Arabic" w:hint="cs"/>
          <w:sz w:val="28"/>
          <w:szCs w:val="28"/>
          <w:rtl/>
          <w:lang w:bidi="ar-EG"/>
        </w:rPr>
        <w:t>،</w:t>
      </w:r>
      <w:r w:rsidRPr="00583FC9">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أن إنتاج</w:t>
      </w:r>
      <w:r w:rsidRPr="00583FC9">
        <w:rPr>
          <w:rFonts w:ascii="Simplified Arabic" w:hAnsi="Simplified Arabic" w:cs="Simplified Arabic" w:hint="cs"/>
          <w:sz w:val="28"/>
          <w:szCs w:val="28"/>
          <w:rtl/>
          <w:lang w:bidi="ar-EG"/>
        </w:rPr>
        <w:t xml:space="preserve"> المعرفة الجديدة </w:t>
      </w:r>
      <w:r>
        <w:rPr>
          <w:rFonts w:ascii="Simplified Arabic" w:hAnsi="Simplified Arabic" w:cs="Simplified Arabic" w:hint="cs"/>
          <w:sz w:val="28"/>
          <w:szCs w:val="28"/>
          <w:rtl/>
          <w:lang w:bidi="ar-EG"/>
        </w:rPr>
        <w:t>ي</w:t>
      </w:r>
      <w:r w:rsidRPr="00583FC9">
        <w:rPr>
          <w:rFonts w:ascii="Simplified Arabic" w:hAnsi="Simplified Arabic" w:cs="Simplified Arabic" w:hint="cs"/>
          <w:sz w:val="28"/>
          <w:szCs w:val="28"/>
          <w:rtl/>
          <w:lang w:bidi="ar-EG"/>
        </w:rPr>
        <w:t>ؤدي</w:t>
      </w:r>
      <w:r>
        <w:rPr>
          <w:rFonts w:ascii="Simplified Arabic" w:hAnsi="Simplified Arabic" w:cs="Simplified Arabic" w:hint="cs"/>
          <w:sz w:val="28"/>
          <w:szCs w:val="28"/>
          <w:rtl/>
          <w:lang w:bidi="ar-EG"/>
        </w:rPr>
        <w:t xml:space="preserve"> بالضرورة</w:t>
      </w:r>
      <w:r w:rsidRPr="00583FC9">
        <w:rPr>
          <w:rFonts w:ascii="Simplified Arabic" w:hAnsi="Simplified Arabic" w:cs="Simplified Arabic" w:hint="cs"/>
          <w:sz w:val="28"/>
          <w:szCs w:val="28"/>
          <w:rtl/>
          <w:lang w:bidi="ar-EG"/>
        </w:rPr>
        <w:t xml:space="preserve"> إلى عالم أفضل</w:t>
      </w:r>
      <w:r>
        <w:rPr>
          <w:rFonts w:ascii="Simplified Arabic" w:hAnsi="Simplified Arabic" w:cs="Simplified Arabic" w:hint="cs"/>
          <w:sz w:val="28"/>
          <w:szCs w:val="28"/>
          <w:rtl/>
          <w:lang w:bidi="ar-EG"/>
        </w:rPr>
        <w:t>.</w:t>
      </w:r>
    </w:p>
    <w:p w14:paraId="67E8C052" w14:textId="77777777" w:rsidR="00055131" w:rsidRPr="00DC7D7D" w:rsidRDefault="00055131" w:rsidP="002561CF">
      <w:pPr>
        <w:spacing w:before="240" w:after="0" w:line="240" w:lineRule="auto"/>
        <w:ind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وفى نفس الإطار تعرف الجامعات البحثية بأنها: تلك الجامعات التي تقدم</w:t>
      </w:r>
      <w:r w:rsidRPr="00DC7D7D">
        <w:rPr>
          <w:rFonts w:hint="cs"/>
          <w:rtl/>
        </w:rPr>
        <w:t xml:space="preserve"> </w:t>
      </w:r>
      <w:r w:rsidRPr="00DC7D7D">
        <w:rPr>
          <w:rFonts w:ascii="Simplified Arabic" w:hAnsi="Simplified Arabic" w:cs="Simplified Arabic" w:hint="cs"/>
          <w:sz w:val="28"/>
          <w:szCs w:val="28"/>
          <w:rtl/>
          <w:lang w:bidi="ar-EG"/>
        </w:rPr>
        <w:t xml:space="preserve">برامج </w:t>
      </w:r>
      <w:r>
        <w:rPr>
          <w:rFonts w:ascii="Simplified Arabic" w:hAnsi="Simplified Arabic" w:cs="Simplified Arabic" w:hint="cs"/>
          <w:sz w:val="28"/>
          <w:szCs w:val="28"/>
          <w:rtl/>
          <w:lang w:bidi="ar-EG"/>
        </w:rPr>
        <w:t>تمنح</w:t>
      </w:r>
      <w:r w:rsidRPr="00DC7D7D">
        <w:rPr>
          <w:rFonts w:ascii="Simplified Arabic" w:hAnsi="Simplified Arabic" w:cs="Simplified Arabic" w:hint="cs"/>
          <w:sz w:val="28"/>
          <w:szCs w:val="28"/>
          <w:rtl/>
          <w:lang w:bidi="ar-EG"/>
        </w:rPr>
        <w:t xml:space="preserve"> شهادات البكالوريوس والدراسات العليا ومؤهلات في العلوم والتكنولوجيا والهندسة وبرامج الإدارة والأعمال. كما </w:t>
      </w:r>
      <w:r>
        <w:rPr>
          <w:rFonts w:ascii="Simplified Arabic" w:hAnsi="Simplified Arabic" w:cs="Simplified Arabic" w:hint="cs"/>
          <w:sz w:val="28"/>
          <w:szCs w:val="28"/>
          <w:rtl/>
          <w:lang w:bidi="ar-EG"/>
        </w:rPr>
        <w:t>تمنح</w:t>
      </w:r>
      <w:r w:rsidRPr="00DC7D7D">
        <w:rPr>
          <w:rFonts w:ascii="Simplified Arabic" w:hAnsi="Simplified Arabic" w:cs="Simplified Arabic" w:hint="cs"/>
          <w:sz w:val="28"/>
          <w:szCs w:val="28"/>
          <w:rtl/>
          <w:lang w:bidi="ar-EG"/>
        </w:rPr>
        <w:t xml:space="preserve"> درجات علمية في العلوم الإنسانية والاجتماعية</w:t>
      </w:r>
      <w:r>
        <w:rPr>
          <w:rFonts w:ascii="Simplified Arabic" w:hAnsi="Simplified Arabic" w:cs="Simplified Arabic" w:hint="cs"/>
          <w:sz w:val="28"/>
          <w:szCs w:val="28"/>
          <w:rtl/>
          <w:lang w:bidi="ar-EG"/>
        </w:rPr>
        <w:t>، وتتميز ب</w:t>
      </w:r>
      <w:r w:rsidRPr="00DC7D7D">
        <w:rPr>
          <w:rFonts w:ascii="Simplified Arabic" w:hAnsi="Simplified Arabic" w:cs="Simplified Arabic" w:hint="cs"/>
          <w:sz w:val="28"/>
          <w:szCs w:val="28"/>
          <w:rtl/>
          <w:lang w:bidi="ar-EG"/>
        </w:rPr>
        <w:t xml:space="preserve">متابعة تقديم التدريس على مستوى تنافسي دوليًا في جميع البرامج التي </w:t>
      </w:r>
      <w:r>
        <w:rPr>
          <w:rFonts w:ascii="Simplified Arabic" w:hAnsi="Simplified Arabic" w:cs="Simplified Arabic" w:hint="cs"/>
          <w:sz w:val="28"/>
          <w:szCs w:val="28"/>
          <w:rtl/>
          <w:lang w:bidi="ar-EG"/>
        </w:rPr>
        <w:t>ت</w:t>
      </w:r>
      <w:r w:rsidRPr="00DC7D7D">
        <w:rPr>
          <w:rFonts w:ascii="Simplified Arabic" w:hAnsi="Simplified Arabic" w:cs="Simplified Arabic" w:hint="cs"/>
          <w:sz w:val="28"/>
          <w:szCs w:val="28"/>
          <w:rtl/>
          <w:lang w:bidi="ar-EG"/>
        </w:rPr>
        <w:t>قدمها</w:t>
      </w:r>
      <w:r>
        <w:rPr>
          <w:rFonts w:ascii="Simplified Arabic" w:hAnsi="Simplified Arabic" w:cs="Simplified Arabic" w:hint="cs"/>
          <w:sz w:val="28"/>
          <w:szCs w:val="28"/>
          <w:rtl/>
          <w:lang w:bidi="ar-EG"/>
        </w:rPr>
        <w:t>، و</w:t>
      </w:r>
      <w:r w:rsidRPr="00DC7D7D">
        <w:rPr>
          <w:rFonts w:ascii="Simplified Arabic" w:hAnsi="Simplified Arabic" w:cs="Simplified Arabic" w:hint="cs"/>
          <w:sz w:val="28"/>
          <w:szCs w:val="28"/>
          <w:rtl/>
          <w:lang w:bidi="ar-EG"/>
        </w:rPr>
        <w:t>تقديم برامج الدراسات العليا البحثية لعدد كبير من الطلاب في مجالات مواد مختارة</w:t>
      </w:r>
      <w:r>
        <w:rPr>
          <w:rFonts w:ascii="Simplified Arabic" w:hAnsi="Simplified Arabic" w:cs="Simplified Arabic" w:hint="cs"/>
          <w:sz w:val="28"/>
          <w:szCs w:val="28"/>
          <w:rtl/>
          <w:lang w:bidi="ar-EG"/>
        </w:rPr>
        <w:t>،</w:t>
      </w:r>
      <w:r w:rsidRPr="00DC7D7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DC7D7D">
        <w:rPr>
          <w:rFonts w:ascii="Simplified Arabic" w:hAnsi="Simplified Arabic" w:cs="Simplified Arabic" w:hint="cs"/>
          <w:sz w:val="28"/>
          <w:szCs w:val="28"/>
          <w:rtl/>
          <w:lang w:bidi="ar-EG"/>
        </w:rPr>
        <w:t>تهدف إلى أن تكون قادرة على المنافسة دولي</w:t>
      </w:r>
      <w:r>
        <w:rPr>
          <w:rFonts w:ascii="Simplified Arabic" w:hAnsi="Simplified Arabic" w:cs="Simplified Arabic" w:hint="cs"/>
          <w:sz w:val="28"/>
          <w:szCs w:val="28"/>
          <w:rtl/>
          <w:lang w:bidi="ar-EG"/>
        </w:rPr>
        <w:t>ً</w:t>
      </w:r>
      <w:r w:rsidRPr="00DC7D7D">
        <w:rPr>
          <w:rFonts w:ascii="Simplified Arabic" w:hAnsi="Simplified Arabic" w:cs="Simplified Arabic" w:hint="cs"/>
          <w:sz w:val="28"/>
          <w:szCs w:val="28"/>
          <w:rtl/>
          <w:lang w:bidi="ar-EG"/>
        </w:rPr>
        <w:t xml:space="preserve">ا </w:t>
      </w:r>
      <w:r w:rsidR="00233573">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تحقيق</w:t>
      </w:r>
      <w:r w:rsidRPr="00DC7D7D">
        <w:rPr>
          <w:rFonts w:ascii="Simplified Arabic" w:hAnsi="Simplified Arabic" w:cs="Simplified Arabic" w:hint="cs"/>
          <w:sz w:val="28"/>
          <w:szCs w:val="28"/>
          <w:rtl/>
          <w:lang w:bidi="ar-EG"/>
        </w:rPr>
        <w:t xml:space="preserve"> التنمية الاقتصادية والاجتماعية</w:t>
      </w:r>
      <w:r>
        <w:rPr>
          <w:rFonts w:ascii="Simplified Arabic" w:hAnsi="Simplified Arabic" w:cs="Simplified Arabic" w:hint="cs"/>
          <w:sz w:val="28"/>
          <w:szCs w:val="28"/>
          <w:rtl/>
          <w:lang w:bidi="ar-EG"/>
        </w:rPr>
        <w:t xml:space="preserve"> في المجتمع</w:t>
      </w:r>
      <w:r>
        <w:rPr>
          <w:rFonts w:ascii="Simplified Arabic" w:hAnsi="Simplified Arabic" w:cs="Simplified Arabic"/>
          <w:sz w:val="28"/>
          <w:szCs w:val="28"/>
          <w:lang w:bidi="ar-EG"/>
        </w:rPr>
        <w:t>. (</w:t>
      </w:r>
      <w:r w:rsidRPr="005331DD">
        <w:rPr>
          <w:rFonts w:ascii="Simplified Arabic" w:hAnsi="Simplified Arabic" w:cs="Simplified Arabic"/>
          <w:sz w:val="28"/>
          <w:szCs w:val="28"/>
          <w:lang w:bidi="ar-EG"/>
        </w:rPr>
        <w:t>Postiglione</w:t>
      </w:r>
      <w:r>
        <w:rPr>
          <w:rFonts w:ascii="Simplified Arabic" w:hAnsi="Simplified Arabic" w:cs="Simplified Arabic"/>
          <w:sz w:val="28"/>
          <w:szCs w:val="28"/>
          <w:lang w:bidi="ar-EG"/>
        </w:rPr>
        <w:t>, 2011, 8)</w:t>
      </w:r>
    </w:p>
    <w:p w14:paraId="6726EC9E"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وفى نفس السياق يقصد ب</w:t>
      </w:r>
      <w:r w:rsidRPr="00ED2AAF">
        <w:rPr>
          <w:rFonts w:ascii="Simplified Arabic" w:hAnsi="Simplified Arabic" w:cs="Simplified Arabic" w:hint="cs"/>
          <w:sz w:val="28"/>
          <w:szCs w:val="28"/>
          <w:rtl/>
          <w:lang w:bidi="ar-EG"/>
        </w:rPr>
        <w:t>جامعات الأبحاث</w:t>
      </w:r>
      <w:r>
        <w:rPr>
          <w:rFonts w:ascii="Simplified Arabic" w:hAnsi="Simplified Arabic" w:cs="Simplified Arabic" w:hint="cs"/>
          <w:sz w:val="28"/>
          <w:szCs w:val="28"/>
          <w:rtl/>
          <w:lang w:bidi="ar-EG"/>
        </w:rPr>
        <w:t xml:space="preserve"> أنها: تلك الجامعات التي تهتم بالبحث الذي </w:t>
      </w:r>
      <w:r w:rsidRPr="00ED2AAF">
        <w:rPr>
          <w:rFonts w:ascii="Simplified Arabic" w:hAnsi="Simplified Arabic" w:cs="Simplified Arabic" w:hint="cs"/>
          <w:sz w:val="28"/>
          <w:szCs w:val="28"/>
          <w:rtl/>
          <w:lang w:bidi="ar-EG"/>
        </w:rPr>
        <w:t xml:space="preserve">يقوم به العديد من </w:t>
      </w:r>
      <w:r>
        <w:rPr>
          <w:rFonts w:ascii="Simplified Arabic" w:hAnsi="Simplified Arabic" w:cs="Simplified Arabic" w:hint="cs"/>
          <w:sz w:val="28"/>
          <w:szCs w:val="28"/>
          <w:rtl/>
          <w:lang w:bidi="ar-EG"/>
        </w:rPr>
        <w:t>أعضاء</w:t>
      </w:r>
      <w:r w:rsidRPr="00ED2AAF">
        <w:rPr>
          <w:rFonts w:ascii="Simplified Arabic" w:hAnsi="Simplified Arabic" w:cs="Simplified Arabic" w:hint="cs"/>
          <w:sz w:val="28"/>
          <w:szCs w:val="28"/>
          <w:rtl/>
          <w:lang w:bidi="ar-EG"/>
        </w:rPr>
        <w:t xml:space="preserve"> هيئة التدريس في المؤسسات</w:t>
      </w:r>
      <w:r>
        <w:rPr>
          <w:rFonts w:ascii="Simplified Arabic" w:hAnsi="Simplified Arabic" w:cs="Simplified Arabic" w:hint="cs"/>
          <w:sz w:val="28"/>
          <w:szCs w:val="28"/>
          <w:rtl/>
          <w:lang w:bidi="ar-EG"/>
        </w:rPr>
        <w:t xml:space="preserve"> المتعددة،</w:t>
      </w:r>
      <w:r w:rsidRPr="00ED2AA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ولعل من أهم </w:t>
      </w:r>
      <w:r w:rsidRPr="00ED2AAF">
        <w:rPr>
          <w:rFonts w:ascii="Simplified Arabic" w:hAnsi="Simplified Arabic" w:cs="Simplified Arabic" w:hint="cs"/>
          <w:sz w:val="28"/>
          <w:szCs w:val="28"/>
          <w:rtl/>
          <w:lang w:bidi="ar-EG"/>
        </w:rPr>
        <w:t>السمات المميزة لـ "جامعة الأبحاث"</w:t>
      </w:r>
      <w:r>
        <w:rPr>
          <w:rFonts w:ascii="Simplified Arabic" w:hAnsi="Simplified Arabic" w:cs="Simplified Arabic" w:hint="cs"/>
          <w:sz w:val="28"/>
          <w:szCs w:val="28"/>
          <w:rtl/>
          <w:lang w:bidi="ar-EG"/>
        </w:rPr>
        <w:t xml:space="preserve"> </w:t>
      </w:r>
      <w:r w:rsidRPr="00ED2AAF">
        <w:rPr>
          <w:rFonts w:ascii="Simplified Arabic" w:hAnsi="Simplified Arabic" w:cs="Simplified Arabic" w:hint="cs"/>
          <w:sz w:val="28"/>
          <w:szCs w:val="28"/>
          <w:rtl/>
          <w:lang w:bidi="ar-EG"/>
        </w:rPr>
        <w:t>هي هيمنة البحوث داخل المؤسسات</w:t>
      </w:r>
      <w:r>
        <w:rPr>
          <w:rFonts w:ascii="Simplified Arabic" w:hAnsi="Simplified Arabic" w:cs="Simplified Arabic" w:hint="cs"/>
          <w:sz w:val="28"/>
          <w:szCs w:val="28"/>
          <w:rtl/>
          <w:lang w:bidi="ar-EG"/>
        </w:rPr>
        <w:t xml:space="preserve">، </w:t>
      </w:r>
      <w:r w:rsidRPr="00ED2AAF">
        <w:rPr>
          <w:rFonts w:ascii="Simplified Arabic" w:hAnsi="Simplified Arabic" w:cs="Simplified Arabic" w:hint="cs"/>
          <w:sz w:val="28"/>
          <w:szCs w:val="28"/>
          <w:rtl/>
          <w:lang w:bidi="ar-EG"/>
        </w:rPr>
        <w:t xml:space="preserve">وبالتالي </w:t>
      </w:r>
      <w:r>
        <w:rPr>
          <w:rFonts w:ascii="Simplified Arabic" w:hAnsi="Simplified Arabic" w:cs="Simplified Arabic" w:hint="cs"/>
          <w:sz w:val="28"/>
          <w:szCs w:val="28"/>
          <w:rtl/>
          <w:lang w:bidi="ar-EG"/>
        </w:rPr>
        <w:t xml:space="preserve">فإن </w:t>
      </w:r>
      <w:r w:rsidRPr="00ED2AAF">
        <w:rPr>
          <w:rFonts w:ascii="Simplified Arabic" w:hAnsi="Simplified Arabic" w:cs="Simplified Arabic" w:hint="cs"/>
          <w:sz w:val="28"/>
          <w:szCs w:val="28"/>
          <w:rtl/>
          <w:lang w:bidi="ar-EG"/>
        </w:rPr>
        <w:t xml:space="preserve">استخدام مصطلحات مثل "البحث المكثف" أو "البحوث </w:t>
      </w:r>
      <w:r>
        <w:rPr>
          <w:rFonts w:ascii="Simplified Arabic" w:hAnsi="Simplified Arabic" w:cs="Simplified Arabic" w:hint="cs"/>
          <w:sz w:val="28"/>
          <w:szCs w:val="28"/>
          <w:rtl/>
          <w:lang w:bidi="ar-EG"/>
        </w:rPr>
        <w:t>القيادية</w:t>
      </w:r>
      <w:r w:rsidRPr="00ED2AA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ED2AAF">
        <w:rPr>
          <w:rFonts w:ascii="Simplified Arabic" w:hAnsi="Simplified Arabic" w:cs="Simplified Arabic" w:hint="cs"/>
          <w:sz w:val="28"/>
          <w:szCs w:val="28"/>
          <w:rtl/>
          <w:lang w:bidi="ar-EG"/>
        </w:rPr>
        <w:t>لا يعني أن المؤسسة غير ملتزمة بالتعليم والتعلم</w:t>
      </w:r>
      <w:r>
        <w:rPr>
          <w:rFonts w:ascii="Simplified Arabic" w:hAnsi="Simplified Arabic" w:cs="Simplified Arabic" w:hint="cs"/>
          <w:sz w:val="28"/>
          <w:szCs w:val="28"/>
          <w:rtl/>
          <w:lang w:bidi="ar-EG"/>
        </w:rPr>
        <w:t>،</w:t>
      </w:r>
      <w:r w:rsidRPr="00ED2AAF">
        <w:rPr>
          <w:rFonts w:ascii="Simplified Arabic" w:hAnsi="Simplified Arabic" w:cs="Simplified Arabic" w:hint="cs"/>
          <w:sz w:val="28"/>
          <w:szCs w:val="28"/>
          <w:rtl/>
          <w:lang w:bidi="ar-EG"/>
        </w:rPr>
        <w:t xml:space="preserve"> أو إلى </w:t>
      </w:r>
      <w:r>
        <w:rPr>
          <w:rFonts w:ascii="Simplified Arabic" w:hAnsi="Simplified Arabic" w:cs="Simplified Arabic" w:hint="cs"/>
          <w:sz w:val="28"/>
          <w:szCs w:val="28"/>
          <w:rtl/>
          <w:lang w:bidi="ar-EG"/>
        </w:rPr>
        <w:t xml:space="preserve">غياب </w:t>
      </w:r>
      <w:r w:rsidRPr="00ED2AAF">
        <w:rPr>
          <w:rFonts w:ascii="Simplified Arabic" w:hAnsi="Simplified Arabic" w:cs="Simplified Arabic" w:hint="cs"/>
          <w:sz w:val="28"/>
          <w:szCs w:val="28"/>
          <w:rtl/>
          <w:lang w:bidi="ar-EG"/>
        </w:rPr>
        <w:t>الدور الاجتماعي والمجتمعي للجامعات</w:t>
      </w:r>
      <w:r>
        <w:rPr>
          <w:rFonts w:ascii="Simplified Arabic" w:hAnsi="Simplified Arabic" w:cs="Simplified Arabic" w:hint="cs"/>
          <w:sz w:val="28"/>
          <w:szCs w:val="28"/>
          <w:rtl/>
          <w:lang w:bidi="ar-EG"/>
        </w:rPr>
        <w:t xml:space="preserve">، ولكن </w:t>
      </w:r>
      <w:r w:rsidRPr="00ED2AAF">
        <w:rPr>
          <w:rFonts w:ascii="Simplified Arabic" w:hAnsi="Simplified Arabic" w:cs="Simplified Arabic" w:hint="cs"/>
          <w:sz w:val="28"/>
          <w:szCs w:val="28"/>
          <w:rtl/>
          <w:lang w:bidi="ar-EG"/>
        </w:rPr>
        <w:t>هذا يعني</w:t>
      </w:r>
      <w:r>
        <w:rPr>
          <w:rFonts w:ascii="Simplified Arabic" w:hAnsi="Simplified Arabic" w:cs="Simplified Arabic" w:hint="cs"/>
          <w:sz w:val="28"/>
          <w:szCs w:val="28"/>
          <w:rtl/>
          <w:lang w:bidi="ar-EG"/>
        </w:rPr>
        <w:t xml:space="preserve"> </w:t>
      </w:r>
      <w:r w:rsidRPr="00ED2AAF">
        <w:rPr>
          <w:rFonts w:ascii="Simplified Arabic" w:hAnsi="Simplified Arabic" w:cs="Simplified Arabic" w:hint="cs"/>
          <w:sz w:val="28"/>
          <w:szCs w:val="28"/>
          <w:rtl/>
          <w:lang w:bidi="ar-EG"/>
        </w:rPr>
        <w:t xml:space="preserve">أن طبيعة ومضمون هذه الأنشطة الأخرى تتشكل </w:t>
      </w:r>
      <w:r>
        <w:rPr>
          <w:rFonts w:ascii="Simplified Arabic" w:hAnsi="Simplified Arabic" w:cs="Simplified Arabic" w:hint="cs"/>
          <w:sz w:val="28"/>
          <w:szCs w:val="28"/>
          <w:rtl/>
          <w:lang w:bidi="ar-EG"/>
        </w:rPr>
        <w:t xml:space="preserve">في ظل الوظيفة </w:t>
      </w:r>
      <w:r w:rsidRPr="00ED2AAF">
        <w:rPr>
          <w:rFonts w:ascii="Simplified Arabic" w:hAnsi="Simplified Arabic" w:cs="Simplified Arabic" w:hint="cs"/>
          <w:sz w:val="28"/>
          <w:szCs w:val="28"/>
          <w:rtl/>
          <w:lang w:bidi="ar-EG"/>
        </w:rPr>
        <w:t>البحث</w:t>
      </w:r>
      <w:r>
        <w:rPr>
          <w:rFonts w:ascii="Simplified Arabic" w:hAnsi="Simplified Arabic" w:cs="Simplified Arabic" w:hint="cs"/>
          <w:sz w:val="28"/>
          <w:szCs w:val="28"/>
          <w:rtl/>
          <w:lang w:bidi="ar-EG"/>
        </w:rPr>
        <w:t>ية للجامعة</w:t>
      </w:r>
      <w:r w:rsidRPr="002B7E96">
        <w:rPr>
          <w:rFonts w:ascii="Times New Roman" w:hAnsi="Times New Roman" w:cs="Times New Roman"/>
          <w:sz w:val="28"/>
          <w:szCs w:val="28"/>
        </w:rPr>
        <w:t xml:space="preserve"> (</w:t>
      </w:r>
      <w:r w:rsidRPr="00C87903">
        <w:rPr>
          <w:rFonts w:ascii="Times New Roman" w:hAnsi="Times New Roman" w:cs="Times New Roman"/>
          <w:sz w:val="28"/>
          <w:szCs w:val="28"/>
        </w:rPr>
        <w:t>Taylor</w:t>
      </w:r>
      <w:r>
        <w:rPr>
          <w:rFonts w:ascii="Times New Roman" w:hAnsi="Times New Roman" w:cs="Times New Roman"/>
          <w:sz w:val="28"/>
          <w:szCs w:val="28"/>
        </w:rPr>
        <w:t>,</w:t>
      </w:r>
      <w:r w:rsidRPr="00C87903">
        <w:rPr>
          <w:rFonts w:ascii="Times New Roman" w:hAnsi="Times New Roman" w:cs="Times New Roman"/>
          <w:sz w:val="28"/>
          <w:szCs w:val="28"/>
        </w:rPr>
        <w:t xml:space="preserve"> 2006, 3)</w:t>
      </w:r>
      <w:r>
        <w:rPr>
          <w:rFonts w:ascii="Times New Roman" w:hAnsi="Times New Roman" w:cs="Times New Roman"/>
          <w:sz w:val="28"/>
          <w:szCs w:val="28"/>
        </w:rPr>
        <w:t xml:space="preserve"> </w:t>
      </w:r>
      <w:r w:rsidRPr="00ED2AAF">
        <w:rPr>
          <w:rFonts w:ascii="Simplified Arabic" w:hAnsi="Simplified Arabic" w:cs="Simplified Arabic" w:hint="cs"/>
          <w:sz w:val="28"/>
          <w:szCs w:val="28"/>
          <w:rtl/>
          <w:lang w:bidi="ar-EG"/>
        </w:rPr>
        <w:t xml:space="preserve">. </w:t>
      </w:r>
    </w:p>
    <w:p w14:paraId="5B5059A4" w14:textId="77777777"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ف</w:t>
      </w:r>
      <w:r w:rsidRPr="00E04B3E">
        <w:rPr>
          <w:rFonts w:ascii="Simplified Arabic" w:hAnsi="Simplified Arabic" w:cs="Simplified Arabic" w:hint="cs"/>
          <w:sz w:val="28"/>
          <w:szCs w:val="28"/>
          <w:rtl/>
        </w:rPr>
        <w:t xml:space="preserve">الجامعة البحثية </w:t>
      </w:r>
      <w:r>
        <w:rPr>
          <w:rFonts w:ascii="Simplified Arabic" w:hAnsi="Simplified Arabic" w:cs="Simplified Arabic" w:hint="cs"/>
          <w:sz w:val="28"/>
          <w:szCs w:val="28"/>
          <w:rtl/>
        </w:rPr>
        <w:t>جامعة رائدة، تسعى</w:t>
      </w:r>
      <w:r w:rsidRPr="0070251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للوصول إلى مراتب عليا في</w:t>
      </w:r>
      <w:r w:rsidRPr="00702519">
        <w:rPr>
          <w:rFonts w:ascii="Simplified Arabic" w:hAnsi="Simplified Arabic" w:cs="Simplified Arabic" w:hint="cs"/>
          <w:sz w:val="28"/>
          <w:szCs w:val="28"/>
          <w:rtl/>
        </w:rPr>
        <w:t xml:space="preserve"> التصنيف العالمي</w:t>
      </w:r>
      <w:r>
        <w:rPr>
          <w:rFonts w:ascii="Simplified Arabic" w:hAnsi="Simplified Arabic" w:cs="Simplified Arabic" w:hint="cs"/>
          <w:sz w:val="28"/>
          <w:szCs w:val="28"/>
          <w:rtl/>
        </w:rPr>
        <w:t xml:space="preserve"> للجامعات، وتهدف إلى بناء </w:t>
      </w:r>
      <w:r w:rsidRPr="00702519">
        <w:rPr>
          <w:rFonts w:ascii="Simplified Arabic" w:hAnsi="Simplified Arabic" w:cs="Simplified Arabic" w:hint="cs"/>
          <w:sz w:val="28"/>
          <w:szCs w:val="28"/>
          <w:rtl/>
        </w:rPr>
        <w:t xml:space="preserve">مناهج </w:t>
      </w:r>
      <w:r>
        <w:rPr>
          <w:rFonts w:ascii="Simplified Arabic" w:hAnsi="Simplified Arabic" w:cs="Simplified Arabic" w:hint="cs"/>
          <w:sz w:val="28"/>
          <w:szCs w:val="28"/>
          <w:rtl/>
        </w:rPr>
        <w:t xml:space="preserve">ذات توجه عالمي، وجذب الأفراد ذوي </w:t>
      </w:r>
      <w:r w:rsidRPr="00702519">
        <w:rPr>
          <w:rFonts w:ascii="Simplified Arabic" w:hAnsi="Simplified Arabic" w:cs="Simplified Arabic" w:hint="cs"/>
          <w:sz w:val="28"/>
          <w:szCs w:val="28"/>
          <w:rtl/>
        </w:rPr>
        <w:t>القدرة على التفوق</w:t>
      </w:r>
      <w:r>
        <w:rPr>
          <w:rFonts w:ascii="Simplified Arabic" w:hAnsi="Simplified Arabic" w:cs="Simplified Arabic" w:hint="cs"/>
          <w:sz w:val="28"/>
          <w:szCs w:val="28"/>
          <w:rtl/>
        </w:rPr>
        <w:t>،</w:t>
      </w:r>
      <w:r w:rsidRPr="002B31B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2B31B8">
        <w:rPr>
          <w:rFonts w:ascii="Simplified Arabic" w:hAnsi="Simplified Arabic" w:cs="Simplified Arabic" w:hint="cs"/>
          <w:sz w:val="28"/>
          <w:szCs w:val="28"/>
          <w:rtl/>
        </w:rPr>
        <w:t xml:space="preserve">جذب </w:t>
      </w:r>
      <w:r>
        <w:rPr>
          <w:rFonts w:ascii="Simplified Arabic" w:hAnsi="Simplified Arabic" w:cs="Simplified Arabic" w:hint="cs"/>
          <w:sz w:val="28"/>
          <w:szCs w:val="28"/>
          <w:rtl/>
        </w:rPr>
        <w:t>أعضاء</w:t>
      </w:r>
      <w:r w:rsidRPr="002B31B8">
        <w:rPr>
          <w:rFonts w:ascii="Simplified Arabic" w:hAnsi="Simplified Arabic" w:cs="Simplified Arabic" w:hint="cs"/>
          <w:sz w:val="28"/>
          <w:szCs w:val="28"/>
          <w:rtl/>
        </w:rPr>
        <w:t xml:space="preserve"> هيئة التدريس الموهوبين، </w:t>
      </w:r>
      <w:r>
        <w:rPr>
          <w:rFonts w:ascii="Simplified Arabic" w:hAnsi="Simplified Arabic" w:cs="Simplified Arabic" w:hint="cs"/>
          <w:sz w:val="28"/>
          <w:szCs w:val="28"/>
          <w:rtl/>
        </w:rPr>
        <w:t>و</w:t>
      </w:r>
      <w:r w:rsidRPr="002B31B8">
        <w:rPr>
          <w:rFonts w:ascii="Simplified Arabic" w:hAnsi="Simplified Arabic" w:cs="Simplified Arabic" w:hint="cs"/>
          <w:sz w:val="28"/>
          <w:szCs w:val="28"/>
          <w:rtl/>
        </w:rPr>
        <w:t>التركيز على تدريب ال</w:t>
      </w:r>
      <w:r>
        <w:rPr>
          <w:rFonts w:ascii="Simplified Arabic" w:hAnsi="Simplified Arabic" w:cs="Simplified Arabic" w:hint="cs"/>
          <w:sz w:val="28"/>
          <w:szCs w:val="28"/>
          <w:rtl/>
        </w:rPr>
        <w:t>متخرج</w:t>
      </w:r>
      <w:r w:rsidRPr="002B31B8">
        <w:rPr>
          <w:rFonts w:ascii="Simplified Arabic" w:hAnsi="Simplified Arabic" w:cs="Simplified Arabic" w:hint="cs"/>
          <w:sz w:val="28"/>
          <w:szCs w:val="28"/>
          <w:rtl/>
        </w:rPr>
        <w:t>ين،</w:t>
      </w:r>
      <w:r>
        <w:rPr>
          <w:rFonts w:ascii="Simplified Arabic" w:hAnsi="Simplified Arabic" w:cs="Simplified Arabic" w:hint="cs"/>
          <w:sz w:val="28"/>
          <w:szCs w:val="28"/>
          <w:rtl/>
        </w:rPr>
        <w:t xml:space="preserve"> حيث ينفرد متخرج</w:t>
      </w:r>
      <w:r w:rsidRPr="002B31B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الجامعة البحثية</w:t>
      </w:r>
      <w:r w:rsidRPr="002B31B8">
        <w:rPr>
          <w:rFonts w:ascii="Simplified Arabic" w:hAnsi="Simplified Arabic" w:cs="Simplified Arabic" w:hint="cs"/>
          <w:sz w:val="28"/>
          <w:szCs w:val="28"/>
          <w:rtl/>
        </w:rPr>
        <w:t xml:space="preserve"> في هويته المهنية والشخصية</w:t>
      </w:r>
      <w:r>
        <w:rPr>
          <w:rFonts w:ascii="Simplified Arabic" w:hAnsi="Simplified Arabic" w:cs="Simplified Arabic" w:hint="cs"/>
          <w:sz w:val="28"/>
          <w:szCs w:val="28"/>
          <w:rtl/>
        </w:rPr>
        <w:t xml:space="preserve"> التي</w:t>
      </w:r>
      <w:r w:rsidRPr="002B31B8">
        <w:rPr>
          <w:rFonts w:ascii="Simplified Arabic" w:hAnsi="Simplified Arabic" w:cs="Simplified Arabic" w:hint="cs"/>
          <w:sz w:val="28"/>
          <w:szCs w:val="28"/>
          <w:rtl/>
        </w:rPr>
        <w:t xml:space="preserve"> تختلف اختلافا كبيرا عن </w:t>
      </w:r>
      <w:r>
        <w:rPr>
          <w:rFonts w:ascii="Simplified Arabic" w:hAnsi="Simplified Arabic" w:cs="Simplified Arabic" w:hint="cs"/>
          <w:sz w:val="28"/>
          <w:szCs w:val="28"/>
          <w:rtl/>
        </w:rPr>
        <w:t>متخرج</w:t>
      </w:r>
      <w:r w:rsidRPr="002B31B8">
        <w:rPr>
          <w:rFonts w:ascii="Simplified Arabic" w:hAnsi="Simplified Arabic" w:cs="Simplified Arabic" w:hint="cs"/>
          <w:sz w:val="28"/>
          <w:szCs w:val="28"/>
          <w:rtl/>
        </w:rPr>
        <w:t xml:space="preserve"> الجامعة ال</w:t>
      </w:r>
      <w:r>
        <w:rPr>
          <w:rFonts w:ascii="Simplified Arabic" w:hAnsi="Simplified Arabic" w:cs="Simplified Arabic" w:hint="cs"/>
          <w:sz w:val="28"/>
          <w:szCs w:val="28"/>
          <w:rtl/>
        </w:rPr>
        <w:t xml:space="preserve">تقليدية، </w:t>
      </w:r>
      <w:r w:rsidR="008969D2">
        <w:rPr>
          <w:rFonts w:ascii="Simplified Arabic" w:hAnsi="Simplified Arabic" w:cs="Simplified Arabic" w:hint="cs"/>
          <w:sz w:val="28"/>
          <w:szCs w:val="28"/>
          <w:rtl/>
        </w:rPr>
        <w:t>و</w:t>
      </w:r>
      <w:r>
        <w:rPr>
          <w:rFonts w:ascii="Simplified Arabic" w:hAnsi="Simplified Arabic" w:cs="Simplified Arabic" w:hint="cs"/>
          <w:sz w:val="28"/>
          <w:szCs w:val="28"/>
          <w:rtl/>
        </w:rPr>
        <w:t>التي تتمثل في</w:t>
      </w:r>
      <w:r w:rsidRPr="002B31B8">
        <w:rPr>
          <w:rFonts w:ascii="Simplified Arabic" w:hAnsi="Simplified Arabic" w:cs="Simplified Arabic" w:hint="cs"/>
          <w:sz w:val="28"/>
          <w:szCs w:val="28"/>
          <w:rtl/>
        </w:rPr>
        <w:t xml:space="preserve"> قدرته</w:t>
      </w:r>
      <w:r>
        <w:rPr>
          <w:rFonts w:ascii="Simplified Arabic" w:hAnsi="Simplified Arabic" w:cs="Simplified Arabic" w:hint="cs"/>
          <w:sz w:val="28"/>
          <w:szCs w:val="28"/>
          <w:rtl/>
        </w:rPr>
        <w:t>م</w:t>
      </w:r>
      <w:r w:rsidRPr="002B31B8">
        <w:rPr>
          <w:rFonts w:ascii="Simplified Arabic" w:hAnsi="Simplified Arabic" w:cs="Simplified Arabic" w:hint="cs"/>
          <w:sz w:val="28"/>
          <w:szCs w:val="28"/>
          <w:rtl/>
        </w:rPr>
        <w:t xml:space="preserve"> على التعامل مع المعلومات</w:t>
      </w:r>
      <w:r>
        <w:rPr>
          <w:rFonts w:ascii="Simplified Arabic" w:hAnsi="Simplified Arabic" w:cs="Simplified Arabic" w:hint="cs"/>
          <w:sz w:val="28"/>
          <w:szCs w:val="28"/>
          <w:rtl/>
        </w:rPr>
        <w:t>، و</w:t>
      </w:r>
      <w:r w:rsidRPr="002B31B8">
        <w:rPr>
          <w:rFonts w:ascii="Simplified Arabic" w:hAnsi="Simplified Arabic" w:cs="Simplified Arabic" w:hint="cs"/>
          <w:sz w:val="28"/>
          <w:szCs w:val="28"/>
          <w:rtl/>
        </w:rPr>
        <w:t>القدرة</w:t>
      </w:r>
      <w:r>
        <w:rPr>
          <w:rFonts w:ascii="Simplified Arabic" w:hAnsi="Simplified Arabic" w:cs="Simplified Arabic" w:hint="cs"/>
          <w:sz w:val="28"/>
          <w:szCs w:val="28"/>
          <w:rtl/>
        </w:rPr>
        <w:t xml:space="preserve"> على ا</w:t>
      </w:r>
      <w:r w:rsidRPr="002B31B8">
        <w:rPr>
          <w:rFonts w:ascii="Simplified Arabic" w:hAnsi="Simplified Arabic" w:cs="Simplified Arabic" w:hint="cs"/>
          <w:sz w:val="28"/>
          <w:szCs w:val="28"/>
          <w:rtl/>
        </w:rPr>
        <w:t>لإنتاج ال</w:t>
      </w:r>
      <w:r>
        <w:rPr>
          <w:rFonts w:ascii="Simplified Arabic" w:hAnsi="Simplified Arabic" w:cs="Simplified Arabic" w:hint="cs"/>
          <w:sz w:val="28"/>
          <w:szCs w:val="28"/>
          <w:rtl/>
        </w:rPr>
        <w:t>معرفي</w:t>
      </w:r>
      <w:r w:rsidRPr="002B31B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كما </w:t>
      </w:r>
      <w:r w:rsidRPr="002B31B8">
        <w:rPr>
          <w:rFonts w:ascii="Simplified Arabic" w:hAnsi="Simplified Arabic" w:cs="Simplified Arabic" w:hint="cs"/>
          <w:sz w:val="28"/>
          <w:szCs w:val="28"/>
          <w:rtl/>
        </w:rPr>
        <w:t>تعتمد هويته</w:t>
      </w:r>
      <w:r>
        <w:rPr>
          <w:rFonts w:ascii="Simplified Arabic" w:hAnsi="Simplified Arabic" w:cs="Simplified Arabic" w:hint="cs"/>
          <w:sz w:val="28"/>
          <w:szCs w:val="28"/>
          <w:rtl/>
        </w:rPr>
        <w:t>م</w:t>
      </w:r>
      <w:r w:rsidRPr="002B31B8">
        <w:rPr>
          <w:rFonts w:ascii="Simplified Arabic" w:hAnsi="Simplified Arabic" w:cs="Simplified Arabic" w:hint="cs"/>
          <w:sz w:val="28"/>
          <w:szCs w:val="28"/>
          <w:rtl/>
        </w:rPr>
        <w:t xml:space="preserve"> المهنية على ميزات مثل القدرة التنافسية والكفاءة </w:t>
      </w:r>
      <w:r w:rsidRPr="002B31B8">
        <w:rPr>
          <w:rFonts w:ascii="Simplified Arabic" w:hAnsi="Simplified Arabic" w:cs="Simplified Arabic" w:hint="cs"/>
          <w:sz w:val="28"/>
          <w:szCs w:val="28"/>
          <w:rtl/>
        </w:rPr>
        <w:lastRenderedPageBreak/>
        <w:t>والقدرة على</w:t>
      </w:r>
      <w:r>
        <w:rPr>
          <w:rFonts w:ascii="Simplified Arabic" w:hAnsi="Simplified Arabic" w:cs="Simplified Arabic" w:hint="cs"/>
          <w:sz w:val="28"/>
          <w:szCs w:val="28"/>
          <w:rtl/>
        </w:rPr>
        <w:t xml:space="preserve"> </w:t>
      </w:r>
      <w:r w:rsidRPr="002B31B8">
        <w:rPr>
          <w:rFonts w:ascii="Simplified Arabic" w:hAnsi="Simplified Arabic" w:cs="Simplified Arabic" w:hint="cs"/>
          <w:sz w:val="28"/>
          <w:szCs w:val="28"/>
          <w:rtl/>
        </w:rPr>
        <w:t>ريادة الأعمال والقدرة على اتخاذ</w:t>
      </w:r>
      <w:r>
        <w:rPr>
          <w:rFonts w:ascii="Simplified Arabic" w:hAnsi="Simplified Arabic" w:cs="Simplified Arabic" w:hint="cs"/>
          <w:sz w:val="28"/>
          <w:szCs w:val="28"/>
          <w:rtl/>
        </w:rPr>
        <w:t xml:space="preserve"> </w:t>
      </w:r>
      <w:r w:rsidRPr="002B31B8">
        <w:rPr>
          <w:rFonts w:ascii="Simplified Arabic" w:hAnsi="Simplified Arabic" w:cs="Simplified Arabic" w:hint="cs"/>
          <w:sz w:val="28"/>
          <w:szCs w:val="28"/>
          <w:rtl/>
        </w:rPr>
        <w:t>القرارات لتوليد المعرفة والإبداع</w:t>
      </w:r>
      <w:r w:rsidR="00D14DF5">
        <w:rPr>
          <w:rFonts w:ascii="Simplified Arabic" w:hAnsi="Simplified Arabic" w:cs="Simplified Arabic" w:hint="cs"/>
          <w:sz w:val="28"/>
          <w:szCs w:val="28"/>
          <w:rtl/>
        </w:rPr>
        <w:t>،</w:t>
      </w:r>
      <w:r w:rsidR="00D14DF5" w:rsidRPr="00D14DF5">
        <w:rPr>
          <w:rFonts w:ascii="Simplified Arabic" w:hAnsi="Simplified Arabic" w:cs="Simplified Arabic" w:hint="cs"/>
          <w:sz w:val="28"/>
          <w:szCs w:val="28"/>
          <w:rtl/>
          <w:lang w:bidi="ar-EG"/>
        </w:rPr>
        <w:t xml:space="preserve"> </w:t>
      </w:r>
      <w:r w:rsidR="00D14DF5" w:rsidRPr="00D50740">
        <w:rPr>
          <w:rFonts w:ascii="Simplified Arabic" w:hAnsi="Simplified Arabic" w:cs="Simplified Arabic" w:hint="cs"/>
          <w:sz w:val="28"/>
          <w:szCs w:val="28"/>
          <w:rtl/>
          <w:lang w:bidi="ar-EG"/>
        </w:rPr>
        <w:t xml:space="preserve">مما أدى إلى تعزيز </w:t>
      </w:r>
      <w:r w:rsidR="00D14DF5">
        <w:rPr>
          <w:rFonts w:ascii="Simplified Arabic" w:hAnsi="Simplified Arabic" w:cs="Simplified Arabic" w:hint="cs"/>
          <w:sz w:val="28"/>
          <w:szCs w:val="28"/>
          <w:rtl/>
          <w:lang w:bidi="ar-EG"/>
        </w:rPr>
        <w:t>أ</w:t>
      </w:r>
      <w:r w:rsidR="00D14DF5" w:rsidRPr="00BD3350">
        <w:rPr>
          <w:rFonts w:ascii="Simplified Arabic" w:hAnsi="Simplified Arabic" w:cs="Simplified Arabic" w:hint="cs"/>
          <w:sz w:val="28"/>
          <w:szCs w:val="28"/>
          <w:rtl/>
          <w:lang w:bidi="ar-EG"/>
        </w:rPr>
        <w:t>نشط</w:t>
      </w:r>
      <w:r w:rsidR="00D14DF5">
        <w:rPr>
          <w:rFonts w:ascii="Simplified Arabic" w:hAnsi="Simplified Arabic" w:cs="Simplified Arabic" w:hint="cs"/>
          <w:sz w:val="28"/>
          <w:szCs w:val="28"/>
          <w:rtl/>
          <w:lang w:bidi="ar-EG"/>
        </w:rPr>
        <w:t>ة النشر،</w:t>
      </w:r>
      <w:r w:rsidR="00D14DF5" w:rsidRPr="00BD3350">
        <w:rPr>
          <w:rFonts w:ascii="Simplified Arabic" w:hAnsi="Simplified Arabic" w:cs="Simplified Arabic" w:hint="cs"/>
          <w:sz w:val="28"/>
          <w:szCs w:val="28"/>
          <w:rtl/>
          <w:lang w:bidi="ar-EG"/>
        </w:rPr>
        <w:t xml:space="preserve"> وزيادة مستوى </w:t>
      </w:r>
      <w:r w:rsidR="00D14DF5">
        <w:rPr>
          <w:rFonts w:ascii="Simplified Arabic" w:hAnsi="Simplified Arabic" w:cs="Simplified Arabic" w:hint="cs"/>
          <w:sz w:val="28"/>
          <w:szCs w:val="28"/>
          <w:rtl/>
          <w:lang w:bidi="ar-EG"/>
        </w:rPr>
        <w:t>تطبيق</w:t>
      </w:r>
      <w:r w:rsidR="00D14DF5" w:rsidRPr="00BD3350">
        <w:rPr>
          <w:rFonts w:ascii="Simplified Arabic" w:hAnsi="Simplified Arabic" w:cs="Simplified Arabic" w:hint="cs"/>
          <w:sz w:val="28"/>
          <w:szCs w:val="28"/>
          <w:rtl/>
          <w:lang w:bidi="ar-EG"/>
        </w:rPr>
        <w:t xml:space="preserve"> النتائج التي </w:t>
      </w:r>
      <w:r w:rsidR="00D14DF5">
        <w:rPr>
          <w:rFonts w:ascii="Simplified Arabic" w:hAnsi="Simplified Arabic" w:cs="Simplified Arabic" w:hint="cs"/>
          <w:sz w:val="28"/>
          <w:szCs w:val="28"/>
          <w:rtl/>
          <w:lang w:bidi="ar-EG"/>
        </w:rPr>
        <w:t>ي</w:t>
      </w:r>
      <w:r w:rsidR="00D14DF5" w:rsidRPr="00BD3350">
        <w:rPr>
          <w:rFonts w:ascii="Simplified Arabic" w:hAnsi="Simplified Arabic" w:cs="Simplified Arabic" w:hint="cs"/>
          <w:sz w:val="28"/>
          <w:szCs w:val="28"/>
          <w:rtl/>
          <w:lang w:bidi="ar-EG"/>
        </w:rPr>
        <w:t>تم الحصول عليها</w:t>
      </w:r>
      <w:r w:rsidR="00D14DF5">
        <w:rPr>
          <w:rFonts w:ascii="Simplified Arabic" w:hAnsi="Simplified Arabic" w:cs="Simplified Arabic" w:hint="cs"/>
          <w:sz w:val="28"/>
          <w:szCs w:val="28"/>
          <w:rtl/>
          <w:lang w:bidi="ar-EG"/>
        </w:rPr>
        <w:t>، بحيث تعود بالنفع على المجتمع وعمليات التنمية</w:t>
      </w:r>
      <w:r w:rsidR="00D14DF5">
        <w:t xml:space="preserve">( </w:t>
      </w:r>
      <w:r w:rsidR="00D14DF5">
        <w:rPr>
          <w:sz w:val="26"/>
          <w:szCs w:val="26"/>
        </w:rPr>
        <w:t xml:space="preserve">Kazanskiy, 2017, 827) </w:t>
      </w:r>
      <w:r w:rsidR="00D14DF5">
        <w:rPr>
          <w:rFonts w:hint="cs"/>
          <w:sz w:val="26"/>
          <w:szCs w:val="26"/>
          <w:rtl/>
        </w:rPr>
        <w:t>و</w:t>
      </w:r>
      <w:r w:rsidR="00D14DF5">
        <w:rPr>
          <w:rFonts w:ascii="Simplified Arabic" w:hAnsi="Simplified Arabic" w:cs="Simplified Arabic"/>
          <w:sz w:val="28"/>
          <w:szCs w:val="28"/>
        </w:rPr>
        <w:t xml:space="preserve"> </w:t>
      </w:r>
      <w:r>
        <w:rPr>
          <w:rFonts w:ascii="Simplified Arabic" w:hAnsi="Simplified Arabic" w:cs="Simplified Arabic"/>
          <w:sz w:val="28"/>
          <w:szCs w:val="28"/>
        </w:rPr>
        <w:t>(</w:t>
      </w:r>
      <w:r>
        <w:rPr>
          <w:rFonts w:ascii="TimesNewRomanPSMT" w:hAnsi="TimesNewRomanPSMT" w:cs="TimesNewRomanPSMT"/>
          <w:sz w:val="25"/>
          <w:szCs w:val="25"/>
        </w:rPr>
        <w:t>Petrova &amp; Others, 2014, 509)</w:t>
      </w:r>
      <w:r>
        <w:rPr>
          <w:rFonts w:ascii="TimesNewRomanPSMT" w:hAnsi="TimesNewRomanPSMT" w:cs="TimesNewRomanPSMT" w:hint="cs"/>
          <w:sz w:val="25"/>
          <w:szCs w:val="25"/>
          <w:rtl/>
        </w:rPr>
        <w:t xml:space="preserve"> </w:t>
      </w:r>
      <w:r w:rsidRPr="002B31B8">
        <w:rPr>
          <w:rFonts w:ascii="Simplified Arabic" w:hAnsi="Simplified Arabic" w:cs="Simplified Arabic" w:hint="cs"/>
          <w:sz w:val="28"/>
          <w:szCs w:val="28"/>
          <w:rtl/>
          <w:lang w:bidi="ar-EG"/>
        </w:rPr>
        <w:t xml:space="preserve">. </w:t>
      </w:r>
    </w:p>
    <w:p w14:paraId="348BC62A" w14:textId="77777777" w:rsidR="00E734E9" w:rsidRDefault="00055131" w:rsidP="00B05782">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مما سبق يتضح أن </w:t>
      </w:r>
      <w:r w:rsidRPr="00E51367">
        <w:rPr>
          <w:rFonts w:ascii="Simplified Arabic" w:hAnsi="Simplified Arabic" w:cs="Simplified Arabic" w:hint="cs"/>
          <w:sz w:val="28"/>
          <w:szCs w:val="28"/>
          <w:rtl/>
          <w:lang w:bidi="ar-EG"/>
        </w:rPr>
        <w:t>الجامعات البحثية</w:t>
      </w:r>
      <w:r>
        <w:rPr>
          <w:rFonts w:ascii="Simplified Arabic" w:hAnsi="Simplified Arabic" w:cs="Simplified Arabic" w:hint="cs"/>
          <w:sz w:val="28"/>
          <w:szCs w:val="28"/>
          <w:rtl/>
          <w:lang w:bidi="ar-EG"/>
        </w:rPr>
        <w:t xml:space="preserve"> تركز</w:t>
      </w:r>
      <w:r w:rsidRPr="00E51367">
        <w:rPr>
          <w:rFonts w:ascii="Simplified Arabic" w:hAnsi="Simplified Arabic" w:cs="Simplified Arabic" w:hint="cs"/>
          <w:sz w:val="28"/>
          <w:szCs w:val="28"/>
          <w:rtl/>
          <w:lang w:bidi="ar-EG"/>
        </w:rPr>
        <w:t xml:space="preserve"> على البحوث الأساسية التي </w:t>
      </w:r>
      <w:r>
        <w:rPr>
          <w:rFonts w:ascii="Simplified Arabic" w:hAnsi="Simplified Arabic" w:cs="Simplified Arabic" w:hint="cs"/>
          <w:sz w:val="28"/>
          <w:szCs w:val="28"/>
          <w:rtl/>
          <w:lang w:bidi="ar-EG"/>
        </w:rPr>
        <w:t>تبني</w:t>
      </w:r>
      <w:r w:rsidRPr="00E51367">
        <w:rPr>
          <w:rFonts w:ascii="Simplified Arabic" w:hAnsi="Simplified Arabic" w:cs="Simplified Arabic" w:hint="cs"/>
          <w:sz w:val="28"/>
          <w:szCs w:val="28"/>
          <w:rtl/>
          <w:lang w:bidi="ar-EG"/>
        </w:rPr>
        <w:t xml:space="preserve"> المعرفة الجديدة</w:t>
      </w:r>
      <w:r>
        <w:rPr>
          <w:rFonts w:ascii="Simplified Arabic" w:hAnsi="Simplified Arabic" w:cs="Simplified Arabic" w:hint="cs"/>
          <w:sz w:val="28"/>
          <w:szCs w:val="28"/>
          <w:rtl/>
          <w:lang w:bidi="ar-EG"/>
        </w:rPr>
        <w:t>؛</w:t>
      </w:r>
      <w:r w:rsidRPr="00E51367">
        <w:rPr>
          <w:rFonts w:ascii="Simplified Arabic" w:hAnsi="Simplified Arabic" w:cs="Simplified Arabic" w:hint="cs"/>
          <w:sz w:val="28"/>
          <w:szCs w:val="28"/>
          <w:rtl/>
          <w:lang w:bidi="ar-EG"/>
        </w:rPr>
        <w:t xml:space="preserve"> باعتبارها المصدر النهائي</w:t>
      </w:r>
      <w:r>
        <w:rPr>
          <w:rFonts w:ascii="Simplified Arabic" w:hAnsi="Simplified Arabic" w:cs="Simplified Arabic" w:hint="cs"/>
          <w:sz w:val="28"/>
          <w:szCs w:val="28"/>
          <w:rtl/>
          <w:lang w:bidi="ar-EG"/>
        </w:rPr>
        <w:t xml:space="preserve"> </w:t>
      </w:r>
      <w:r w:rsidRPr="00E51367">
        <w:rPr>
          <w:rFonts w:ascii="Simplified Arabic" w:hAnsi="Simplified Arabic" w:cs="Simplified Arabic" w:hint="cs"/>
          <w:sz w:val="28"/>
          <w:szCs w:val="28"/>
          <w:rtl/>
          <w:lang w:bidi="ar-EG"/>
        </w:rPr>
        <w:t>لمعظم الابتكارات في الاقتصاد والمجتمع والثقافة، حيث يتم من خلالها توفير إطار لتعليم الإبداع وحل المشكلات التي</w:t>
      </w:r>
      <w:r>
        <w:rPr>
          <w:rFonts w:ascii="Simplified Arabic" w:hAnsi="Simplified Arabic" w:cs="Simplified Arabic" w:hint="cs"/>
          <w:sz w:val="28"/>
          <w:szCs w:val="28"/>
          <w:rtl/>
          <w:lang w:bidi="ar-EG"/>
        </w:rPr>
        <w:t xml:space="preserve"> يعاني منها المجتمع، كما تهتم </w:t>
      </w:r>
      <w:r w:rsidRPr="000D0025">
        <w:rPr>
          <w:rFonts w:ascii="Simplified Arabic" w:hAnsi="Simplified Arabic" w:cs="Simplified Arabic" w:hint="cs"/>
          <w:sz w:val="28"/>
          <w:szCs w:val="28"/>
          <w:rtl/>
          <w:lang w:bidi="ar-EG"/>
        </w:rPr>
        <w:t xml:space="preserve">جامعات الأبحاث المكثفة </w:t>
      </w:r>
      <w:r>
        <w:rPr>
          <w:rFonts w:ascii="Simplified Arabic" w:hAnsi="Simplified Arabic" w:cs="Simplified Arabic" w:hint="cs"/>
          <w:sz w:val="28"/>
          <w:szCs w:val="28"/>
          <w:rtl/>
          <w:lang w:bidi="ar-EG"/>
        </w:rPr>
        <w:t>ب</w:t>
      </w:r>
      <w:r w:rsidRPr="000D0025">
        <w:rPr>
          <w:rFonts w:ascii="Simplified Arabic" w:hAnsi="Simplified Arabic" w:cs="Simplified Arabic" w:hint="cs"/>
          <w:sz w:val="28"/>
          <w:szCs w:val="28"/>
          <w:rtl/>
          <w:lang w:bidi="ar-EG"/>
        </w:rPr>
        <w:t>البحوث ذات المستوى العالمي</w:t>
      </w:r>
      <w:r>
        <w:rPr>
          <w:rFonts w:ascii="Simplified Arabic" w:hAnsi="Simplified Arabic" w:cs="Simplified Arabic" w:hint="cs"/>
          <w:sz w:val="28"/>
          <w:szCs w:val="28"/>
          <w:rtl/>
          <w:lang w:bidi="ar-EG"/>
        </w:rPr>
        <w:t xml:space="preserve">، وتقوم على المزج بين </w:t>
      </w:r>
      <w:r w:rsidRPr="000D0025">
        <w:rPr>
          <w:rFonts w:ascii="Simplified Arabic" w:hAnsi="Simplified Arabic" w:cs="Simplified Arabic" w:hint="cs"/>
          <w:sz w:val="28"/>
          <w:szCs w:val="28"/>
          <w:rtl/>
          <w:lang w:bidi="ar-EG"/>
        </w:rPr>
        <w:t>البحوث الأساسية والتعليم القائم على البحوث</w:t>
      </w:r>
      <w:r>
        <w:rPr>
          <w:rFonts w:ascii="Simplified Arabic" w:hAnsi="Simplified Arabic" w:cs="Simplified Arabic" w:hint="cs"/>
          <w:sz w:val="28"/>
          <w:szCs w:val="28"/>
          <w:rtl/>
          <w:lang w:bidi="ar-EG"/>
        </w:rPr>
        <w:t>، و</w:t>
      </w:r>
      <w:r w:rsidRPr="000D0025">
        <w:rPr>
          <w:rFonts w:ascii="Simplified Arabic" w:hAnsi="Simplified Arabic" w:cs="Simplified Arabic" w:hint="cs"/>
          <w:sz w:val="28"/>
          <w:szCs w:val="28"/>
          <w:rtl/>
          <w:lang w:bidi="ar-EG"/>
        </w:rPr>
        <w:t xml:space="preserve">تتمتع جامعات الأبحاث بشكل فريد </w:t>
      </w:r>
      <w:r>
        <w:rPr>
          <w:rFonts w:ascii="Simplified Arabic" w:hAnsi="Simplified Arabic" w:cs="Simplified Arabic" w:hint="cs"/>
          <w:sz w:val="28"/>
          <w:szCs w:val="28"/>
          <w:rtl/>
          <w:lang w:bidi="ar-EG"/>
        </w:rPr>
        <w:t xml:space="preserve">بالقدرة على </w:t>
      </w:r>
      <w:r w:rsidRPr="000D0025">
        <w:rPr>
          <w:rFonts w:ascii="Simplified Arabic" w:hAnsi="Simplified Arabic" w:cs="Simplified Arabic" w:hint="cs"/>
          <w:sz w:val="28"/>
          <w:szCs w:val="28"/>
          <w:rtl/>
          <w:lang w:bidi="ar-EG"/>
        </w:rPr>
        <w:t xml:space="preserve">إعادة </w:t>
      </w:r>
      <w:r>
        <w:rPr>
          <w:rFonts w:ascii="Simplified Arabic" w:hAnsi="Simplified Arabic" w:cs="Simplified Arabic" w:hint="cs"/>
          <w:sz w:val="28"/>
          <w:szCs w:val="28"/>
          <w:rtl/>
          <w:lang w:bidi="ar-EG"/>
        </w:rPr>
        <w:t>توجيه</w:t>
      </w:r>
      <w:r w:rsidRPr="000D0025">
        <w:rPr>
          <w:rFonts w:ascii="Simplified Arabic" w:hAnsi="Simplified Arabic" w:cs="Simplified Arabic" w:hint="cs"/>
          <w:sz w:val="28"/>
          <w:szCs w:val="28"/>
          <w:rtl/>
          <w:lang w:bidi="ar-EG"/>
        </w:rPr>
        <w:t xml:space="preserve"> جهودهم البحثية</w:t>
      </w:r>
      <w:r>
        <w:rPr>
          <w:rFonts w:ascii="Simplified Arabic" w:hAnsi="Simplified Arabic" w:cs="Simplified Arabic" w:hint="cs"/>
          <w:sz w:val="28"/>
          <w:szCs w:val="28"/>
          <w:rtl/>
          <w:lang w:bidi="ar-EG"/>
        </w:rPr>
        <w:t>؛</w:t>
      </w:r>
      <w:r w:rsidRPr="000D0025">
        <w:rPr>
          <w:rFonts w:ascii="Simplified Arabic" w:hAnsi="Simplified Arabic" w:cs="Simplified Arabic" w:hint="cs"/>
          <w:sz w:val="28"/>
          <w:szCs w:val="28"/>
          <w:rtl/>
          <w:lang w:bidi="ar-EG"/>
        </w:rPr>
        <w:t xml:space="preserve"> لتلبية احتياجات البحوث و</w:t>
      </w:r>
      <w:r>
        <w:rPr>
          <w:rFonts w:ascii="Simplified Arabic" w:hAnsi="Simplified Arabic" w:cs="Simplified Arabic" w:hint="cs"/>
          <w:sz w:val="28"/>
          <w:szCs w:val="28"/>
          <w:rtl/>
          <w:lang w:bidi="ar-EG"/>
        </w:rPr>
        <w:t xml:space="preserve">اغتنام </w:t>
      </w:r>
      <w:r w:rsidRPr="000D0025">
        <w:rPr>
          <w:rFonts w:ascii="Simplified Arabic" w:hAnsi="Simplified Arabic" w:cs="Simplified Arabic" w:hint="cs"/>
          <w:sz w:val="28"/>
          <w:szCs w:val="28"/>
          <w:rtl/>
          <w:lang w:bidi="ar-EG"/>
        </w:rPr>
        <w:t xml:space="preserve">الفرص. </w:t>
      </w:r>
      <w:r>
        <w:rPr>
          <w:rFonts w:ascii="Simplified Arabic" w:hAnsi="Simplified Arabic" w:cs="Simplified Arabic" w:hint="cs"/>
          <w:sz w:val="28"/>
          <w:szCs w:val="28"/>
          <w:rtl/>
          <w:lang w:bidi="ar-EG"/>
        </w:rPr>
        <w:t>فلابد ل</w:t>
      </w:r>
      <w:r w:rsidRPr="000D0025">
        <w:rPr>
          <w:rFonts w:ascii="Simplified Arabic" w:hAnsi="Simplified Arabic" w:cs="Simplified Arabic" w:hint="cs"/>
          <w:sz w:val="28"/>
          <w:szCs w:val="28"/>
          <w:rtl/>
          <w:lang w:bidi="ar-EG"/>
        </w:rPr>
        <w:t>لبحوث الأساسية أن تزدهر جنب</w:t>
      </w:r>
      <w:r>
        <w:rPr>
          <w:rFonts w:ascii="Simplified Arabic" w:hAnsi="Simplified Arabic" w:cs="Simplified Arabic" w:hint="cs"/>
          <w:sz w:val="28"/>
          <w:szCs w:val="28"/>
          <w:rtl/>
          <w:lang w:bidi="ar-EG"/>
        </w:rPr>
        <w:t>ً</w:t>
      </w:r>
      <w:r w:rsidRPr="000D0025">
        <w:rPr>
          <w:rFonts w:ascii="Simplified Arabic" w:hAnsi="Simplified Arabic" w:cs="Simplified Arabic" w:hint="cs"/>
          <w:sz w:val="28"/>
          <w:szCs w:val="28"/>
          <w:rtl/>
          <w:lang w:bidi="ar-EG"/>
        </w:rPr>
        <w:t>ا إلى جنب مع البحوث التطبيقية والممارسة المهنية</w:t>
      </w:r>
      <w:r>
        <w:rPr>
          <w:rFonts w:ascii="Times New Roman" w:hAnsi="Times New Roman" w:cs="Times New Roman" w:hint="cs"/>
          <w:sz w:val="28"/>
          <w:szCs w:val="28"/>
          <w:rtl/>
        </w:rPr>
        <w:t>.</w:t>
      </w:r>
      <w:r w:rsidRPr="000D0025">
        <w:rPr>
          <w:rFonts w:ascii="Simplified Arabic" w:hAnsi="Simplified Arabic" w:cs="Simplified Arabic" w:hint="cs"/>
          <w:sz w:val="28"/>
          <w:szCs w:val="28"/>
          <w:rtl/>
          <w:lang w:bidi="ar-EG"/>
        </w:rPr>
        <w:t xml:space="preserve"> </w:t>
      </w:r>
    </w:p>
    <w:p w14:paraId="713E0E13" w14:textId="77777777" w:rsidR="00055131" w:rsidRPr="00102CDF" w:rsidRDefault="00F71910" w:rsidP="00F71910">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w:t>
      </w:r>
      <w:r w:rsidR="00055131">
        <w:rPr>
          <w:rFonts w:ascii="Simplified Arabic" w:hAnsi="Simplified Arabic" w:cs="Simplified Arabic" w:hint="cs"/>
          <w:b/>
          <w:bCs/>
          <w:sz w:val="28"/>
          <w:szCs w:val="28"/>
          <w:rtl/>
          <w:lang w:bidi="ar-EG"/>
        </w:rPr>
        <w:t xml:space="preserve"> </w:t>
      </w:r>
      <w:r w:rsidR="00055131" w:rsidRPr="00102CDF">
        <w:rPr>
          <w:rFonts w:ascii="Simplified Arabic" w:hAnsi="Simplified Arabic" w:cs="Simplified Arabic" w:hint="cs"/>
          <w:b/>
          <w:bCs/>
          <w:sz w:val="28"/>
          <w:szCs w:val="28"/>
          <w:rtl/>
          <w:lang w:bidi="ar-EG"/>
        </w:rPr>
        <w:t>نشأة الجامعة البحثية:</w:t>
      </w:r>
    </w:p>
    <w:p w14:paraId="74AEE06A" w14:textId="77777777" w:rsidR="00055131" w:rsidRDefault="00055131" w:rsidP="00F04E88">
      <w:pPr>
        <w:spacing w:after="0" w:line="240" w:lineRule="auto"/>
        <w:ind w:firstLine="720"/>
        <w:jc w:val="both"/>
        <w:rPr>
          <w:rFonts w:ascii="Simplified Arabic" w:hAnsi="Simplified Arabic" w:cs="Simplified Arabic"/>
          <w:sz w:val="28"/>
          <w:szCs w:val="28"/>
          <w:rtl/>
          <w:lang w:bidi="ar-EG"/>
        </w:rPr>
      </w:pPr>
      <w:r w:rsidRPr="001B2653">
        <w:rPr>
          <w:rFonts w:ascii="Simplified Arabic" w:hAnsi="Simplified Arabic" w:cs="Simplified Arabic" w:hint="cs"/>
          <w:sz w:val="28"/>
          <w:szCs w:val="28"/>
          <w:rtl/>
          <w:lang w:bidi="ar-EG"/>
        </w:rPr>
        <w:t>إن المتتبع لنشأة الجامعة البحثية</w:t>
      </w:r>
      <w:r>
        <w:rPr>
          <w:rFonts w:ascii="Simplified Arabic" w:hAnsi="Simplified Arabic" w:cs="Simplified Arabic" w:hint="cs"/>
          <w:sz w:val="28"/>
          <w:szCs w:val="28"/>
          <w:rtl/>
          <w:lang w:bidi="ar-EG"/>
        </w:rPr>
        <w:t>،</w:t>
      </w:r>
      <w:r w:rsidRPr="001B2653">
        <w:rPr>
          <w:rFonts w:ascii="Simplified Arabic" w:hAnsi="Simplified Arabic" w:cs="Simplified Arabic" w:hint="cs"/>
          <w:sz w:val="28"/>
          <w:szCs w:val="28"/>
          <w:rtl/>
          <w:lang w:bidi="ar-EG"/>
        </w:rPr>
        <w:t xml:space="preserve"> يلاحظ أنها وليدة التفاعل المعقد القائم بين النماذج المتطورة للإنتاج ال</w:t>
      </w:r>
      <w:r>
        <w:rPr>
          <w:rFonts w:ascii="Simplified Arabic" w:hAnsi="Simplified Arabic" w:cs="Simplified Arabic" w:hint="cs"/>
          <w:sz w:val="28"/>
          <w:szCs w:val="28"/>
          <w:rtl/>
          <w:lang w:bidi="ar-EG"/>
        </w:rPr>
        <w:t>معرفي</w:t>
      </w:r>
      <w:r w:rsidRPr="001B2653">
        <w:rPr>
          <w:rFonts w:ascii="Simplified Arabic" w:hAnsi="Simplified Arabic" w:cs="Simplified Arabic" w:hint="cs"/>
          <w:sz w:val="28"/>
          <w:szCs w:val="28"/>
          <w:rtl/>
          <w:lang w:bidi="ar-EG"/>
        </w:rPr>
        <w:t xml:space="preserve"> والتنمية المؤسسية، وتمتد أصول تلك الجامعة للقرن السابع عشر الميلاد</w:t>
      </w:r>
      <w:r>
        <w:rPr>
          <w:rFonts w:ascii="Simplified Arabic" w:hAnsi="Simplified Arabic" w:cs="Simplified Arabic" w:hint="cs"/>
          <w:sz w:val="28"/>
          <w:szCs w:val="28"/>
          <w:rtl/>
          <w:lang w:bidi="ar-EG"/>
        </w:rPr>
        <w:t>ي؛</w:t>
      </w:r>
      <w:r w:rsidRPr="001B2653">
        <w:rPr>
          <w:rFonts w:ascii="Simplified Arabic" w:hAnsi="Simplified Arabic" w:cs="Simplified Arabic" w:hint="cs"/>
          <w:sz w:val="28"/>
          <w:szCs w:val="28"/>
          <w:rtl/>
          <w:lang w:bidi="ar-EG"/>
        </w:rPr>
        <w:t xml:space="preserve"> حيث ظهرت معايير العلوم المفتوحة في المؤسسات العلمية والأكاديمية في تلك الفترة</w:t>
      </w:r>
      <w:r>
        <w:rPr>
          <w:rFonts w:ascii="Simplified Arabic" w:hAnsi="Simplified Arabic" w:cs="Simplified Arabic" w:hint="cs"/>
          <w:sz w:val="28"/>
          <w:szCs w:val="28"/>
          <w:rtl/>
          <w:lang w:bidi="ar-EG"/>
        </w:rPr>
        <w:t>،</w:t>
      </w:r>
      <w:r w:rsidRPr="001B2653">
        <w:rPr>
          <w:rFonts w:ascii="Simplified Arabic" w:hAnsi="Simplified Arabic" w:cs="Simplified Arabic" w:hint="cs"/>
          <w:sz w:val="28"/>
          <w:szCs w:val="28"/>
          <w:rtl/>
          <w:lang w:bidi="ar-EG"/>
        </w:rPr>
        <w:t xml:space="preserve"> كاستجابة لمناهج الجامعة العتيقة</w:t>
      </w:r>
      <w:r>
        <w:rPr>
          <w:rFonts w:ascii="Simplified Arabic" w:hAnsi="Simplified Arabic" w:cs="Simplified Arabic" w:hint="cs"/>
          <w:sz w:val="28"/>
          <w:szCs w:val="28"/>
          <w:rtl/>
          <w:lang w:bidi="ar-EG"/>
        </w:rPr>
        <w:t>،</w:t>
      </w:r>
      <w:r w:rsidRPr="001B2653">
        <w:rPr>
          <w:rFonts w:ascii="Simplified Arabic" w:hAnsi="Simplified Arabic" w:cs="Simplified Arabic" w:hint="cs"/>
          <w:sz w:val="28"/>
          <w:szCs w:val="28"/>
          <w:rtl/>
          <w:lang w:bidi="ar-EG"/>
        </w:rPr>
        <w:t xml:space="preserve"> والتي لا تنطو</w:t>
      </w:r>
      <w:r>
        <w:rPr>
          <w:rFonts w:ascii="Simplified Arabic" w:hAnsi="Simplified Arabic" w:cs="Simplified Arabic" w:hint="cs"/>
          <w:sz w:val="28"/>
          <w:szCs w:val="28"/>
          <w:rtl/>
          <w:lang w:bidi="ar-EG"/>
        </w:rPr>
        <w:t>ي</w:t>
      </w:r>
      <w:r w:rsidRPr="001B2653">
        <w:rPr>
          <w:rFonts w:ascii="Simplified Arabic" w:hAnsi="Simplified Arabic" w:cs="Simplified Arabic" w:hint="cs"/>
          <w:sz w:val="28"/>
          <w:szCs w:val="28"/>
          <w:rtl/>
          <w:lang w:bidi="ar-EG"/>
        </w:rPr>
        <w:t xml:space="preserve"> على قدر كبير من المعرفة، علاوة على موقفها المضاد والصريح لأيديولوجيا</w:t>
      </w:r>
      <w:r w:rsidRPr="001B2653">
        <w:rPr>
          <w:rFonts w:ascii="Simplified Arabic" w:hAnsi="Simplified Arabic" w:cs="Simplified Arabic" w:hint="eastAsia"/>
          <w:sz w:val="28"/>
          <w:szCs w:val="28"/>
          <w:rtl/>
          <w:lang w:bidi="ar-EG"/>
        </w:rPr>
        <w:t>ت</w:t>
      </w:r>
      <w:r w:rsidRPr="001B2653">
        <w:rPr>
          <w:rFonts w:ascii="Simplified Arabic" w:hAnsi="Simplified Arabic" w:cs="Simplified Arabic" w:hint="cs"/>
          <w:sz w:val="28"/>
          <w:szCs w:val="28"/>
          <w:rtl/>
          <w:lang w:bidi="ar-EG"/>
        </w:rPr>
        <w:t xml:space="preserve"> التنوير</w:t>
      </w:r>
      <w:r>
        <w:rPr>
          <w:rFonts w:ascii="Simplified Arabic" w:hAnsi="Simplified Arabic" w:cs="Simplified Arabic" w:hint="cs"/>
          <w:sz w:val="28"/>
          <w:szCs w:val="28"/>
          <w:rtl/>
          <w:lang w:bidi="ar-EG"/>
        </w:rPr>
        <w:t xml:space="preserve"> </w:t>
      </w:r>
      <w:r w:rsidRPr="001B2653">
        <w:rPr>
          <w:rFonts w:ascii="Simplified Arabic" w:hAnsi="Simplified Arabic" w:cs="Simplified Arabic" w:hint="cs"/>
          <w:sz w:val="28"/>
          <w:szCs w:val="28"/>
          <w:rtl/>
          <w:lang w:bidi="ar-EG"/>
        </w:rPr>
        <w:t>(المطير</w:t>
      </w:r>
      <w:r>
        <w:rPr>
          <w:rFonts w:ascii="Simplified Arabic" w:hAnsi="Simplified Arabic" w:cs="Simplified Arabic" w:hint="cs"/>
          <w:sz w:val="28"/>
          <w:szCs w:val="28"/>
          <w:rtl/>
          <w:lang w:bidi="ar-EG"/>
        </w:rPr>
        <w:t>ي</w:t>
      </w:r>
      <w:r w:rsidRPr="001B265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2012، </w:t>
      </w:r>
      <w:r w:rsidRPr="001B2653">
        <w:rPr>
          <w:rFonts w:ascii="Simplified Arabic" w:hAnsi="Simplified Arabic" w:cs="Simplified Arabic" w:hint="cs"/>
          <w:sz w:val="28"/>
          <w:szCs w:val="28"/>
          <w:rtl/>
          <w:lang w:bidi="ar-EG"/>
        </w:rPr>
        <w:t>54)</w:t>
      </w:r>
      <w:r>
        <w:rPr>
          <w:rFonts w:ascii="Simplified Arabic" w:hAnsi="Simplified Arabic" w:cs="Simplified Arabic" w:hint="cs"/>
          <w:sz w:val="28"/>
          <w:szCs w:val="28"/>
          <w:rtl/>
          <w:lang w:bidi="ar-EG"/>
        </w:rPr>
        <w:t>.</w:t>
      </w:r>
      <w:r w:rsidRPr="001B2653">
        <w:rPr>
          <w:rFonts w:ascii="Simplified Arabic" w:hAnsi="Simplified Arabic" w:cs="Simplified Arabic" w:hint="cs"/>
          <w:sz w:val="28"/>
          <w:szCs w:val="28"/>
          <w:rtl/>
          <w:lang w:bidi="ar-EG"/>
        </w:rPr>
        <w:t xml:space="preserve"> </w:t>
      </w:r>
    </w:p>
    <w:p w14:paraId="73E449E7" w14:textId="77777777" w:rsidR="00055131" w:rsidRDefault="00055131" w:rsidP="002561CF">
      <w:pPr>
        <w:spacing w:before="240" w:after="0" w:line="240" w:lineRule="auto"/>
        <w:ind w:firstLine="720"/>
        <w:jc w:val="both"/>
      </w:pPr>
      <w:r>
        <w:rPr>
          <w:rFonts w:ascii="Simplified Arabic" w:hAnsi="Simplified Arabic" w:cs="Simplified Arabic" w:hint="cs"/>
          <w:sz w:val="28"/>
          <w:szCs w:val="28"/>
          <w:rtl/>
          <w:lang w:bidi="ar-EG"/>
        </w:rPr>
        <w:t>وبذلك لم يكن ا</w:t>
      </w:r>
      <w:r w:rsidRPr="00E22371">
        <w:rPr>
          <w:rFonts w:ascii="Simplified Arabic" w:hAnsi="Simplified Arabic" w:cs="Simplified Arabic" w:hint="cs"/>
          <w:sz w:val="28"/>
          <w:szCs w:val="28"/>
          <w:rtl/>
          <w:lang w:bidi="ar-EG"/>
        </w:rPr>
        <w:t xml:space="preserve">لبحث دائما </w:t>
      </w:r>
      <w:r>
        <w:rPr>
          <w:rFonts w:ascii="Simplified Arabic" w:hAnsi="Simplified Arabic" w:cs="Simplified Arabic" w:hint="cs"/>
          <w:sz w:val="28"/>
          <w:szCs w:val="28"/>
          <w:rtl/>
          <w:lang w:bidi="ar-EG"/>
        </w:rPr>
        <w:t>ال</w:t>
      </w:r>
      <w:r w:rsidRPr="00E22371">
        <w:rPr>
          <w:rFonts w:ascii="Simplified Arabic" w:hAnsi="Simplified Arabic" w:cs="Simplified Arabic" w:hint="cs"/>
          <w:sz w:val="28"/>
          <w:szCs w:val="28"/>
          <w:rtl/>
          <w:lang w:bidi="ar-EG"/>
        </w:rPr>
        <w:t xml:space="preserve">وظيفة </w:t>
      </w:r>
      <w:r>
        <w:rPr>
          <w:rFonts w:ascii="Simplified Arabic" w:hAnsi="Simplified Arabic" w:cs="Simplified Arabic" w:hint="cs"/>
          <w:sz w:val="28"/>
          <w:szCs w:val="28"/>
          <w:rtl/>
          <w:lang w:bidi="ar-EG"/>
        </w:rPr>
        <w:t>ال</w:t>
      </w:r>
      <w:r w:rsidRPr="00E22371">
        <w:rPr>
          <w:rFonts w:ascii="Simplified Arabic" w:hAnsi="Simplified Arabic" w:cs="Simplified Arabic" w:hint="cs"/>
          <w:sz w:val="28"/>
          <w:szCs w:val="28"/>
          <w:rtl/>
          <w:lang w:bidi="ar-EG"/>
        </w:rPr>
        <w:t>رئيسة للمؤسسات الأكاديمية</w:t>
      </w:r>
      <w:r>
        <w:rPr>
          <w:rFonts w:ascii="Simplified Arabic" w:hAnsi="Simplified Arabic" w:cs="Simplified Arabic" w:hint="cs"/>
          <w:sz w:val="28"/>
          <w:szCs w:val="28"/>
          <w:rtl/>
          <w:lang w:bidi="ar-EG"/>
        </w:rPr>
        <w:t>،</w:t>
      </w:r>
      <w:r w:rsidRPr="00E2237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فيعود تاريخ الجامعة </w:t>
      </w:r>
      <w:r w:rsidRPr="00E22371">
        <w:rPr>
          <w:rFonts w:ascii="Simplified Arabic" w:hAnsi="Simplified Arabic" w:cs="Simplified Arabic" w:hint="cs"/>
          <w:sz w:val="28"/>
          <w:szCs w:val="28"/>
          <w:rtl/>
          <w:lang w:bidi="ar-EG"/>
        </w:rPr>
        <w:t>إلى بداية القرن التاسع عشر</w:t>
      </w:r>
      <w:r>
        <w:rPr>
          <w:rFonts w:ascii="Simplified Arabic" w:hAnsi="Simplified Arabic" w:cs="Simplified Arabic" w:hint="cs"/>
          <w:sz w:val="28"/>
          <w:szCs w:val="28"/>
          <w:rtl/>
          <w:lang w:bidi="ar-EG"/>
        </w:rPr>
        <w:t xml:space="preserve"> </w:t>
      </w:r>
      <w:r w:rsidRPr="00E22371">
        <w:rPr>
          <w:rFonts w:ascii="Simplified Arabic" w:hAnsi="Simplified Arabic" w:cs="Simplified Arabic" w:hint="cs"/>
          <w:sz w:val="28"/>
          <w:szCs w:val="28"/>
          <w:rtl/>
          <w:lang w:bidi="ar-EG"/>
        </w:rPr>
        <w:t xml:space="preserve">على وجه التحديد لجامعة برلين </w:t>
      </w:r>
      <w:r w:rsidRPr="00ED5DDF">
        <w:rPr>
          <w:rFonts w:ascii="Simplified Arabic" w:hAnsi="Simplified Arabic" w:cs="Simplified Arabic" w:hint="cs"/>
          <w:sz w:val="28"/>
          <w:szCs w:val="28"/>
          <w:rtl/>
          <w:lang w:bidi="ar-EG"/>
        </w:rPr>
        <w:t xml:space="preserve">فيلهلم فون </w:t>
      </w:r>
      <w:proofErr w:type="spellStart"/>
      <w:r w:rsidRPr="00ED5DDF">
        <w:rPr>
          <w:rFonts w:ascii="Simplified Arabic" w:hAnsi="Simplified Arabic" w:cs="Simplified Arabic" w:hint="cs"/>
          <w:sz w:val="28"/>
          <w:szCs w:val="28"/>
          <w:rtl/>
          <w:lang w:bidi="ar-EG"/>
        </w:rPr>
        <w:t>همبولت</w:t>
      </w:r>
      <w:proofErr w:type="spellEnd"/>
      <w:r>
        <w:rPr>
          <w:rFonts w:ascii="Simplified Arabic" w:hAnsi="Simplified Arabic" w:cs="Simplified Arabic" w:hint="cs"/>
          <w:sz w:val="28"/>
          <w:szCs w:val="28"/>
          <w:rtl/>
          <w:lang w:bidi="ar-EG"/>
        </w:rPr>
        <w:t>،</w:t>
      </w:r>
      <w:r w:rsidRPr="00E2237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حيث </w:t>
      </w:r>
      <w:r w:rsidRPr="00E22371">
        <w:rPr>
          <w:rFonts w:ascii="Simplified Arabic" w:hAnsi="Simplified Arabic" w:cs="Simplified Arabic" w:hint="cs"/>
          <w:sz w:val="28"/>
          <w:szCs w:val="28"/>
          <w:rtl/>
          <w:lang w:bidi="ar-EG"/>
        </w:rPr>
        <w:t xml:space="preserve">كانت </w:t>
      </w:r>
      <w:r>
        <w:rPr>
          <w:rFonts w:ascii="Simplified Arabic" w:hAnsi="Simplified Arabic" w:cs="Simplified Arabic" w:hint="cs"/>
          <w:sz w:val="28"/>
          <w:szCs w:val="28"/>
          <w:rtl/>
          <w:lang w:bidi="ar-EG"/>
        </w:rPr>
        <w:t xml:space="preserve">رسالة </w:t>
      </w:r>
      <w:r w:rsidRPr="00E22371">
        <w:rPr>
          <w:rFonts w:ascii="Simplified Arabic" w:hAnsi="Simplified Arabic" w:cs="Simplified Arabic" w:hint="cs"/>
          <w:sz w:val="28"/>
          <w:szCs w:val="28"/>
          <w:rtl/>
          <w:lang w:bidi="ar-EG"/>
        </w:rPr>
        <w:t>الجامعات مكرسة إلى حد كبير للتدريس</w:t>
      </w:r>
      <w:r>
        <w:rPr>
          <w:rFonts w:ascii="Simplified Arabic" w:hAnsi="Simplified Arabic" w:cs="Simplified Arabic" w:hint="cs"/>
          <w:sz w:val="28"/>
          <w:szCs w:val="28"/>
          <w:rtl/>
          <w:lang w:bidi="ar-EG"/>
        </w:rPr>
        <w:t xml:space="preserve">، </w:t>
      </w:r>
      <w:r w:rsidRPr="00E22371">
        <w:rPr>
          <w:rFonts w:ascii="Simplified Arabic" w:hAnsi="Simplified Arabic" w:cs="Simplified Arabic" w:hint="cs"/>
          <w:sz w:val="28"/>
          <w:szCs w:val="28"/>
          <w:rtl/>
          <w:lang w:bidi="ar-EG"/>
        </w:rPr>
        <w:t xml:space="preserve">ولإعداد المهنيين في مجالات مثل القانون والطب وعلم اللاهوت. </w:t>
      </w:r>
      <w:r>
        <w:rPr>
          <w:rFonts w:ascii="Simplified Arabic" w:hAnsi="Simplified Arabic" w:cs="Simplified Arabic" w:hint="cs"/>
          <w:sz w:val="28"/>
          <w:szCs w:val="28"/>
          <w:rtl/>
          <w:lang w:bidi="ar-EG"/>
        </w:rPr>
        <w:t>و</w:t>
      </w:r>
      <w:r w:rsidRPr="00E22371">
        <w:rPr>
          <w:rFonts w:ascii="Simplified Arabic" w:hAnsi="Simplified Arabic" w:cs="Simplified Arabic" w:hint="cs"/>
          <w:sz w:val="28"/>
          <w:szCs w:val="28"/>
          <w:rtl/>
          <w:lang w:bidi="ar-EG"/>
        </w:rPr>
        <w:t xml:space="preserve">على الرغم من أن نموذج </w:t>
      </w:r>
      <w:proofErr w:type="spellStart"/>
      <w:r w:rsidRPr="00E22371">
        <w:rPr>
          <w:rFonts w:ascii="Simplified Arabic" w:hAnsi="Simplified Arabic" w:cs="Simplified Arabic" w:hint="cs"/>
          <w:sz w:val="28"/>
          <w:szCs w:val="28"/>
          <w:rtl/>
          <w:lang w:bidi="ar-EG"/>
        </w:rPr>
        <w:t>هومبولدتيان</w:t>
      </w:r>
      <w:proofErr w:type="spellEnd"/>
      <w:r w:rsidRPr="00E22371">
        <w:rPr>
          <w:rFonts w:ascii="Simplified Arabic" w:hAnsi="Simplified Arabic" w:cs="Simplified Arabic" w:hint="cs"/>
          <w:sz w:val="28"/>
          <w:szCs w:val="28"/>
          <w:rtl/>
          <w:lang w:bidi="ar-EG"/>
        </w:rPr>
        <w:t xml:space="preserve"> ركز ببراعة </w:t>
      </w:r>
      <w:r w:rsidRPr="00E22371">
        <w:rPr>
          <w:rFonts w:ascii="Simplified Arabic" w:hAnsi="Simplified Arabic" w:cs="Simplified Arabic" w:hint="cs"/>
          <w:sz w:val="28"/>
          <w:szCs w:val="28"/>
          <w:rtl/>
          <w:lang w:bidi="ar-EG"/>
        </w:rPr>
        <w:lastRenderedPageBreak/>
        <w:t>على</w:t>
      </w:r>
      <w:r>
        <w:rPr>
          <w:rFonts w:ascii="Simplified Arabic" w:hAnsi="Simplified Arabic" w:cs="Simplified Arabic" w:hint="cs"/>
          <w:sz w:val="28"/>
          <w:szCs w:val="28"/>
          <w:rtl/>
          <w:lang w:bidi="ar-EG"/>
        </w:rPr>
        <w:t xml:space="preserve"> </w:t>
      </w:r>
      <w:r w:rsidRPr="00E22371">
        <w:rPr>
          <w:rFonts w:ascii="Simplified Arabic" w:hAnsi="Simplified Arabic" w:cs="Simplified Arabic" w:hint="cs"/>
          <w:sz w:val="28"/>
          <w:szCs w:val="28"/>
          <w:rtl/>
          <w:lang w:bidi="ar-EG"/>
        </w:rPr>
        <w:t>البحوث</w:t>
      </w:r>
      <w:r>
        <w:rPr>
          <w:rFonts w:ascii="Simplified Arabic" w:hAnsi="Simplified Arabic" w:cs="Simplified Arabic" w:hint="cs"/>
          <w:sz w:val="28"/>
          <w:szCs w:val="28"/>
          <w:rtl/>
          <w:lang w:bidi="ar-EG"/>
        </w:rPr>
        <w:t xml:space="preserve"> الأساسية</w:t>
      </w:r>
      <w:r w:rsidRPr="00E22371">
        <w:rPr>
          <w:rFonts w:ascii="Simplified Arabic" w:hAnsi="Simplified Arabic" w:cs="Simplified Arabic" w:hint="cs"/>
          <w:sz w:val="28"/>
          <w:szCs w:val="28"/>
          <w:rtl/>
          <w:lang w:bidi="ar-EG"/>
        </w:rPr>
        <w:t>، والبحث من أجل التنمية الوطنية والعمل التطبيقي</w:t>
      </w:r>
      <w:r>
        <w:rPr>
          <w:rFonts w:ascii="Simplified Arabic" w:hAnsi="Simplified Arabic" w:cs="Simplified Arabic" w:hint="cs"/>
          <w:sz w:val="28"/>
          <w:szCs w:val="28"/>
          <w:rtl/>
          <w:lang w:bidi="ar-EG"/>
        </w:rPr>
        <w:t xml:space="preserve">، فإن هذا </w:t>
      </w:r>
      <w:r w:rsidRPr="00E22371">
        <w:rPr>
          <w:rFonts w:ascii="Simplified Arabic" w:hAnsi="Simplified Arabic" w:cs="Simplified Arabic" w:hint="cs"/>
          <w:sz w:val="28"/>
          <w:szCs w:val="28"/>
          <w:rtl/>
          <w:lang w:bidi="ar-EG"/>
        </w:rPr>
        <w:t xml:space="preserve">النموذج البحثي </w:t>
      </w:r>
      <w:r>
        <w:rPr>
          <w:rFonts w:ascii="Simplified Arabic" w:hAnsi="Simplified Arabic" w:cs="Simplified Arabic" w:hint="cs"/>
          <w:sz w:val="28"/>
          <w:szCs w:val="28"/>
          <w:rtl/>
          <w:lang w:bidi="ar-EG"/>
        </w:rPr>
        <w:t xml:space="preserve">هو بداية ظهور </w:t>
      </w:r>
      <w:r w:rsidRPr="00E22371">
        <w:rPr>
          <w:rFonts w:ascii="Simplified Arabic" w:hAnsi="Simplified Arabic" w:cs="Simplified Arabic" w:hint="cs"/>
          <w:sz w:val="28"/>
          <w:szCs w:val="28"/>
          <w:rtl/>
          <w:lang w:bidi="ar-EG"/>
        </w:rPr>
        <w:t>الهياكل الت</w:t>
      </w:r>
      <w:r>
        <w:rPr>
          <w:rFonts w:ascii="Simplified Arabic" w:hAnsi="Simplified Arabic" w:cs="Simplified Arabic" w:hint="cs"/>
          <w:sz w:val="28"/>
          <w:szCs w:val="28"/>
          <w:rtl/>
          <w:lang w:bidi="ar-EG"/>
        </w:rPr>
        <w:t>نظيمية، خاصة</w:t>
      </w:r>
      <w:r w:rsidRPr="00E22371">
        <w:rPr>
          <w:rFonts w:ascii="Simplified Arabic" w:hAnsi="Simplified Arabic" w:cs="Simplified Arabic" w:hint="cs"/>
          <w:sz w:val="28"/>
          <w:szCs w:val="28"/>
          <w:rtl/>
          <w:lang w:bidi="ar-EG"/>
        </w:rPr>
        <w:t xml:space="preserve"> مع تطور مجالات مثل</w:t>
      </w:r>
      <w:r>
        <w:rPr>
          <w:rFonts w:ascii="Simplified Arabic" w:hAnsi="Simplified Arabic" w:cs="Simplified Arabic" w:hint="cs"/>
          <w:sz w:val="28"/>
          <w:szCs w:val="28"/>
          <w:rtl/>
          <w:lang w:bidi="ar-EG"/>
        </w:rPr>
        <w:t xml:space="preserve"> </w:t>
      </w:r>
      <w:r w:rsidRPr="00E22371">
        <w:rPr>
          <w:rFonts w:ascii="Simplified Arabic" w:hAnsi="Simplified Arabic" w:cs="Simplified Arabic" w:hint="cs"/>
          <w:sz w:val="28"/>
          <w:szCs w:val="28"/>
          <w:rtl/>
          <w:lang w:bidi="ar-EG"/>
        </w:rPr>
        <w:t>الكيمياء والفيزياء، وكذلك العلوم الاجتماعية، بما في ذلك الاقتصاد</w:t>
      </w:r>
      <w:r>
        <w:rPr>
          <w:rFonts w:ascii="Simplified Arabic" w:hAnsi="Simplified Arabic" w:cs="Simplified Arabic" w:hint="cs"/>
          <w:sz w:val="28"/>
          <w:szCs w:val="28"/>
          <w:rtl/>
          <w:lang w:bidi="ar-EG"/>
        </w:rPr>
        <w:t xml:space="preserve"> </w:t>
      </w:r>
      <w:r w:rsidRPr="00E22371">
        <w:rPr>
          <w:rFonts w:ascii="Simplified Arabic" w:hAnsi="Simplified Arabic" w:cs="Simplified Arabic" w:hint="cs"/>
          <w:sz w:val="28"/>
          <w:szCs w:val="28"/>
          <w:rtl/>
          <w:lang w:bidi="ar-EG"/>
        </w:rPr>
        <w:t>وعلم الاجتماع</w:t>
      </w:r>
      <w:r>
        <w:rPr>
          <w:rFonts w:ascii="Simplified Arabic" w:hAnsi="Simplified Arabic" w:cs="Simplified Arabic"/>
          <w:sz w:val="28"/>
          <w:szCs w:val="28"/>
          <w:lang w:bidi="ar-EG"/>
        </w:rPr>
        <w:t>. (Altbach,Salmi, 2011,14)</w:t>
      </w:r>
    </w:p>
    <w:p w14:paraId="17F40574" w14:textId="77777777" w:rsidR="00055131" w:rsidRDefault="00055131" w:rsidP="002561CF">
      <w:pPr>
        <w:spacing w:before="240" w:after="0" w:line="240" w:lineRule="auto"/>
        <w:ind w:firstLine="720"/>
        <w:jc w:val="both"/>
        <w:rPr>
          <w:rFonts w:ascii="Simplified Arabic" w:hAnsi="Simplified Arabic" w:cs="Simplified Arabic"/>
          <w:sz w:val="28"/>
          <w:szCs w:val="28"/>
          <w:lang w:bidi="ar-EG"/>
        </w:rPr>
      </w:pPr>
      <w:r w:rsidRPr="001B2653">
        <w:rPr>
          <w:rFonts w:ascii="Simplified Arabic" w:hAnsi="Simplified Arabic" w:cs="Simplified Arabic" w:hint="cs"/>
          <w:sz w:val="28"/>
          <w:szCs w:val="28"/>
          <w:rtl/>
          <w:lang w:bidi="ar-EG"/>
        </w:rPr>
        <w:t>ويأتي عام 1809م ليحدد البداية الحقيقية لظهور جامعة البحث بهذا المسمى</w:t>
      </w:r>
      <w:r>
        <w:rPr>
          <w:rFonts w:ascii="Simplified Arabic" w:hAnsi="Simplified Arabic" w:cs="Simplified Arabic" w:hint="cs"/>
          <w:sz w:val="28"/>
          <w:szCs w:val="28"/>
          <w:rtl/>
          <w:lang w:bidi="ar-EG"/>
        </w:rPr>
        <w:t>،</w:t>
      </w:r>
      <w:r w:rsidRPr="001B2653">
        <w:rPr>
          <w:rFonts w:ascii="Simplified Arabic" w:hAnsi="Simplified Arabic" w:cs="Simplified Arabic" w:hint="cs"/>
          <w:sz w:val="28"/>
          <w:szCs w:val="28"/>
          <w:rtl/>
          <w:lang w:bidi="ar-EG"/>
        </w:rPr>
        <w:t xml:space="preserve"> عندما بدأت فروع مختلفة لجامعة البحث في تثبيت جذورها وفق</w:t>
      </w:r>
      <w:r>
        <w:rPr>
          <w:rFonts w:ascii="Simplified Arabic" w:hAnsi="Simplified Arabic" w:cs="Simplified Arabic" w:hint="cs"/>
          <w:sz w:val="28"/>
          <w:szCs w:val="28"/>
          <w:rtl/>
          <w:lang w:bidi="ar-EG"/>
        </w:rPr>
        <w:t>ً</w:t>
      </w:r>
      <w:r w:rsidRPr="001B2653">
        <w:rPr>
          <w:rFonts w:ascii="Simplified Arabic" w:hAnsi="Simplified Arabic" w:cs="Simplified Arabic" w:hint="cs"/>
          <w:sz w:val="28"/>
          <w:szCs w:val="28"/>
          <w:rtl/>
          <w:lang w:bidi="ar-EG"/>
        </w:rPr>
        <w:t xml:space="preserve">ا للمنطق العام للعلوم المفتوحة، فكانت جامعة برلين بألمانيا أولى جامعات البحث الألمانية التي نمت كمؤسسات </w:t>
      </w:r>
      <w:r>
        <w:rPr>
          <w:rFonts w:ascii="Simplified Arabic" w:hAnsi="Simplified Arabic" w:cs="Simplified Arabic" w:hint="cs"/>
          <w:sz w:val="28"/>
          <w:szCs w:val="28"/>
          <w:rtl/>
          <w:lang w:bidi="ar-EG"/>
        </w:rPr>
        <w:t>تضم الآداب</w:t>
      </w:r>
      <w:r w:rsidRPr="001B2653">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ال</w:t>
      </w:r>
      <w:r w:rsidRPr="001B2653">
        <w:rPr>
          <w:rFonts w:ascii="Simplified Arabic" w:hAnsi="Simplified Arabic" w:cs="Simplified Arabic" w:hint="cs"/>
          <w:sz w:val="28"/>
          <w:szCs w:val="28"/>
          <w:rtl/>
          <w:lang w:bidi="ar-EG"/>
        </w:rPr>
        <w:t>فلسفة الرومانية</w:t>
      </w:r>
      <w:r>
        <w:rPr>
          <w:rFonts w:ascii="Simplified Arabic" w:hAnsi="Simplified Arabic" w:cs="Simplified Arabic" w:hint="cs"/>
          <w:sz w:val="28"/>
          <w:szCs w:val="28"/>
          <w:rtl/>
          <w:lang w:bidi="ar-EG"/>
        </w:rPr>
        <w:t>،</w:t>
      </w:r>
      <w:r w:rsidRPr="001B2653">
        <w:rPr>
          <w:rFonts w:ascii="Simplified Arabic" w:hAnsi="Simplified Arabic" w:cs="Simplified Arabic" w:hint="cs"/>
          <w:sz w:val="28"/>
          <w:szCs w:val="28"/>
          <w:rtl/>
          <w:lang w:bidi="ar-EG"/>
        </w:rPr>
        <w:t xml:space="preserve"> بالإضافة إلى العل</w:t>
      </w:r>
      <w:r>
        <w:rPr>
          <w:rFonts w:ascii="Simplified Arabic" w:hAnsi="Simplified Arabic" w:cs="Simplified Arabic" w:hint="cs"/>
          <w:sz w:val="28"/>
          <w:szCs w:val="28"/>
          <w:rtl/>
          <w:lang w:bidi="ar-EG"/>
        </w:rPr>
        <w:t>م</w:t>
      </w:r>
      <w:r w:rsidRPr="001B2653">
        <w:rPr>
          <w:rFonts w:ascii="Simplified Arabic" w:hAnsi="Simplified Arabic" w:cs="Simplified Arabic" w:hint="cs"/>
          <w:sz w:val="28"/>
          <w:szCs w:val="28"/>
          <w:rtl/>
          <w:lang w:bidi="ar-EG"/>
        </w:rPr>
        <w:t xml:space="preserve"> النظ</w:t>
      </w:r>
      <w:r>
        <w:rPr>
          <w:rFonts w:ascii="Simplified Arabic" w:hAnsi="Simplified Arabic" w:cs="Simplified Arabic" w:hint="cs"/>
          <w:sz w:val="28"/>
          <w:szCs w:val="28"/>
          <w:rtl/>
          <w:lang w:bidi="ar-EG"/>
        </w:rPr>
        <w:t>ري</w:t>
      </w:r>
      <w:r w:rsidRPr="001B2653">
        <w:rPr>
          <w:rFonts w:ascii="Simplified Arabic" w:hAnsi="Simplified Arabic" w:cs="Simplified Arabic" w:hint="cs"/>
          <w:sz w:val="28"/>
          <w:szCs w:val="28"/>
          <w:rtl/>
          <w:lang w:bidi="ar-EG"/>
        </w:rPr>
        <w:t xml:space="preserve"> والتجريب</w:t>
      </w:r>
      <w:r>
        <w:rPr>
          <w:rFonts w:ascii="Simplified Arabic" w:hAnsi="Simplified Arabic" w:cs="Simplified Arabic" w:hint="cs"/>
          <w:sz w:val="28"/>
          <w:szCs w:val="28"/>
          <w:rtl/>
          <w:lang w:bidi="ar-EG"/>
        </w:rPr>
        <w:t>ي</w:t>
      </w:r>
      <w:r w:rsidRPr="001B2653">
        <w:rPr>
          <w:rFonts w:ascii="Simplified Arabic" w:hAnsi="Simplified Arabic" w:cs="Simplified Arabic" w:hint="cs"/>
          <w:sz w:val="28"/>
          <w:szCs w:val="28"/>
          <w:rtl/>
          <w:lang w:bidi="ar-EG"/>
        </w:rPr>
        <w:t xml:space="preserve"> الفعال في العلوم المختلفة (المطير</w:t>
      </w:r>
      <w:r>
        <w:rPr>
          <w:rFonts w:ascii="Simplified Arabic" w:hAnsi="Simplified Arabic" w:cs="Simplified Arabic" w:hint="cs"/>
          <w:sz w:val="28"/>
          <w:szCs w:val="28"/>
          <w:rtl/>
          <w:lang w:bidi="ar-EG"/>
        </w:rPr>
        <w:t>ي</w:t>
      </w:r>
      <w:r w:rsidRPr="001B265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2012، </w:t>
      </w:r>
      <w:r w:rsidRPr="001B2653">
        <w:rPr>
          <w:rFonts w:ascii="Simplified Arabic" w:hAnsi="Simplified Arabic" w:cs="Simplified Arabic" w:hint="cs"/>
          <w:sz w:val="28"/>
          <w:szCs w:val="28"/>
          <w:rtl/>
          <w:lang w:bidi="ar-EG"/>
        </w:rPr>
        <w:t>54).</w:t>
      </w:r>
    </w:p>
    <w:p w14:paraId="0781E13A" w14:textId="77777777" w:rsidR="00055131" w:rsidRDefault="00055131" w:rsidP="002561CF">
      <w:pPr>
        <w:spacing w:before="240" w:after="0" w:line="240" w:lineRule="auto"/>
        <w:ind w:firstLine="720"/>
        <w:jc w:val="both"/>
        <w:rPr>
          <w:rFonts w:ascii="AdvTimes" w:hAnsi="AdvTimes" w:cs="Times New Roman"/>
          <w:sz w:val="24"/>
          <w:szCs w:val="24"/>
          <w:rtl/>
        </w:rPr>
      </w:pPr>
      <w:r>
        <w:rPr>
          <w:rFonts w:ascii="Simplified Arabic" w:hAnsi="Simplified Arabic" w:cs="Simplified Arabic" w:hint="cs"/>
          <w:sz w:val="28"/>
          <w:szCs w:val="28"/>
          <w:rtl/>
          <w:lang w:bidi="ar-EG"/>
        </w:rPr>
        <w:t>وفي ظل الثورة المعرفية، أصبحت الجامعات البحثية العنصر الأساسي لتحقيق التنمية الاجتماعية والاقتصادية في المجتمع، فمنذ إنشاء جامعة برلين في أوائل القرن التاسع عشر، تبنى العديد من المؤسسات هذا المفهوم الذى تم من خلاله الربط بين العلم والمعرفة والأهداف الوطنية للمجتمعات، ف</w:t>
      </w:r>
      <w:r w:rsidRPr="004D54BE">
        <w:rPr>
          <w:rFonts w:ascii="Simplified Arabic" w:hAnsi="Simplified Arabic" w:cs="Simplified Arabic" w:hint="cs"/>
          <w:sz w:val="28"/>
          <w:szCs w:val="28"/>
          <w:rtl/>
          <w:lang w:bidi="ar-EG"/>
        </w:rPr>
        <w:t xml:space="preserve">الجامعات البحثية هي </w:t>
      </w:r>
      <w:r>
        <w:rPr>
          <w:rFonts w:ascii="Simplified Arabic" w:hAnsi="Simplified Arabic" w:cs="Simplified Arabic" w:hint="cs"/>
          <w:sz w:val="28"/>
          <w:szCs w:val="28"/>
          <w:rtl/>
          <w:lang w:bidi="ar-EG"/>
        </w:rPr>
        <w:t>م</w:t>
      </w:r>
      <w:r w:rsidRPr="004D54BE">
        <w:rPr>
          <w:rFonts w:ascii="Simplified Arabic" w:hAnsi="Simplified Arabic" w:cs="Simplified Arabic" w:hint="cs"/>
          <w:sz w:val="28"/>
          <w:szCs w:val="28"/>
          <w:rtl/>
          <w:lang w:bidi="ar-EG"/>
        </w:rPr>
        <w:t xml:space="preserve">ؤسسات ذات </w:t>
      </w:r>
      <w:r>
        <w:rPr>
          <w:rFonts w:ascii="Simplified Arabic" w:hAnsi="Simplified Arabic" w:cs="Simplified Arabic" w:hint="cs"/>
          <w:sz w:val="28"/>
          <w:szCs w:val="28"/>
          <w:rtl/>
          <w:lang w:bidi="ar-EG"/>
        </w:rPr>
        <w:t>قدرة</w:t>
      </w:r>
      <w:r w:rsidRPr="004D54BE">
        <w:rPr>
          <w:rFonts w:ascii="Simplified Arabic" w:hAnsi="Simplified Arabic" w:cs="Simplified Arabic" w:hint="cs"/>
          <w:sz w:val="28"/>
          <w:szCs w:val="28"/>
          <w:rtl/>
          <w:lang w:bidi="ar-EG"/>
        </w:rPr>
        <w:t xml:space="preserve"> عالية على اكتشاف</w:t>
      </w:r>
      <w:r>
        <w:rPr>
          <w:rFonts w:ascii="Simplified Arabic" w:hAnsi="Simplified Arabic" w:cs="Simplified Arabic" w:hint="cs"/>
          <w:sz w:val="28"/>
          <w:szCs w:val="28"/>
          <w:rtl/>
          <w:lang w:bidi="ar-EG"/>
        </w:rPr>
        <w:t xml:space="preserve"> ال</w:t>
      </w:r>
      <w:r w:rsidRPr="004D54BE">
        <w:rPr>
          <w:rFonts w:ascii="Simplified Arabic" w:hAnsi="Simplified Arabic" w:cs="Simplified Arabic" w:hint="cs"/>
          <w:sz w:val="28"/>
          <w:szCs w:val="28"/>
          <w:rtl/>
          <w:lang w:bidi="ar-EG"/>
        </w:rPr>
        <w:t xml:space="preserve">معرفة </w:t>
      </w:r>
      <w:r>
        <w:rPr>
          <w:rFonts w:ascii="Simplified Arabic" w:hAnsi="Simplified Arabic" w:cs="Simplified Arabic" w:hint="cs"/>
          <w:sz w:val="28"/>
          <w:szCs w:val="28"/>
          <w:rtl/>
          <w:lang w:bidi="ar-EG"/>
        </w:rPr>
        <w:t>ال</w:t>
      </w:r>
      <w:r w:rsidRPr="004D54BE">
        <w:rPr>
          <w:rFonts w:ascii="Simplified Arabic" w:hAnsi="Simplified Arabic" w:cs="Simplified Arabic" w:hint="cs"/>
          <w:sz w:val="28"/>
          <w:szCs w:val="28"/>
          <w:rtl/>
          <w:lang w:bidi="ar-EG"/>
        </w:rPr>
        <w:t>جديدة وإنتاج</w:t>
      </w:r>
      <w:r>
        <w:rPr>
          <w:rFonts w:ascii="Simplified Arabic" w:hAnsi="Simplified Arabic" w:cs="Simplified Arabic" w:hint="cs"/>
          <w:sz w:val="28"/>
          <w:szCs w:val="28"/>
          <w:rtl/>
          <w:lang w:bidi="ar-EG"/>
        </w:rPr>
        <w:t>ها، ومنح الدرجات العلمية</w:t>
      </w:r>
      <w:r w:rsidRPr="004D54BE">
        <w:rPr>
          <w:rFonts w:ascii="Simplified Arabic" w:hAnsi="Simplified Arabic" w:cs="Simplified Arabic" w:hint="cs"/>
          <w:sz w:val="28"/>
          <w:szCs w:val="28"/>
          <w:rtl/>
          <w:lang w:bidi="ar-EG"/>
        </w:rPr>
        <w:t xml:space="preserve"> في مجموعة واسعة من </w:t>
      </w:r>
      <w:r>
        <w:rPr>
          <w:rFonts w:ascii="Simplified Arabic" w:hAnsi="Simplified Arabic" w:cs="Simplified Arabic" w:hint="cs"/>
          <w:sz w:val="28"/>
          <w:szCs w:val="28"/>
          <w:rtl/>
          <w:lang w:bidi="ar-EG"/>
        </w:rPr>
        <w:t>ا</w:t>
      </w:r>
      <w:r w:rsidRPr="004D54BE">
        <w:rPr>
          <w:rFonts w:ascii="Simplified Arabic" w:hAnsi="Simplified Arabic" w:cs="Simplified Arabic" w:hint="cs"/>
          <w:sz w:val="28"/>
          <w:szCs w:val="28"/>
          <w:rtl/>
          <w:lang w:bidi="ar-EG"/>
        </w:rPr>
        <w:t>لتخصصات</w:t>
      </w:r>
      <w:r>
        <w:rPr>
          <w:rFonts w:ascii="Simplified Arabic" w:hAnsi="Simplified Arabic" w:cs="Simplified Arabic" w:hint="cs"/>
          <w:sz w:val="28"/>
          <w:szCs w:val="28"/>
          <w:rtl/>
          <w:lang w:bidi="ar-EG"/>
        </w:rPr>
        <w:t>، وب</w:t>
      </w:r>
      <w:r w:rsidRPr="004D54BE">
        <w:rPr>
          <w:rFonts w:ascii="Simplified Arabic" w:hAnsi="Simplified Arabic" w:cs="Simplified Arabic" w:hint="cs"/>
          <w:sz w:val="28"/>
          <w:szCs w:val="28"/>
          <w:rtl/>
          <w:lang w:bidi="ar-EG"/>
        </w:rPr>
        <w:t xml:space="preserve">ينما تقوم جامعات الأبحاث بتعليم الطلاب الجامعيين أيضًا، </w:t>
      </w:r>
      <w:r>
        <w:rPr>
          <w:rFonts w:ascii="Simplified Arabic" w:hAnsi="Simplified Arabic" w:cs="Simplified Arabic" w:hint="cs"/>
          <w:sz w:val="28"/>
          <w:szCs w:val="28"/>
          <w:rtl/>
          <w:lang w:bidi="ar-EG"/>
        </w:rPr>
        <w:t>فإنها تدرب</w:t>
      </w:r>
      <w:r w:rsidRPr="004D54BE">
        <w:rPr>
          <w:rFonts w:ascii="Simplified Arabic" w:hAnsi="Simplified Arabic" w:cs="Simplified Arabic" w:hint="cs"/>
          <w:sz w:val="28"/>
          <w:szCs w:val="28"/>
          <w:rtl/>
          <w:lang w:bidi="ar-EG"/>
        </w:rPr>
        <w:t xml:space="preserve"> المهنيين </w:t>
      </w:r>
      <w:r>
        <w:rPr>
          <w:rFonts w:ascii="Simplified Arabic" w:hAnsi="Simplified Arabic" w:cs="Simplified Arabic" w:hint="cs"/>
          <w:sz w:val="28"/>
          <w:szCs w:val="28"/>
          <w:rtl/>
          <w:lang w:bidi="ar-EG"/>
        </w:rPr>
        <w:t>لإعدادهم لكافة</w:t>
      </w:r>
      <w:r w:rsidRPr="004D54B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الوظائف التي </w:t>
      </w:r>
      <w:r w:rsidRPr="004D54BE">
        <w:rPr>
          <w:rFonts w:ascii="Simplified Arabic" w:hAnsi="Simplified Arabic" w:cs="Simplified Arabic" w:hint="cs"/>
          <w:sz w:val="28"/>
          <w:szCs w:val="28"/>
          <w:rtl/>
          <w:lang w:bidi="ar-EG"/>
        </w:rPr>
        <w:t xml:space="preserve">تقدم الخدمة للمجتمع ، </w:t>
      </w:r>
      <w:r>
        <w:rPr>
          <w:rFonts w:ascii="Simplified Arabic" w:hAnsi="Simplified Arabic" w:cs="Simplified Arabic" w:hint="cs"/>
          <w:sz w:val="28"/>
          <w:szCs w:val="28"/>
          <w:rtl/>
          <w:lang w:bidi="ar-EG"/>
        </w:rPr>
        <w:t xml:space="preserve">ودعم </w:t>
      </w:r>
      <w:r w:rsidRPr="004D54BE">
        <w:rPr>
          <w:rFonts w:ascii="Simplified Arabic" w:hAnsi="Simplified Arabic" w:cs="Simplified Arabic" w:hint="cs"/>
          <w:sz w:val="28"/>
          <w:szCs w:val="28"/>
          <w:rtl/>
          <w:lang w:bidi="ar-EG"/>
        </w:rPr>
        <w:t>التطبيق</w:t>
      </w:r>
      <w:r>
        <w:rPr>
          <w:rFonts w:ascii="Simplified Arabic" w:hAnsi="Simplified Arabic" w:cs="Simplified Arabic" w:hint="cs"/>
          <w:sz w:val="28"/>
          <w:szCs w:val="28"/>
          <w:rtl/>
          <w:lang w:bidi="ar-EG"/>
        </w:rPr>
        <w:t xml:space="preserve"> </w:t>
      </w:r>
      <w:r w:rsidRPr="004D54BE">
        <w:rPr>
          <w:rFonts w:ascii="Simplified Arabic" w:hAnsi="Simplified Arabic" w:cs="Simplified Arabic" w:hint="cs"/>
          <w:sz w:val="28"/>
          <w:szCs w:val="28"/>
          <w:rtl/>
          <w:lang w:bidi="ar-EG"/>
        </w:rPr>
        <w:t>العمل</w:t>
      </w:r>
      <w:r>
        <w:rPr>
          <w:rFonts w:ascii="Simplified Arabic" w:hAnsi="Simplified Arabic" w:cs="Simplified Arabic" w:hint="cs"/>
          <w:sz w:val="28"/>
          <w:szCs w:val="28"/>
          <w:rtl/>
          <w:lang w:bidi="ar-EG"/>
        </w:rPr>
        <w:t>ي</w:t>
      </w:r>
      <w:r w:rsidRPr="004D54BE">
        <w:rPr>
          <w:rFonts w:ascii="Simplified Arabic" w:hAnsi="Simplified Arabic" w:cs="Simplified Arabic" w:hint="cs"/>
          <w:sz w:val="28"/>
          <w:szCs w:val="28"/>
          <w:rtl/>
          <w:lang w:bidi="ar-EG"/>
        </w:rPr>
        <w:t xml:space="preserve"> ونقل التكنولوجي</w:t>
      </w:r>
      <w:r>
        <w:rPr>
          <w:rFonts w:ascii="Simplified Arabic" w:hAnsi="Simplified Arabic" w:cs="Simplified Arabic" w:hint="cs"/>
          <w:sz w:val="28"/>
          <w:szCs w:val="28"/>
          <w:rtl/>
          <w:lang w:bidi="ar-EG"/>
        </w:rPr>
        <w:t xml:space="preserve">ا التي تسهم بشكل مباشر في تحقيق التنمية المستدامة </w:t>
      </w:r>
      <w:r>
        <w:rPr>
          <w:rFonts w:ascii="Simplified Arabic" w:hAnsi="Simplified Arabic" w:cs="Simplified Arabic"/>
          <w:sz w:val="28"/>
          <w:szCs w:val="28"/>
          <w:lang w:bidi="ar-EG"/>
        </w:rPr>
        <w:t>(</w:t>
      </w:r>
      <w:r>
        <w:rPr>
          <w:rFonts w:ascii="AdvTimes" w:hAnsi="AdvTimes" w:cs="AdvTimes"/>
          <w:sz w:val="24"/>
          <w:szCs w:val="24"/>
        </w:rPr>
        <w:t>Mohrman &amp; et al, 2008,5-6)</w:t>
      </w:r>
      <w:r>
        <w:rPr>
          <w:rFonts w:ascii="AdvTimes" w:hAnsi="AdvTimes" w:cs="AdvTimes" w:hint="cs"/>
          <w:sz w:val="24"/>
          <w:szCs w:val="24"/>
          <w:rtl/>
        </w:rPr>
        <w:t>.</w:t>
      </w:r>
    </w:p>
    <w:p w14:paraId="1CAA1662" w14:textId="77777777" w:rsidR="00055131" w:rsidRDefault="00055131" w:rsidP="002561CF">
      <w:pPr>
        <w:spacing w:before="240" w:after="0" w:line="240" w:lineRule="auto"/>
        <w:ind w:firstLine="720"/>
        <w:jc w:val="both"/>
        <w:rPr>
          <w:rFonts w:ascii="TimesNewRomanPSMT" w:hAnsi="TimesNewRomanPSMT" w:cs="TimesNewRomanPSMT"/>
          <w:sz w:val="26"/>
          <w:szCs w:val="26"/>
        </w:rPr>
      </w:pPr>
      <w:r w:rsidRPr="001F11ED">
        <w:rPr>
          <w:rFonts w:ascii="Simplified Arabic" w:hAnsi="Simplified Arabic" w:cs="Simplified Arabic" w:hint="cs"/>
          <w:sz w:val="28"/>
          <w:szCs w:val="28"/>
          <w:rtl/>
          <w:lang w:bidi="ar-EG"/>
        </w:rPr>
        <w:t>ولقرون عديدة ظلت الجامعات معاهد تعليمية تقوم بالتدريس للطلاب، من خلال حضور محاضرات للعلماء البارزين، وفى القرن التاسع عشر بدأت الجامعات الألمانية في جلب العلماء للقيام بأنشطة بحثية</w:t>
      </w:r>
      <w:r>
        <w:rPr>
          <w:rFonts w:ascii="Simplified Arabic" w:hAnsi="Simplified Arabic" w:cs="Simplified Arabic" w:hint="cs"/>
          <w:sz w:val="28"/>
          <w:szCs w:val="28"/>
          <w:rtl/>
          <w:lang w:bidi="ar-EG"/>
        </w:rPr>
        <w:t>،</w:t>
      </w:r>
      <w:r w:rsidRPr="001F11ED">
        <w:rPr>
          <w:rFonts w:ascii="Simplified Arabic" w:hAnsi="Simplified Arabic" w:cs="Simplified Arabic" w:hint="cs"/>
          <w:sz w:val="28"/>
          <w:szCs w:val="28"/>
          <w:rtl/>
          <w:lang w:bidi="ar-EG"/>
        </w:rPr>
        <w:t xml:space="preserve"> بهدف إنتاج معارف جديدة، وبعد الحرب الأهلية بدأت الجامعات الأمريكية في تبني مفهوم الجامعات البحثية على غرار النموذج الألماني الذى </w:t>
      </w:r>
      <w:r w:rsidRPr="001F11ED">
        <w:rPr>
          <w:rFonts w:ascii="Simplified Arabic" w:hAnsi="Simplified Arabic" w:cs="Simplified Arabic" w:hint="cs"/>
          <w:sz w:val="28"/>
          <w:szCs w:val="28"/>
          <w:rtl/>
          <w:lang w:bidi="ar-EG"/>
        </w:rPr>
        <w:lastRenderedPageBreak/>
        <w:t>أثبت نجاحه،</w:t>
      </w:r>
      <w:r w:rsidRPr="00D61411">
        <w:rPr>
          <w:rFonts w:ascii="Simplified Arabic" w:hAnsi="Simplified Arabic" w:cs="Simplified Arabic" w:hint="cs"/>
          <w:sz w:val="28"/>
          <w:szCs w:val="28"/>
          <w:rtl/>
          <w:lang w:bidi="ar-EG"/>
        </w:rPr>
        <w:t xml:space="preserve"> وتمكنت الجامعات الأمريكية من تحقيق سمعة طيبة من خلال جامعات عالمية المستوى، وترجع فكرة </w:t>
      </w:r>
      <w:r>
        <w:rPr>
          <w:rFonts w:ascii="Simplified Arabic" w:hAnsi="Simplified Arabic" w:cs="Simplified Arabic" w:hint="cs"/>
          <w:sz w:val="28"/>
          <w:szCs w:val="28"/>
          <w:rtl/>
          <w:lang w:bidi="ar-EG"/>
        </w:rPr>
        <w:t>إنشاء</w:t>
      </w:r>
      <w:r w:rsidRPr="00D61411">
        <w:rPr>
          <w:rFonts w:ascii="Simplified Arabic" w:hAnsi="Simplified Arabic" w:cs="Simplified Arabic" w:hint="cs"/>
          <w:sz w:val="28"/>
          <w:szCs w:val="28"/>
          <w:rtl/>
          <w:lang w:bidi="ar-EG"/>
        </w:rPr>
        <w:t xml:space="preserve"> جامعة بحثية في النظام ال</w:t>
      </w:r>
      <w:r>
        <w:rPr>
          <w:rFonts w:ascii="Simplified Arabic" w:hAnsi="Simplified Arabic" w:cs="Simplified Arabic" w:hint="cs"/>
          <w:sz w:val="28"/>
          <w:szCs w:val="28"/>
          <w:rtl/>
          <w:lang w:bidi="ar-EG"/>
        </w:rPr>
        <w:t>تعليمي</w:t>
      </w:r>
      <w:r w:rsidRPr="00D61411">
        <w:rPr>
          <w:rFonts w:ascii="Simplified Arabic" w:hAnsi="Simplified Arabic" w:cs="Simplified Arabic" w:hint="cs"/>
          <w:sz w:val="28"/>
          <w:szCs w:val="28"/>
          <w:rtl/>
          <w:lang w:bidi="ar-EG"/>
        </w:rPr>
        <w:t xml:space="preserve"> بالوليات المتحدة الأمريكية</w:t>
      </w:r>
      <w:r>
        <w:rPr>
          <w:rFonts w:ascii="Simplified Arabic" w:hAnsi="Simplified Arabic" w:cs="Simplified Arabic" w:hint="cs"/>
          <w:sz w:val="28"/>
          <w:szCs w:val="28"/>
          <w:rtl/>
          <w:lang w:bidi="ar-EG"/>
        </w:rPr>
        <w:t>،</w:t>
      </w:r>
      <w:r w:rsidRPr="00D61411">
        <w:rPr>
          <w:rFonts w:ascii="Simplified Arabic" w:hAnsi="Simplified Arabic" w:cs="Simplified Arabic" w:hint="cs"/>
          <w:sz w:val="28"/>
          <w:szCs w:val="28"/>
          <w:rtl/>
          <w:lang w:bidi="ar-EG"/>
        </w:rPr>
        <w:t xml:space="preserve"> إلى رغبة الحكومة الأمريكية في </w:t>
      </w:r>
      <w:r w:rsidRPr="00FA0711">
        <w:rPr>
          <w:rFonts w:ascii="Simplified Arabic" w:hAnsi="Simplified Arabic" w:cs="Simplified Arabic" w:hint="cs"/>
          <w:sz w:val="28"/>
          <w:szCs w:val="28"/>
          <w:rtl/>
          <w:lang w:bidi="ar-EG"/>
        </w:rPr>
        <w:t>تلبية احتياجات الحكومة من المعرفة العلمية الجديدة</w:t>
      </w:r>
      <w:r>
        <w:rPr>
          <w:rFonts w:ascii="Simplified Arabic" w:hAnsi="Simplified Arabic" w:cs="Simplified Arabic" w:hint="cs"/>
          <w:sz w:val="28"/>
          <w:szCs w:val="28"/>
          <w:rtl/>
          <w:lang w:bidi="ar-EG"/>
        </w:rPr>
        <w:t>،</w:t>
      </w:r>
      <w:r w:rsidRPr="00D61411">
        <w:rPr>
          <w:rFonts w:ascii="Simplified Arabic" w:hAnsi="Simplified Arabic" w:cs="Simplified Arabic" w:hint="cs"/>
          <w:sz w:val="28"/>
          <w:szCs w:val="28"/>
          <w:rtl/>
          <w:lang w:bidi="ar-EG"/>
        </w:rPr>
        <w:t xml:space="preserve"> وإنتاج الموارد البشرية </w:t>
      </w:r>
      <w:r w:rsidRPr="00FA0711">
        <w:rPr>
          <w:rFonts w:ascii="Simplified Arabic" w:hAnsi="Simplified Arabic" w:cs="Simplified Arabic" w:hint="cs"/>
          <w:sz w:val="28"/>
          <w:szCs w:val="28"/>
          <w:rtl/>
          <w:lang w:bidi="ar-EG"/>
        </w:rPr>
        <w:t>المدربة تدريب</w:t>
      </w:r>
      <w:r>
        <w:rPr>
          <w:rFonts w:ascii="Simplified Arabic" w:hAnsi="Simplified Arabic" w:cs="Simplified Arabic" w:hint="cs"/>
          <w:sz w:val="28"/>
          <w:szCs w:val="28"/>
          <w:rtl/>
          <w:lang w:bidi="ar-EG"/>
        </w:rPr>
        <w:t>ً</w:t>
      </w:r>
      <w:r w:rsidRPr="00FA0711">
        <w:rPr>
          <w:rFonts w:ascii="Simplified Arabic" w:hAnsi="Simplified Arabic" w:cs="Simplified Arabic" w:hint="cs"/>
          <w:sz w:val="28"/>
          <w:szCs w:val="28"/>
          <w:rtl/>
          <w:lang w:bidi="ar-EG"/>
        </w:rPr>
        <w:t>ا جيد</w:t>
      </w:r>
      <w:r>
        <w:rPr>
          <w:rFonts w:ascii="Simplified Arabic" w:hAnsi="Simplified Arabic" w:cs="Simplified Arabic" w:hint="cs"/>
          <w:sz w:val="28"/>
          <w:szCs w:val="28"/>
          <w:rtl/>
          <w:lang w:bidi="ar-EG"/>
        </w:rPr>
        <w:t>ً</w:t>
      </w:r>
      <w:r w:rsidRPr="00D61411">
        <w:rPr>
          <w:rFonts w:ascii="Simplified Arabic" w:hAnsi="Simplified Arabic" w:cs="Simplified Arabic" w:hint="cs"/>
          <w:sz w:val="28"/>
          <w:szCs w:val="28"/>
          <w:rtl/>
          <w:lang w:bidi="ar-EG"/>
        </w:rPr>
        <w:t>ا</w:t>
      </w:r>
      <w:r>
        <w:rPr>
          <w:rFonts w:ascii="Simplified Arabic" w:hAnsi="Simplified Arabic" w:cs="Simplified Arabic"/>
          <w:sz w:val="28"/>
          <w:szCs w:val="28"/>
          <w:lang w:bidi="ar-EG"/>
        </w:rPr>
        <w:t>(</w:t>
      </w:r>
      <w:r>
        <w:rPr>
          <w:rFonts w:ascii="TimesNewRomanPSMT" w:hAnsi="TimesNewRomanPSMT" w:cs="TimesNewRomanPSMT"/>
          <w:sz w:val="26"/>
          <w:szCs w:val="26"/>
        </w:rPr>
        <w:t>Ibrahim &amp; Others, 2012, 521) .</w:t>
      </w:r>
    </w:p>
    <w:p w14:paraId="44297CCD" w14:textId="77777777" w:rsidR="00055131" w:rsidRPr="00ED5DDF" w:rsidRDefault="00055131" w:rsidP="002561CF">
      <w:pPr>
        <w:spacing w:before="240" w:after="0" w:line="240" w:lineRule="auto"/>
        <w:ind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وكانت</w:t>
      </w:r>
      <w:r w:rsidRPr="00ED5DDF">
        <w:rPr>
          <w:rFonts w:ascii="Simplified Arabic" w:hAnsi="Simplified Arabic" w:cs="Simplified Arabic" w:hint="cs"/>
          <w:sz w:val="28"/>
          <w:szCs w:val="28"/>
          <w:rtl/>
          <w:lang w:bidi="ar-EG"/>
        </w:rPr>
        <w:t xml:space="preserve"> الدولت</w:t>
      </w:r>
      <w:r>
        <w:rPr>
          <w:rFonts w:ascii="Simplified Arabic" w:hAnsi="Simplified Arabic" w:cs="Simplified Arabic" w:hint="cs"/>
          <w:sz w:val="28"/>
          <w:szCs w:val="28"/>
          <w:rtl/>
          <w:lang w:bidi="ar-EG"/>
        </w:rPr>
        <w:t>ا</w:t>
      </w:r>
      <w:r w:rsidRPr="00ED5DDF">
        <w:rPr>
          <w:rFonts w:ascii="Simplified Arabic" w:hAnsi="Simplified Arabic" w:cs="Simplified Arabic" w:hint="cs"/>
          <w:sz w:val="28"/>
          <w:szCs w:val="28"/>
          <w:rtl/>
          <w:lang w:bidi="ar-EG"/>
        </w:rPr>
        <w:t>ن ال</w:t>
      </w:r>
      <w:r>
        <w:rPr>
          <w:rFonts w:ascii="Simplified Arabic" w:hAnsi="Simplified Arabic" w:cs="Simplified Arabic" w:hint="cs"/>
          <w:sz w:val="28"/>
          <w:szCs w:val="28"/>
          <w:rtl/>
          <w:lang w:bidi="ar-EG"/>
        </w:rPr>
        <w:t>ل</w:t>
      </w:r>
      <w:r w:rsidRPr="00ED5DDF">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ان</w:t>
      </w:r>
      <w:r w:rsidRPr="00ED5DDF">
        <w:rPr>
          <w:rFonts w:ascii="Simplified Arabic" w:hAnsi="Simplified Arabic" w:cs="Simplified Arabic" w:hint="cs"/>
          <w:sz w:val="28"/>
          <w:szCs w:val="28"/>
          <w:rtl/>
          <w:lang w:bidi="ar-EG"/>
        </w:rPr>
        <w:t xml:space="preserve"> تبن</w:t>
      </w:r>
      <w:r>
        <w:rPr>
          <w:rFonts w:ascii="Simplified Arabic" w:hAnsi="Simplified Arabic" w:cs="Simplified Arabic" w:hint="cs"/>
          <w:sz w:val="28"/>
          <w:szCs w:val="28"/>
          <w:rtl/>
          <w:lang w:bidi="ar-EG"/>
        </w:rPr>
        <w:t>ّ</w:t>
      </w:r>
      <w:r w:rsidRPr="00ED5DDF">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ا</w:t>
      </w:r>
      <w:r w:rsidRPr="00ED5DDF">
        <w:rPr>
          <w:rFonts w:ascii="Simplified Arabic" w:hAnsi="Simplified Arabic" w:cs="Simplified Arabic" w:hint="cs"/>
          <w:sz w:val="28"/>
          <w:szCs w:val="28"/>
          <w:rtl/>
          <w:lang w:bidi="ar-EG"/>
        </w:rPr>
        <w:t xml:space="preserve"> بحماس </w:t>
      </w:r>
      <w:r>
        <w:rPr>
          <w:rFonts w:ascii="Simplified Arabic" w:hAnsi="Simplified Arabic" w:cs="Simplified Arabic" w:hint="cs"/>
          <w:sz w:val="28"/>
          <w:szCs w:val="28"/>
          <w:rtl/>
          <w:lang w:bidi="ar-EG"/>
        </w:rPr>
        <w:t xml:space="preserve">كبير </w:t>
      </w:r>
      <w:r w:rsidRPr="00ED5DDF">
        <w:rPr>
          <w:rFonts w:ascii="Simplified Arabic" w:hAnsi="Simplified Arabic" w:cs="Simplified Arabic" w:hint="cs"/>
          <w:sz w:val="28"/>
          <w:szCs w:val="28"/>
          <w:rtl/>
          <w:lang w:bidi="ar-EG"/>
        </w:rPr>
        <w:t xml:space="preserve">نموذج </w:t>
      </w:r>
      <w:proofErr w:type="spellStart"/>
      <w:r w:rsidRPr="00ED5DDF">
        <w:rPr>
          <w:rFonts w:ascii="Simplified Arabic" w:hAnsi="Simplified Arabic" w:cs="Simplified Arabic" w:hint="cs"/>
          <w:sz w:val="28"/>
          <w:szCs w:val="28"/>
          <w:rtl/>
          <w:lang w:bidi="ar-EG"/>
        </w:rPr>
        <w:t>هومبولتيان</w:t>
      </w:r>
      <w:proofErr w:type="spellEnd"/>
      <w:r>
        <w:rPr>
          <w:rFonts w:ascii="Simplified Arabic" w:hAnsi="Simplified Arabic" w:cs="Simplified Arabic" w:hint="cs"/>
          <w:sz w:val="28"/>
          <w:szCs w:val="28"/>
          <w:rtl/>
          <w:lang w:bidi="ar-EG"/>
        </w:rPr>
        <w:t>،</w:t>
      </w:r>
      <w:r w:rsidRPr="00ED5DD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هما </w:t>
      </w:r>
      <w:r w:rsidRPr="00ED5DDF">
        <w:rPr>
          <w:rFonts w:ascii="Simplified Arabic" w:hAnsi="Simplified Arabic" w:cs="Simplified Arabic" w:hint="cs"/>
          <w:sz w:val="28"/>
          <w:szCs w:val="28"/>
          <w:rtl/>
          <w:lang w:bidi="ar-EG"/>
        </w:rPr>
        <w:t>اليابان والولايات المتحدة</w:t>
      </w:r>
      <w:r>
        <w:rPr>
          <w:rFonts w:ascii="Simplified Arabic" w:hAnsi="Simplified Arabic" w:cs="Simplified Arabic" w:hint="cs"/>
          <w:sz w:val="28"/>
          <w:szCs w:val="28"/>
          <w:rtl/>
          <w:lang w:bidi="ar-EG"/>
        </w:rPr>
        <w:t>،</w:t>
      </w:r>
      <w:r w:rsidRPr="00ED5DD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وذلك </w:t>
      </w:r>
      <w:r w:rsidRPr="00ED5DDF">
        <w:rPr>
          <w:rFonts w:ascii="Simplified Arabic" w:hAnsi="Simplified Arabic" w:cs="Simplified Arabic" w:hint="cs"/>
          <w:sz w:val="28"/>
          <w:szCs w:val="28"/>
          <w:rtl/>
          <w:lang w:bidi="ar-EG"/>
        </w:rPr>
        <w:t xml:space="preserve">في القرنين التاسع عشر والعشرين، </w:t>
      </w:r>
      <w:r>
        <w:rPr>
          <w:rFonts w:ascii="Simplified Arabic" w:hAnsi="Simplified Arabic" w:cs="Simplified Arabic" w:hint="cs"/>
          <w:sz w:val="28"/>
          <w:szCs w:val="28"/>
          <w:rtl/>
          <w:lang w:bidi="ar-EG"/>
        </w:rPr>
        <w:t xml:space="preserve">حيث </w:t>
      </w:r>
      <w:r w:rsidRPr="00ED5DDF">
        <w:rPr>
          <w:rFonts w:ascii="Simplified Arabic" w:hAnsi="Simplified Arabic" w:cs="Simplified Arabic" w:hint="cs"/>
          <w:sz w:val="28"/>
          <w:szCs w:val="28"/>
          <w:rtl/>
          <w:lang w:bidi="ar-EG"/>
        </w:rPr>
        <w:t>التزم</w:t>
      </w:r>
      <w:r>
        <w:rPr>
          <w:rFonts w:ascii="Simplified Arabic" w:hAnsi="Simplified Arabic" w:cs="Simplified Arabic" w:hint="cs"/>
          <w:sz w:val="28"/>
          <w:szCs w:val="28"/>
          <w:rtl/>
          <w:lang w:bidi="ar-EG"/>
        </w:rPr>
        <w:t>ت</w:t>
      </w:r>
      <w:r w:rsidRPr="00ED5DDF">
        <w:rPr>
          <w:rFonts w:ascii="Simplified Arabic" w:hAnsi="Simplified Arabic" w:cs="Simplified Arabic" w:hint="cs"/>
          <w:sz w:val="28"/>
          <w:szCs w:val="28"/>
          <w:rtl/>
          <w:lang w:bidi="ar-EG"/>
        </w:rPr>
        <w:t>ا بالتنمية الوطنية</w:t>
      </w:r>
      <w:r>
        <w:rPr>
          <w:rFonts w:ascii="Simplified Arabic" w:hAnsi="Simplified Arabic" w:cs="Simplified Arabic" w:hint="cs"/>
          <w:sz w:val="28"/>
          <w:szCs w:val="28"/>
          <w:rtl/>
          <w:lang w:bidi="ar-EG"/>
        </w:rPr>
        <w:t>، ورأتا أن</w:t>
      </w:r>
      <w:r w:rsidRPr="00ED5DDF">
        <w:rPr>
          <w:rFonts w:ascii="Simplified Arabic" w:hAnsi="Simplified Arabic" w:cs="Simplified Arabic" w:hint="cs"/>
          <w:sz w:val="28"/>
          <w:szCs w:val="28"/>
          <w:rtl/>
          <w:lang w:bidi="ar-EG"/>
        </w:rPr>
        <w:t xml:space="preserve"> التعليم العالي </w:t>
      </w:r>
      <w:r>
        <w:rPr>
          <w:rFonts w:ascii="Simplified Arabic" w:hAnsi="Simplified Arabic" w:cs="Simplified Arabic" w:hint="cs"/>
          <w:sz w:val="28"/>
          <w:szCs w:val="28"/>
          <w:rtl/>
          <w:lang w:bidi="ar-EG"/>
        </w:rPr>
        <w:t>يمكن أن يسهم بشكل كبير</w:t>
      </w:r>
      <w:r w:rsidRPr="00ED5DDF">
        <w:rPr>
          <w:rFonts w:ascii="Simplified Arabic" w:hAnsi="Simplified Arabic" w:cs="Simplified Arabic" w:hint="cs"/>
          <w:sz w:val="28"/>
          <w:szCs w:val="28"/>
          <w:rtl/>
          <w:lang w:bidi="ar-EG"/>
        </w:rPr>
        <w:t xml:space="preserve"> في هذا التطو</w:t>
      </w:r>
      <w:r>
        <w:rPr>
          <w:rFonts w:ascii="Simplified Arabic" w:hAnsi="Simplified Arabic" w:cs="Simplified Arabic" w:hint="cs"/>
          <w:sz w:val="28"/>
          <w:szCs w:val="28"/>
          <w:rtl/>
          <w:lang w:bidi="ar-EG"/>
        </w:rPr>
        <w:t>ر</w:t>
      </w:r>
      <w:r w:rsidRPr="00ED5DD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ED5DDF">
        <w:rPr>
          <w:rFonts w:ascii="Simplified Arabic" w:hAnsi="Simplified Arabic" w:cs="Simplified Arabic" w:hint="cs"/>
          <w:sz w:val="28"/>
          <w:szCs w:val="28"/>
          <w:rtl/>
          <w:lang w:bidi="ar-EG"/>
        </w:rPr>
        <w:t>بدأت الجامعات الأمريكية في</w:t>
      </w:r>
      <w:r>
        <w:rPr>
          <w:rFonts w:ascii="Simplified Arabic" w:hAnsi="Simplified Arabic" w:cs="Simplified Arabic" w:hint="cs"/>
          <w:sz w:val="28"/>
          <w:szCs w:val="28"/>
          <w:rtl/>
          <w:lang w:bidi="ar-EG"/>
        </w:rPr>
        <w:t xml:space="preserve"> أواخر القرن التاسع عشر في</w:t>
      </w:r>
      <w:r w:rsidRPr="00ED5DDF">
        <w:rPr>
          <w:rFonts w:ascii="Simplified Arabic" w:hAnsi="Simplified Arabic" w:cs="Simplified Arabic" w:hint="cs"/>
          <w:sz w:val="28"/>
          <w:szCs w:val="28"/>
          <w:rtl/>
          <w:lang w:bidi="ar-EG"/>
        </w:rPr>
        <w:t xml:space="preserve"> التركيز على البحث</w:t>
      </w:r>
      <w:r>
        <w:rPr>
          <w:rFonts w:ascii="Simplified Arabic" w:hAnsi="Simplified Arabic" w:cs="Simplified Arabic" w:hint="cs"/>
          <w:sz w:val="28"/>
          <w:szCs w:val="28"/>
          <w:rtl/>
          <w:lang w:bidi="ar-EG"/>
        </w:rPr>
        <w:t>،</w:t>
      </w:r>
      <w:r w:rsidRPr="00ED5DD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ED5DDF">
        <w:rPr>
          <w:rFonts w:ascii="Simplified Arabic" w:hAnsi="Simplified Arabic" w:cs="Simplified Arabic" w:hint="cs"/>
          <w:sz w:val="28"/>
          <w:szCs w:val="28"/>
          <w:rtl/>
          <w:lang w:bidi="ar-EG"/>
        </w:rPr>
        <w:t xml:space="preserve">على تسخير العلم للزراعة وصناعة الناشئة. </w:t>
      </w:r>
      <w:r>
        <w:rPr>
          <w:rFonts w:ascii="Simplified Arabic" w:hAnsi="Simplified Arabic" w:cs="Simplified Arabic" w:hint="cs"/>
          <w:sz w:val="28"/>
          <w:szCs w:val="28"/>
          <w:rtl/>
          <w:lang w:bidi="ar-EG"/>
        </w:rPr>
        <w:t xml:space="preserve">وتختلف جامعات البحث في </w:t>
      </w:r>
      <w:r w:rsidRPr="00ED5DDF">
        <w:rPr>
          <w:rFonts w:ascii="Simplified Arabic" w:hAnsi="Simplified Arabic" w:cs="Simplified Arabic" w:hint="cs"/>
          <w:sz w:val="28"/>
          <w:szCs w:val="28"/>
          <w:rtl/>
          <w:lang w:bidi="ar-EG"/>
        </w:rPr>
        <w:t>الولايات المتحدة</w:t>
      </w:r>
      <w:r>
        <w:rPr>
          <w:rFonts w:ascii="Simplified Arabic" w:hAnsi="Simplified Arabic" w:cs="Simplified Arabic" w:hint="cs"/>
          <w:sz w:val="28"/>
          <w:szCs w:val="28"/>
          <w:rtl/>
          <w:lang w:bidi="ar-EG"/>
        </w:rPr>
        <w:t xml:space="preserve"> الأمريكية </w:t>
      </w:r>
      <w:r w:rsidRPr="00ED5DDF">
        <w:rPr>
          <w:rFonts w:ascii="Simplified Arabic" w:hAnsi="Simplified Arabic" w:cs="Simplified Arabic" w:hint="cs"/>
          <w:sz w:val="28"/>
          <w:szCs w:val="28"/>
          <w:rtl/>
          <w:lang w:bidi="ar-EG"/>
        </w:rPr>
        <w:t xml:space="preserve">عن النموذج الألماني في </w:t>
      </w:r>
      <w:r>
        <w:rPr>
          <w:rFonts w:ascii="Simplified Arabic" w:hAnsi="Simplified Arabic" w:cs="Simplified Arabic" w:hint="cs"/>
          <w:sz w:val="28"/>
          <w:szCs w:val="28"/>
          <w:rtl/>
          <w:lang w:bidi="ar-EG"/>
        </w:rPr>
        <w:t xml:space="preserve">أنها </w:t>
      </w:r>
      <w:r w:rsidRPr="00ED5DDF">
        <w:rPr>
          <w:rFonts w:ascii="Simplified Arabic" w:hAnsi="Simplified Arabic" w:cs="Simplified Arabic" w:hint="cs"/>
          <w:sz w:val="28"/>
          <w:szCs w:val="28"/>
          <w:rtl/>
          <w:lang w:bidi="ar-EG"/>
        </w:rPr>
        <w:t>أكد</w:t>
      </w:r>
      <w:r>
        <w:rPr>
          <w:rFonts w:ascii="Simplified Arabic" w:hAnsi="Simplified Arabic" w:cs="Simplified Arabic" w:hint="cs"/>
          <w:sz w:val="28"/>
          <w:szCs w:val="28"/>
          <w:rtl/>
          <w:lang w:bidi="ar-EG"/>
        </w:rPr>
        <w:t>ت</w:t>
      </w:r>
      <w:r w:rsidRPr="00ED5DDF">
        <w:rPr>
          <w:rFonts w:ascii="Simplified Arabic" w:hAnsi="Simplified Arabic" w:cs="Simplified Arabic" w:hint="cs"/>
          <w:sz w:val="28"/>
          <w:szCs w:val="28"/>
          <w:rtl/>
          <w:lang w:bidi="ar-EG"/>
        </w:rPr>
        <w:t xml:space="preserve"> خدمة المجتمع كقيمة أساسية</w:t>
      </w:r>
      <w:r>
        <w:rPr>
          <w:rFonts w:ascii="Simplified Arabic" w:hAnsi="Simplified Arabic" w:cs="Simplified Arabic" w:hint="cs"/>
          <w:sz w:val="28"/>
          <w:szCs w:val="28"/>
          <w:rtl/>
          <w:lang w:bidi="ar-EG"/>
        </w:rPr>
        <w:t xml:space="preserve">، </w:t>
      </w:r>
      <w:r w:rsidRPr="00ED5DDF">
        <w:rPr>
          <w:rFonts w:ascii="Simplified Arabic" w:hAnsi="Simplified Arabic" w:cs="Simplified Arabic" w:hint="cs"/>
          <w:sz w:val="28"/>
          <w:szCs w:val="28"/>
          <w:rtl/>
          <w:lang w:bidi="ar-EG"/>
        </w:rPr>
        <w:t>وكان تنظيم المهنة الأكاديمية أكثر ديمقراطية، وذلك باستخدام</w:t>
      </w:r>
      <w:r>
        <w:rPr>
          <w:rFonts w:ascii="Simplified Arabic" w:hAnsi="Simplified Arabic" w:cs="Simplified Arabic" w:hint="cs"/>
          <w:sz w:val="28"/>
          <w:szCs w:val="28"/>
          <w:rtl/>
          <w:lang w:bidi="ar-EG"/>
        </w:rPr>
        <w:t xml:space="preserve"> </w:t>
      </w:r>
      <w:r w:rsidRPr="00ED5DDF">
        <w:rPr>
          <w:rFonts w:ascii="Simplified Arabic" w:hAnsi="Simplified Arabic" w:cs="Simplified Arabic" w:hint="cs"/>
          <w:sz w:val="28"/>
          <w:szCs w:val="28"/>
          <w:rtl/>
          <w:lang w:bidi="ar-EG"/>
        </w:rPr>
        <w:t xml:space="preserve">الإدارات القائمة على الانضباط بدلاً من التسلسل الهرمي لنظام </w:t>
      </w:r>
      <w:r>
        <w:rPr>
          <w:rFonts w:ascii="Simplified Arabic" w:hAnsi="Simplified Arabic" w:cs="Simplified Arabic" w:hint="cs"/>
          <w:sz w:val="28"/>
          <w:szCs w:val="28"/>
          <w:rtl/>
          <w:lang w:bidi="ar-EG"/>
        </w:rPr>
        <w:t>السلطة</w:t>
      </w:r>
      <w:r w:rsidRPr="00ED5DD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ED5DDF">
        <w:rPr>
          <w:rFonts w:ascii="Simplified Arabic" w:hAnsi="Simplified Arabic" w:cs="Simplified Arabic" w:hint="cs"/>
          <w:sz w:val="28"/>
          <w:szCs w:val="28"/>
          <w:rtl/>
          <w:lang w:bidi="ar-EG"/>
        </w:rPr>
        <w:t>كان حكمها وترتيبها الإداري أكثر</w:t>
      </w:r>
      <w:r>
        <w:rPr>
          <w:rFonts w:ascii="Simplified Arabic" w:hAnsi="Simplified Arabic" w:cs="Simplified Arabic" w:hint="cs"/>
          <w:sz w:val="28"/>
          <w:szCs w:val="28"/>
          <w:rtl/>
          <w:lang w:bidi="ar-EG"/>
        </w:rPr>
        <w:t xml:space="preserve"> </w:t>
      </w:r>
      <w:r w:rsidRPr="00ED5DDF">
        <w:rPr>
          <w:rFonts w:ascii="Simplified Arabic" w:hAnsi="Simplified Arabic" w:cs="Simplified Arabic" w:hint="cs"/>
          <w:sz w:val="28"/>
          <w:szCs w:val="28"/>
          <w:rtl/>
          <w:lang w:bidi="ar-EG"/>
        </w:rPr>
        <w:t>تشاركي</w:t>
      </w:r>
      <w:r>
        <w:rPr>
          <w:rFonts w:ascii="Simplified Arabic" w:hAnsi="Simplified Arabic" w:cs="Simplified Arabic" w:hint="cs"/>
          <w:sz w:val="28"/>
          <w:szCs w:val="28"/>
          <w:rtl/>
          <w:lang w:bidi="ar-EG"/>
        </w:rPr>
        <w:t>ة</w:t>
      </w:r>
      <w:r w:rsidRPr="00ED5DDF">
        <w:rPr>
          <w:rFonts w:ascii="Simplified Arabic" w:hAnsi="Simplified Arabic" w:cs="Simplified Arabic" w:hint="cs"/>
          <w:sz w:val="28"/>
          <w:szCs w:val="28"/>
          <w:rtl/>
          <w:lang w:bidi="ar-EG"/>
        </w:rPr>
        <w:t xml:space="preserve"> (من قبل </w:t>
      </w:r>
      <w:r>
        <w:rPr>
          <w:rFonts w:ascii="Simplified Arabic" w:hAnsi="Simplified Arabic" w:cs="Simplified Arabic" w:hint="cs"/>
          <w:sz w:val="28"/>
          <w:szCs w:val="28"/>
          <w:rtl/>
          <w:lang w:bidi="ar-EG"/>
        </w:rPr>
        <w:t>أعضاء</w:t>
      </w:r>
      <w:r w:rsidRPr="00ED5DDF">
        <w:rPr>
          <w:rFonts w:ascii="Simplified Arabic" w:hAnsi="Simplified Arabic" w:cs="Simplified Arabic" w:hint="cs"/>
          <w:sz w:val="28"/>
          <w:szCs w:val="28"/>
          <w:rtl/>
          <w:lang w:bidi="ar-EG"/>
        </w:rPr>
        <w:t xml:space="preserve"> هيئة التدريس) وأكثر إداري</w:t>
      </w:r>
      <w:r>
        <w:rPr>
          <w:rFonts w:ascii="Simplified Arabic" w:hAnsi="Simplified Arabic" w:cs="Simplified Arabic" w:hint="cs"/>
          <w:sz w:val="28"/>
          <w:szCs w:val="28"/>
          <w:rtl/>
          <w:lang w:bidi="ar-EG"/>
        </w:rPr>
        <w:t>ة</w:t>
      </w:r>
      <w:r w:rsidRPr="00ED5DDF">
        <w:rPr>
          <w:rFonts w:ascii="Simplified Arabic" w:hAnsi="Simplified Arabic" w:cs="Simplified Arabic" w:hint="cs"/>
          <w:sz w:val="28"/>
          <w:szCs w:val="28"/>
          <w:rtl/>
          <w:lang w:bidi="ar-EG"/>
        </w:rPr>
        <w:t xml:space="preserve"> (من قبل العمداء والرؤساء</w:t>
      </w:r>
      <w:r>
        <w:rPr>
          <w:rFonts w:ascii="Simplified Arabic" w:hAnsi="Simplified Arabic" w:cs="Simplified Arabic" w:hint="cs"/>
          <w:sz w:val="28"/>
          <w:szCs w:val="28"/>
          <w:rtl/>
          <w:lang w:bidi="ar-EG"/>
        </w:rPr>
        <w:t xml:space="preserve"> </w:t>
      </w:r>
      <w:r w:rsidRPr="00ED5DDF">
        <w:rPr>
          <w:rFonts w:ascii="Simplified Arabic" w:hAnsi="Simplified Arabic" w:cs="Simplified Arabic" w:hint="cs"/>
          <w:sz w:val="28"/>
          <w:szCs w:val="28"/>
          <w:rtl/>
          <w:lang w:bidi="ar-EG"/>
        </w:rPr>
        <w:t xml:space="preserve">الذين تم تعيينهم من قبل الأمناء أو مجالس الإدارة بدلاً </w:t>
      </w:r>
      <w:r>
        <w:rPr>
          <w:rFonts w:ascii="Simplified Arabic" w:hAnsi="Simplified Arabic" w:cs="Simplified Arabic" w:hint="cs"/>
          <w:sz w:val="28"/>
          <w:szCs w:val="28"/>
          <w:rtl/>
          <w:lang w:bidi="ar-EG"/>
        </w:rPr>
        <w:t>الانتخاب</w:t>
      </w:r>
      <w:r w:rsidRPr="00ED5DDF">
        <w:rPr>
          <w:rFonts w:ascii="Simplified Arabic" w:hAnsi="Simplified Arabic" w:cs="Simplified Arabic" w:hint="cs"/>
          <w:sz w:val="28"/>
          <w:szCs w:val="28"/>
          <w:rtl/>
          <w:lang w:bidi="ar-EG"/>
        </w:rPr>
        <w:t xml:space="preserve"> من قبل أقرانه</w:t>
      </w:r>
      <w:r>
        <w:rPr>
          <w:rFonts w:ascii="Simplified Arabic" w:hAnsi="Simplified Arabic" w:cs="Simplified Arabic" w:hint="cs"/>
          <w:sz w:val="28"/>
          <w:szCs w:val="28"/>
          <w:rtl/>
          <w:lang w:bidi="ar-EG"/>
        </w:rPr>
        <w:t>م</w:t>
      </w:r>
      <w:r w:rsidRPr="00ED5DDF">
        <w:rPr>
          <w:rFonts w:ascii="Simplified Arabic" w:hAnsi="Simplified Arabic" w:cs="Simplified Arabic" w:hint="cs"/>
          <w:sz w:val="28"/>
          <w:szCs w:val="28"/>
          <w:rtl/>
          <w:lang w:bidi="ar-EG"/>
        </w:rPr>
        <w:t>)</w:t>
      </w:r>
      <w:r w:rsidRPr="007C76F4">
        <w:rPr>
          <w:rFonts w:ascii="Simplified Arabic" w:hAnsi="Simplified Arabic" w:cs="Simplified Arabic"/>
          <w:sz w:val="28"/>
          <w:szCs w:val="28"/>
          <w:lang w:bidi="ar-EG"/>
        </w:rPr>
        <w:t xml:space="preserve"> </w:t>
      </w:r>
      <w:r>
        <w:rPr>
          <w:rFonts w:ascii="Simplified Arabic" w:hAnsi="Simplified Arabic" w:cs="Simplified Arabic"/>
          <w:sz w:val="28"/>
          <w:szCs w:val="28"/>
          <w:lang w:bidi="ar-EG"/>
        </w:rPr>
        <w:t>(Altbach</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Salmi, 2011,15).</w:t>
      </w:r>
      <w:r>
        <w:rPr>
          <w:rFonts w:ascii="Simplified Arabic" w:hAnsi="Simplified Arabic" w:cs="Simplified Arabic" w:hint="cs"/>
          <w:sz w:val="28"/>
          <w:szCs w:val="28"/>
          <w:rtl/>
          <w:lang w:bidi="ar-EG"/>
        </w:rPr>
        <w:t>&amp;</w:t>
      </w:r>
    </w:p>
    <w:p w14:paraId="06A59E17" w14:textId="77777777" w:rsidR="00055131" w:rsidRPr="00102CDF" w:rsidRDefault="00F71910" w:rsidP="00F71910">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(3)</w:t>
      </w:r>
      <w:r w:rsidR="00055131">
        <w:rPr>
          <w:rFonts w:ascii="Simplified Arabic" w:hAnsi="Simplified Arabic" w:cs="Simplified Arabic" w:hint="cs"/>
          <w:b/>
          <w:bCs/>
          <w:sz w:val="28"/>
          <w:szCs w:val="28"/>
          <w:rtl/>
          <w:lang w:bidi="ar-EG"/>
        </w:rPr>
        <w:t xml:space="preserve"> </w:t>
      </w:r>
      <w:r w:rsidR="00055131" w:rsidRPr="00102CDF">
        <w:rPr>
          <w:rFonts w:ascii="Simplified Arabic" w:hAnsi="Simplified Arabic" w:cs="Simplified Arabic" w:hint="cs"/>
          <w:b/>
          <w:bCs/>
          <w:sz w:val="28"/>
          <w:szCs w:val="28"/>
          <w:rtl/>
          <w:lang w:bidi="ar-EG"/>
        </w:rPr>
        <w:t>خصائص الجامعة البحثية:</w:t>
      </w:r>
    </w:p>
    <w:p w14:paraId="1AAE9520" w14:textId="6EADD7B3" w:rsidR="00055131" w:rsidRDefault="00055131" w:rsidP="00F04E88">
      <w:pPr>
        <w:spacing w:after="0" w:line="240" w:lineRule="auto"/>
        <w:ind w:firstLine="720"/>
        <w:jc w:val="both"/>
        <w:rPr>
          <w:rFonts w:ascii="Simplified Arabic" w:hAnsi="Simplified Arabic" w:cs="Simplified Arabic"/>
          <w:b/>
          <w:bCs/>
          <w:sz w:val="28"/>
          <w:szCs w:val="28"/>
          <w:rtl/>
          <w:lang w:bidi="ar-EG"/>
        </w:rPr>
      </w:pPr>
      <w:r w:rsidRPr="0063195D">
        <w:rPr>
          <w:rFonts w:ascii="Simplified Arabic" w:hAnsi="Simplified Arabic" w:cs="Simplified Arabic" w:hint="cs"/>
          <w:sz w:val="28"/>
          <w:szCs w:val="28"/>
          <w:rtl/>
          <w:lang w:bidi="ar-EG"/>
        </w:rPr>
        <w:t>تعد الجامعة البحثية مؤسسات أكاديمية</w:t>
      </w:r>
      <w:r>
        <w:rPr>
          <w:rFonts w:ascii="Simplified Arabic" w:hAnsi="Simplified Arabic" w:cs="Simplified Arabic" w:hint="cs"/>
          <w:sz w:val="28"/>
          <w:szCs w:val="28"/>
          <w:rtl/>
          <w:lang w:bidi="ar-EG"/>
        </w:rPr>
        <w:t>،</w:t>
      </w:r>
      <w:r w:rsidRPr="0063195D">
        <w:rPr>
          <w:rFonts w:ascii="Simplified Arabic" w:hAnsi="Simplified Arabic" w:cs="Simplified Arabic" w:hint="cs"/>
          <w:sz w:val="28"/>
          <w:szCs w:val="28"/>
          <w:rtl/>
          <w:lang w:bidi="ar-EG"/>
        </w:rPr>
        <w:t xml:space="preserve"> تهتم بتوليد المعارف وتطبيقها في مختلف المجالات المجتمعية، فه</w:t>
      </w:r>
      <w:r>
        <w:rPr>
          <w:rFonts w:ascii="Simplified Arabic" w:hAnsi="Simplified Arabic" w:cs="Simplified Arabic" w:hint="cs"/>
          <w:sz w:val="28"/>
          <w:szCs w:val="28"/>
          <w:rtl/>
          <w:lang w:bidi="ar-EG"/>
        </w:rPr>
        <w:t>ي</w:t>
      </w:r>
      <w:r w:rsidRPr="0063195D">
        <w:rPr>
          <w:rFonts w:ascii="Simplified Arabic" w:hAnsi="Simplified Arabic" w:cs="Simplified Arabic" w:hint="cs"/>
          <w:sz w:val="28"/>
          <w:szCs w:val="28"/>
          <w:rtl/>
          <w:lang w:bidi="ar-EG"/>
        </w:rPr>
        <w:t xml:space="preserve"> لا تكتف</w:t>
      </w:r>
      <w:r>
        <w:rPr>
          <w:rFonts w:ascii="Simplified Arabic" w:hAnsi="Simplified Arabic" w:cs="Simplified Arabic" w:hint="cs"/>
          <w:sz w:val="28"/>
          <w:szCs w:val="28"/>
          <w:rtl/>
          <w:lang w:bidi="ar-EG"/>
        </w:rPr>
        <w:t>ي</w:t>
      </w:r>
      <w:r w:rsidRPr="0063195D">
        <w:rPr>
          <w:rFonts w:ascii="Simplified Arabic" w:hAnsi="Simplified Arabic" w:cs="Simplified Arabic" w:hint="cs"/>
          <w:sz w:val="28"/>
          <w:szCs w:val="28"/>
          <w:rtl/>
          <w:lang w:bidi="ar-EG"/>
        </w:rPr>
        <w:t xml:space="preserve"> بمجرد التدريس والبحث ال</w:t>
      </w:r>
      <w:r>
        <w:rPr>
          <w:rFonts w:ascii="Simplified Arabic" w:hAnsi="Simplified Arabic" w:cs="Simplified Arabic" w:hint="cs"/>
          <w:sz w:val="28"/>
          <w:szCs w:val="28"/>
          <w:rtl/>
          <w:lang w:bidi="ar-EG"/>
        </w:rPr>
        <w:t>علمي،</w:t>
      </w:r>
      <w:r w:rsidRPr="0063195D">
        <w:rPr>
          <w:rFonts w:ascii="Simplified Arabic" w:hAnsi="Simplified Arabic" w:cs="Simplified Arabic" w:hint="cs"/>
          <w:sz w:val="28"/>
          <w:szCs w:val="28"/>
          <w:rtl/>
          <w:lang w:bidi="ar-EG"/>
        </w:rPr>
        <w:t xml:space="preserve"> بل تتعدى ذلك إلى نشر وتطبيق نتائج الأبحاث</w:t>
      </w:r>
      <w:r>
        <w:rPr>
          <w:rFonts w:ascii="Simplified Arabic" w:hAnsi="Simplified Arabic" w:cs="Simplified Arabic" w:hint="cs"/>
          <w:sz w:val="28"/>
          <w:szCs w:val="28"/>
          <w:rtl/>
          <w:lang w:bidi="ar-EG"/>
        </w:rPr>
        <w:t>،</w:t>
      </w:r>
      <w:r w:rsidRPr="0063195D">
        <w:rPr>
          <w:rFonts w:ascii="Simplified Arabic" w:hAnsi="Simplified Arabic" w:cs="Simplified Arabic" w:hint="cs"/>
          <w:sz w:val="28"/>
          <w:szCs w:val="28"/>
          <w:rtl/>
          <w:lang w:bidi="ar-EG"/>
        </w:rPr>
        <w:t xml:space="preserve"> ومن ثم يمكن تحديد أهم الخصائص التي تتميز بها الجامعة البحثية فيما يل</w:t>
      </w:r>
      <w:r>
        <w:rPr>
          <w:rFonts w:ascii="Simplified Arabic" w:hAnsi="Simplified Arabic" w:cs="Simplified Arabic" w:hint="cs"/>
          <w:sz w:val="28"/>
          <w:szCs w:val="28"/>
          <w:rtl/>
          <w:lang w:bidi="ar-EG"/>
        </w:rPr>
        <w:t>ي</w:t>
      </w:r>
      <w:r>
        <w:rPr>
          <w:rFonts w:ascii="Simplified Arabic" w:hAnsi="Simplified Arabic" w:cs="Simplified Arabic" w:hint="cs"/>
          <w:b/>
          <w:bCs/>
          <w:sz w:val="28"/>
          <w:szCs w:val="28"/>
          <w:rtl/>
          <w:lang w:bidi="ar-EG"/>
        </w:rPr>
        <w:t xml:space="preserve">: </w:t>
      </w:r>
    </w:p>
    <w:p w14:paraId="1E38F221" w14:textId="77777777" w:rsidR="00B667D7" w:rsidRPr="003530B5" w:rsidRDefault="00B667D7" w:rsidP="00F04E88">
      <w:pPr>
        <w:spacing w:after="0" w:line="240" w:lineRule="auto"/>
        <w:ind w:firstLine="720"/>
        <w:jc w:val="both"/>
        <w:rPr>
          <w:rFonts w:ascii="Simplified Arabic" w:hAnsi="Simplified Arabic" w:cs="Simplified Arabic"/>
          <w:b/>
          <w:bCs/>
          <w:sz w:val="28"/>
          <w:szCs w:val="28"/>
          <w:lang w:bidi="ar-EG"/>
        </w:rPr>
      </w:pPr>
    </w:p>
    <w:p w14:paraId="369BAC04" w14:textId="77777777" w:rsidR="00055131" w:rsidRPr="001F11ED" w:rsidRDefault="00F71910" w:rsidP="00F71910">
      <w:pPr>
        <w:pStyle w:val="ListParagraph4"/>
        <w:autoSpaceDE w:val="0"/>
        <w:autoSpaceDN w:val="0"/>
        <w:adjustRightInd w:val="0"/>
        <w:spacing w:before="240" w:after="0" w:line="240" w:lineRule="auto"/>
        <w:ind w:left="0"/>
        <w:contextualSpacing/>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(أ) </w:t>
      </w:r>
      <w:r w:rsidR="00055131" w:rsidRPr="001F11ED">
        <w:rPr>
          <w:rFonts w:ascii="Simplified Arabic" w:hAnsi="Simplified Arabic" w:cs="Simplified Arabic" w:hint="cs"/>
          <w:b/>
          <w:bCs/>
          <w:sz w:val="28"/>
          <w:szCs w:val="28"/>
          <w:rtl/>
          <w:lang w:bidi="ar-EG"/>
        </w:rPr>
        <w:t>التلمذة البحثيـة</w:t>
      </w:r>
      <w:r w:rsidR="00055131" w:rsidRPr="001F11ED">
        <w:rPr>
          <w:rFonts w:ascii="Simplified Arabic" w:hAnsi="Simplified Arabic" w:cs="Simplified Arabic" w:hint="cs"/>
          <w:sz w:val="28"/>
          <w:szCs w:val="28"/>
          <w:rtl/>
          <w:lang w:bidi="ar-EG"/>
        </w:rPr>
        <w:t>:</w:t>
      </w:r>
    </w:p>
    <w:p w14:paraId="0D22E28F" w14:textId="77777777" w:rsidR="00055131" w:rsidRPr="001F3527" w:rsidRDefault="00055131" w:rsidP="00F04E88">
      <w:pPr>
        <w:spacing w:after="0" w:line="240" w:lineRule="auto"/>
        <w:ind w:firstLine="720"/>
        <w:jc w:val="both"/>
        <w:rPr>
          <w:rFonts w:ascii="Times-Roman" w:hAnsi="Times-Roman" w:cs="Times-Roman"/>
          <w:sz w:val="28"/>
          <w:szCs w:val="28"/>
        </w:rPr>
      </w:pPr>
      <w:r w:rsidRPr="0099259F">
        <w:rPr>
          <w:rFonts w:ascii="Simplified Arabic" w:hAnsi="Simplified Arabic" w:cs="Simplified Arabic" w:hint="cs"/>
          <w:sz w:val="28"/>
          <w:szCs w:val="28"/>
          <w:rtl/>
          <w:lang w:bidi="ar-EG"/>
        </w:rPr>
        <w:lastRenderedPageBreak/>
        <w:t xml:space="preserve">يستند التدريب البحثي في </w:t>
      </w:r>
      <w:r w:rsidRPr="0099259F">
        <w:rPr>
          <w:rFonts w:ascii="Times New Roman" w:hAnsi="Times New Roman" w:cs="Times New Roman" w:hint="cs"/>
          <w:sz w:val="28"/>
          <w:szCs w:val="28"/>
          <w:rtl/>
          <w:lang w:bidi="ar-EG"/>
        </w:rPr>
        <w:t>​​</w:t>
      </w:r>
      <w:r w:rsidRPr="0099259F">
        <w:rPr>
          <w:rFonts w:ascii="Simplified Arabic" w:hAnsi="Simplified Arabic" w:cs="Simplified Arabic" w:hint="cs"/>
          <w:sz w:val="28"/>
          <w:szCs w:val="28"/>
          <w:rtl/>
          <w:lang w:bidi="ar-EG"/>
        </w:rPr>
        <w:t>الجامعات البحثية على نموذج التلمذة الصناعية، حيث يتعلم الطلاب من خلال العمل عن كثب مع الباحثين ذوي الخبرة</w:t>
      </w:r>
      <w:r>
        <w:rPr>
          <w:rFonts w:ascii="Simplified Arabic" w:hAnsi="Simplified Arabic" w:cs="Simplified Arabic" w:hint="cs"/>
          <w:sz w:val="28"/>
          <w:szCs w:val="28"/>
          <w:rtl/>
          <w:lang w:bidi="ar-EG"/>
        </w:rPr>
        <w:t>؛</w:t>
      </w:r>
      <w:r w:rsidRPr="0099259F">
        <w:rPr>
          <w:rFonts w:ascii="Simplified Arabic" w:hAnsi="Simplified Arabic" w:cs="Simplified Arabic" w:hint="cs"/>
          <w:sz w:val="28"/>
          <w:szCs w:val="28"/>
          <w:rtl/>
          <w:lang w:bidi="ar-EG"/>
        </w:rPr>
        <w:t xml:space="preserve"> حيث يتعاون الطلاب مع </w:t>
      </w:r>
      <w:r>
        <w:rPr>
          <w:rFonts w:ascii="Simplified Arabic" w:hAnsi="Simplified Arabic" w:cs="Simplified Arabic" w:hint="cs"/>
          <w:sz w:val="28"/>
          <w:szCs w:val="28"/>
          <w:rtl/>
          <w:lang w:bidi="ar-EG"/>
        </w:rPr>
        <w:t>أعضاء</w:t>
      </w:r>
      <w:r w:rsidRPr="0099259F">
        <w:rPr>
          <w:rFonts w:ascii="Simplified Arabic" w:hAnsi="Simplified Arabic" w:cs="Simplified Arabic" w:hint="cs"/>
          <w:sz w:val="28"/>
          <w:szCs w:val="28"/>
          <w:rtl/>
          <w:lang w:bidi="ar-EG"/>
        </w:rPr>
        <w:t xml:space="preserve"> هيئة التدريس لتصميم مشاريعهم الخاصة. وتضمن هذه الطريقة مشاركة الطلاب في جميع جوانب المشروع، </w:t>
      </w:r>
      <w:r>
        <w:rPr>
          <w:rFonts w:ascii="Simplified Arabic" w:hAnsi="Simplified Arabic" w:cs="Simplified Arabic" w:hint="cs"/>
          <w:sz w:val="28"/>
          <w:szCs w:val="28"/>
          <w:rtl/>
          <w:lang w:bidi="ar-EG"/>
        </w:rPr>
        <w:t>و</w:t>
      </w:r>
      <w:r w:rsidRPr="0099259F">
        <w:rPr>
          <w:rFonts w:ascii="Simplified Arabic" w:hAnsi="Simplified Arabic" w:cs="Simplified Arabic" w:hint="cs"/>
          <w:sz w:val="28"/>
          <w:szCs w:val="28"/>
          <w:rtl/>
          <w:lang w:bidi="ar-EG"/>
        </w:rPr>
        <w:t>توفير شعور "الملكية"</w:t>
      </w:r>
      <w:r>
        <w:rPr>
          <w:rFonts w:ascii="Simplified Arabic" w:hAnsi="Simplified Arabic" w:cs="Simplified Arabic" w:hint="cs"/>
          <w:sz w:val="28"/>
          <w:szCs w:val="28"/>
          <w:rtl/>
          <w:lang w:bidi="ar-EG"/>
        </w:rPr>
        <w:t>،</w:t>
      </w:r>
      <w:r w:rsidRPr="0099259F">
        <w:rPr>
          <w:rFonts w:ascii="Simplified Arabic" w:hAnsi="Simplified Arabic" w:cs="Simplified Arabic" w:hint="cs"/>
          <w:sz w:val="28"/>
          <w:szCs w:val="28"/>
          <w:rtl/>
          <w:lang w:bidi="ar-EG"/>
        </w:rPr>
        <w:t xml:space="preserve"> وكذلك توفير </w:t>
      </w:r>
      <w:r>
        <w:rPr>
          <w:rFonts w:ascii="Simplified Arabic" w:hAnsi="Simplified Arabic" w:cs="Simplified Arabic" w:hint="cs"/>
          <w:sz w:val="28"/>
          <w:szCs w:val="28"/>
          <w:rtl/>
          <w:lang w:bidi="ar-EG"/>
        </w:rPr>
        <w:t xml:space="preserve">فرص الاطلاع على الفكر </w:t>
      </w:r>
      <w:r w:rsidRPr="0099259F">
        <w:rPr>
          <w:rFonts w:ascii="Simplified Arabic" w:hAnsi="Simplified Arabic" w:cs="Simplified Arabic" w:hint="cs"/>
          <w:sz w:val="28"/>
          <w:szCs w:val="28"/>
          <w:rtl/>
          <w:lang w:bidi="ar-EG"/>
        </w:rPr>
        <w:t xml:space="preserve">العلمي عالي المستوى، </w:t>
      </w:r>
      <w:r>
        <w:rPr>
          <w:rFonts w:ascii="Simplified Arabic" w:hAnsi="Simplified Arabic" w:cs="Simplified Arabic" w:hint="cs"/>
          <w:sz w:val="28"/>
          <w:szCs w:val="28"/>
          <w:rtl/>
          <w:lang w:bidi="ar-EG"/>
        </w:rPr>
        <w:t>وتق</w:t>
      </w:r>
      <w:r w:rsidRPr="0099259F">
        <w:rPr>
          <w:rFonts w:ascii="Simplified Arabic" w:hAnsi="Simplified Arabic" w:cs="Simplified Arabic" w:hint="cs"/>
          <w:sz w:val="28"/>
          <w:szCs w:val="28"/>
          <w:rtl/>
          <w:lang w:bidi="ar-EG"/>
        </w:rPr>
        <w:t>دم للطلاب فر</w:t>
      </w:r>
      <w:r>
        <w:rPr>
          <w:rFonts w:ascii="Simplified Arabic" w:hAnsi="Simplified Arabic" w:cs="Simplified Arabic" w:hint="cs"/>
          <w:sz w:val="28"/>
          <w:szCs w:val="28"/>
          <w:rtl/>
          <w:lang w:bidi="ar-EG"/>
        </w:rPr>
        <w:t>ص</w:t>
      </w:r>
      <w:r w:rsidRPr="0099259F">
        <w:rPr>
          <w:rFonts w:ascii="Simplified Arabic" w:hAnsi="Simplified Arabic" w:cs="Simplified Arabic" w:hint="cs"/>
          <w:sz w:val="28"/>
          <w:szCs w:val="28"/>
          <w:rtl/>
          <w:lang w:bidi="ar-EG"/>
        </w:rPr>
        <w:t xml:space="preserve"> واسعة ومتعددة لاستكشاف براعتهم وإبداعهم</w:t>
      </w:r>
      <w:r>
        <w:rPr>
          <w:rFonts w:ascii="Simplified Arabic" w:hAnsi="Simplified Arabic" w:cs="Simplified Arabic" w:hint="cs"/>
          <w:sz w:val="28"/>
          <w:szCs w:val="28"/>
          <w:rtl/>
          <w:lang w:bidi="ar-EG"/>
        </w:rPr>
        <w:t>،</w:t>
      </w:r>
      <w:r w:rsidRPr="0099259F">
        <w:rPr>
          <w:rFonts w:ascii="Simplified Arabic" w:hAnsi="Simplified Arabic" w:cs="Simplified Arabic" w:hint="cs"/>
          <w:sz w:val="28"/>
          <w:szCs w:val="28"/>
          <w:rtl/>
          <w:lang w:bidi="ar-EG"/>
        </w:rPr>
        <w:t xml:space="preserve"> ولكن </w:t>
      </w:r>
      <w:r>
        <w:rPr>
          <w:rFonts w:ascii="Simplified Arabic" w:hAnsi="Simplified Arabic" w:cs="Simplified Arabic" w:hint="cs"/>
          <w:sz w:val="28"/>
          <w:szCs w:val="28"/>
          <w:rtl/>
          <w:lang w:bidi="ar-EG"/>
        </w:rPr>
        <w:t>مع</w:t>
      </w:r>
      <w:r w:rsidRPr="0099259F">
        <w:rPr>
          <w:rFonts w:ascii="Simplified Arabic" w:hAnsi="Simplified Arabic" w:cs="Simplified Arabic" w:hint="cs"/>
          <w:sz w:val="28"/>
          <w:szCs w:val="28"/>
          <w:rtl/>
          <w:lang w:bidi="ar-EG"/>
        </w:rPr>
        <w:t xml:space="preserve"> التحكم والسيطرة على اتجاه الأنشطة</w:t>
      </w:r>
      <w:r>
        <w:rPr>
          <w:rFonts w:ascii="Simplified Arabic" w:hAnsi="Simplified Arabic" w:cs="Simplified Arabic" w:hint="cs"/>
          <w:sz w:val="28"/>
          <w:szCs w:val="28"/>
          <w:rtl/>
          <w:lang w:bidi="ar-EG"/>
        </w:rPr>
        <w:t>،</w:t>
      </w:r>
      <w:r w:rsidRPr="0099259F">
        <w:rPr>
          <w:rFonts w:ascii="Simplified Arabic" w:hAnsi="Simplified Arabic" w:cs="Simplified Arabic" w:hint="cs"/>
          <w:sz w:val="28"/>
          <w:szCs w:val="28"/>
          <w:rtl/>
          <w:lang w:bidi="ar-EG"/>
        </w:rPr>
        <w:t xml:space="preserve"> بحيث لا تخرج عن النطاق المحدد للبحث، كما يقضي </w:t>
      </w:r>
      <w:r>
        <w:rPr>
          <w:rFonts w:ascii="Simplified Arabic" w:hAnsi="Simplified Arabic" w:cs="Simplified Arabic" w:hint="cs"/>
          <w:sz w:val="28"/>
          <w:szCs w:val="28"/>
          <w:rtl/>
          <w:lang w:bidi="ar-EG"/>
        </w:rPr>
        <w:t>المشرفون</w:t>
      </w:r>
      <w:r w:rsidRPr="0099259F">
        <w:rPr>
          <w:rFonts w:ascii="Simplified Arabic" w:hAnsi="Simplified Arabic" w:cs="Simplified Arabic" w:hint="cs"/>
          <w:sz w:val="28"/>
          <w:szCs w:val="28"/>
          <w:rtl/>
          <w:lang w:bidi="ar-EG"/>
        </w:rPr>
        <w:t xml:space="preserve"> وقتًا كبيرًا في توفير الخبرة العلمية</w:t>
      </w:r>
      <w:r>
        <w:rPr>
          <w:rFonts w:ascii="Simplified Arabic" w:hAnsi="Simplified Arabic" w:cs="Simplified Arabic" w:hint="cs"/>
          <w:sz w:val="28"/>
          <w:szCs w:val="28"/>
          <w:rtl/>
          <w:lang w:bidi="ar-EG"/>
        </w:rPr>
        <w:t>،</w:t>
      </w:r>
      <w:r w:rsidRPr="0099259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بالإضافة</w:t>
      </w:r>
      <w:r w:rsidR="00E734E9">
        <w:rPr>
          <w:rFonts w:ascii="Simplified Arabic" w:hAnsi="Simplified Arabic" w:cs="Simplified Arabic" w:hint="cs"/>
          <w:sz w:val="28"/>
          <w:szCs w:val="28"/>
          <w:rtl/>
          <w:lang w:bidi="ar-EG"/>
        </w:rPr>
        <w:t xml:space="preserve"> إلى</w:t>
      </w:r>
      <w:r w:rsidRPr="0099259F">
        <w:rPr>
          <w:rFonts w:ascii="Simplified Arabic" w:hAnsi="Simplified Arabic" w:cs="Simplified Arabic" w:hint="cs"/>
          <w:sz w:val="28"/>
          <w:szCs w:val="28"/>
          <w:rtl/>
          <w:lang w:bidi="ar-EG"/>
        </w:rPr>
        <w:t xml:space="preserve"> الدعم العاطفي الاجتماعي</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w:t>
      </w:r>
      <w:r w:rsidRPr="001F3527">
        <w:rPr>
          <w:rFonts w:ascii="Times-Roman" w:hAnsi="Times-Roman" w:cs="Times-Roman"/>
          <w:sz w:val="28"/>
          <w:szCs w:val="28"/>
        </w:rPr>
        <w:t>Desai &amp; Others, 2008, 136)</w:t>
      </w:r>
      <w:r w:rsidRPr="001F3527">
        <w:rPr>
          <w:rFonts w:ascii="Times-Roman" w:hAnsi="Times-Roman" w:cs="Times-Roman" w:hint="cs"/>
          <w:sz w:val="28"/>
          <w:szCs w:val="28"/>
          <w:rtl/>
        </w:rPr>
        <w:t xml:space="preserve">. </w:t>
      </w:r>
    </w:p>
    <w:p w14:paraId="0E5A37E8" w14:textId="77777777" w:rsidR="00055131" w:rsidRPr="001F11ED" w:rsidRDefault="00F71910" w:rsidP="00F71910">
      <w:pPr>
        <w:autoSpaceDE w:val="0"/>
        <w:autoSpaceDN w:val="0"/>
        <w:adjustRightInd w:val="0"/>
        <w:spacing w:before="240" w:after="0" w:line="240" w:lineRule="auto"/>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(ب)</w:t>
      </w:r>
      <w:r w:rsidR="00055131">
        <w:rPr>
          <w:rFonts w:ascii="Simplified Arabic" w:hAnsi="Simplified Arabic" w:cs="Simplified Arabic" w:hint="cs"/>
          <w:b/>
          <w:bCs/>
          <w:sz w:val="28"/>
          <w:szCs w:val="28"/>
          <w:rtl/>
          <w:lang w:bidi="ar-EG"/>
        </w:rPr>
        <w:t xml:space="preserve"> </w:t>
      </w:r>
      <w:r w:rsidR="00055131" w:rsidRPr="001F11ED">
        <w:rPr>
          <w:rFonts w:ascii="Simplified Arabic" w:hAnsi="Simplified Arabic" w:cs="Simplified Arabic" w:hint="cs"/>
          <w:b/>
          <w:bCs/>
          <w:sz w:val="28"/>
          <w:szCs w:val="28"/>
          <w:rtl/>
          <w:lang w:bidi="ar-EG"/>
        </w:rPr>
        <w:t>محركات الجودة</w:t>
      </w:r>
      <w:r w:rsidR="00055131" w:rsidRPr="001F11ED">
        <w:rPr>
          <w:rFonts w:ascii="Simplified Arabic" w:hAnsi="Simplified Arabic" w:cs="Simplified Arabic" w:hint="cs"/>
          <w:sz w:val="28"/>
          <w:szCs w:val="28"/>
          <w:rtl/>
          <w:lang w:bidi="ar-EG"/>
        </w:rPr>
        <w:t>:</w:t>
      </w:r>
    </w:p>
    <w:p w14:paraId="361F7C59" w14:textId="77777777" w:rsidR="00055131" w:rsidRDefault="00055131" w:rsidP="00F04E88">
      <w:pPr>
        <w:spacing w:after="0" w:line="240" w:lineRule="auto"/>
        <w:ind w:firstLine="720"/>
        <w:jc w:val="both"/>
        <w:rPr>
          <w:rFonts w:ascii="Simplified Arabic" w:hAnsi="Simplified Arabic" w:cs="Simplified Arabic"/>
          <w:sz w:val="28"/>
          <w:szCs w:val="28"/>
          <w:lang w:bidi="ar-EG"/>
        </w:rPr>
      </w:pPr>
      <w:r w:rsidRPr="00694D9F">
        <w:rPr>
          <w:rFonts w:ascii="Simplified Arabic" w:hAnsi="Simplified Arabic" w:cs="Simplified Arabic" w:hint="cs"/>
          <w:sz w:val="28"/>
          <w:szCs w:val="28"/>
          <w:rtl/>
          <w:lang w:bidi="ar-EG"/>
        </w:rPr>
        <w:t>تعمل</w:t>
      </w:r>
      <w:r>
        <w:rPr>
          <w:rFonts w:ascii="Simplified Arabic" w:hAnsi="Simplified Arabic" w:cs="Simplified Arabic" w:hint="cs"/>
          <w:sz w:val="28"/>
          <w:szCs w:val="28"/>
          <w:rtl/>
          <w:lang w:bidi="ar-EG"/>
        </w:rPr>
        <w:t xml:space="preserve"> الجامعات البحثية كمحركات عالية للجودة، أي أنها تهدف إلى الحصول على أكبر قدر من عناصر الجودة التنافسية على المستوى الوطني </w:t>
      </w:r>
      <w:r w:rsidRPr="00905CE1">
        <w:rPr>
          <w:rFonts w:ascii="Simplified Arabic" w:hAnsi="Simplified Arabic" w:cs="Simplified Arabic" w:hint="cs"/>
          <w:sz w:val="28"/>
          <w:szCs w:val="28"/>
          <w:rtl/>
          <w:lang w:bidi="ar-EG"/>
        </w:rPr>
        <w:t xml:space="preserve">داخل حدودها المؤسسية، </w:t>
      </w:r>
      <w:r>
        <w:rPr>
          <w:rFonts w:ascii="Simplified Arabic" w:hAnsi="Simplified Arabic" w:cs="Simplified Arabic" w:hint="cs"/>
          <w:sz w:val="28"/>
          <w:szCs w:val="28"/>
          <w:rtl/>
          <w:lang w:bidi="ar-EG"/>
        </w:rPr>
        <w:t>وتتحقق الجودة داخل الجامعة البحثية من خلال</w:t>
      </w:r>
      <w:r w:rsidRPr="00905CE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أعضاء</w:t>
      </w:r>
      <w:r w:rsidRPr="00905CE1">
        <w:rPr>
          <w:rFonts w:ascii="Simplified Arabic" w:hAnsi="Simplified Arabic" w:cs="Simplified Arabic" w:hint="cs"/>
          <w:sz w:val="28"/>
          <w:szCs w:val="28"/>
          <w:rtl/>
          <w:lang w:bidi="ar-EG"/>
        </w:rPr>
        <w:t xml:space="preserve"> هيئة التدريس والموظفين </w:t>
      </w:r>
      <w:r>
        <w:rPr>
          <w:rFonts w:ascii="Simplified Arabic" w:hAnsi="Simplified Arabic" w:cs="Simplified Arabic" w:hint="cs"/>
          <w:sz w:val="28"/>
          <w:szCs w:val="28"/>
          <w:rtl/>
          <w:lang w:bidi="ar-EG"/>
        </w:rPr>
        <w:t>ذوي الكفاءة العالية، والذين يقومون بدورهم ب</w:t>
      </w:r>
      <w:r w:rsidRPr="00905CE1">
        <w:rPr>
          <w:rFonts w:ascii="Simplified Arabic" w:hAnsi="Simplified Arabic" w:cs="Simplified Arabic" w:hint="cs"/>
          <w:sz w:val="28"/>
          <w:szCs w:val="28"/>
          <w:rtl/>
          <w:lang w:bidi="ar-EG"/>
        </w:rPr>
        <w:t xml:space="preserve">جذب مجموعة واسعة من </w:t>
      </w:r>
      <w:r>
        <w:rPr>
          <w:rFonts w:ascii="Simplified Arabic" w:hAnsi="Simplified Arabic" w:cs="Simplified Arabic" w:hint="cs"/>
          <w:sz w:val="28"/>
          <w:szCs w:val="28"/>
          <w:rtl/>
          <w:lang w:bidi="ar-EG"/>
        </w:rPr>
        <w:t>الطلاب</w:t>
      </w:r>
      <w:r w:rsidRPr="00905CE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المتميزين، وبذلك يتحقق مستوى عالٍ من الجودة الأكاديمية الداخلية </w:t>
      </w:r>
      <w:r>
        <w:rPr>
          <w:rFonts w:ascii="Simplified Arabic" w:hAnsi="Simplified Arabic" w:cs="Simplified Arabic"/>
          <w:sz w:val="28"/>
          <w:szCs w:val="28"/>
          <w:lang w:bidi="ar-EG"/>
        </w:rPr>
        <w:t>(Lombardi&amp; Others, 2017,3)</w:t>
      </w:r>
      <w:r>
        <w:rPr>
          <w:rFonts w:ascii="Simplified Arabic" w:hAnsi="Simplified Arabic" w:cs="Simplified Arabic" w:hint="cs"/>
          <w:sz w:val="28"/>
          <w:szCs w:val="28"/>
          <w:rtl/>
          <w:lang w:bidi="ar-EG"/>
        </w:rPr>
        <w:t xml:space="preserve">، ليكونوا مصدر قوة للجامعة البحثية وللمجتمع الخارجي، فهي تقدم للمجتمع الخارجي المتخرجين والتطبيقات التكنولوجية؛ مما يسهم في تعزيز التنمية الاقتصادية في المجتمع؛ لذا تسمى الجامعات البحثية بمحركات الجودة </w:t>
      </w:r>
      <w:r>
        <w:rPr>
          <w:rFonts w:ascii="Simplified Arabic" w:hAnsi="Simplified Arabic" w:cs="Simplified Arabic"/>
          <w:sz w:val="28"/>
          <w:szCs w:val="28"/>
          <w:lang w:bidi="ar-EG"/>
        </w:rPr>
        <w:t>(Lombardi &amp; Others , 20</w:t>
      </w:r>
      <w:r w:rsidR="00BC1A47">
        <w:rPr>
          <w:rFonts w:ascii="Simplified Arabic" w:hAnsi="Simplified Arabic" w:cs="Simplified Arabic"/>
          <w:sz w:val="28"/>
          <w:szCs w:val="28"/>
          <w:lang w:bidi="ar-EG"/>
        </w:rPr>
        <w:t>17</w:t>
      </w:r>
      <w:r>
        <w:rPr>
          <w:rFonts w:ascii="Simplified Arabic" w:hAnsi="Simplified Arabic" w:cs="Simplified Arabic"/>
          <w:sz w:val="28"/>
          <w:szCs w:val="28"/>
          <w:lang w:bidi="ar-EG"/>
        </w:rPr>
        <w:t>,10 )</w:t>
      </w:r>
      <w:r>
        <w:rPr>
          <w:rFonts w:ascii="Simplified Arabic" w:hAnsi="Simplified Arabic" w:cs="Simplified Arabic" w:hint="cs"/>
          <w:sz w:val="28"/>
          <w:szCs w:val="28"/>
          <w:rtl/>
          <w:lang w:bidi="ar-EG"/>
        </w:rPr>
        <w:t xml:space="preserve">. </w:t>
      </w:r>
    </w:p>
    <w:p w14:paraId="70F23D98" w14:textId="77777777" w:rsidR="00055131" w:rsidRPr="008E0985" w:rsidRDefault="00F71910" w:rsidP="00F71910">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(جـ)</w:t>
      </w:r>
      <w:r w:rsidR="00F04E88">
        <w:rPr>
          <w:rFonts w:ascii="Simplified Arabic" w:hAnsi="Simplified Arabic" w:cs="Simplified Arabic" w:hint="cs"/>
          <w:b/>
          <w:bCs/>
          <w:sz w:val="28"/>
          <w:szCs w:val="28"/>
          <w:rtl/>
          <w:lang w:bidi="ar-EG"/>
        </w:rPr>
        <w:t xml:space="preserve"> </w:t>
      </w:r>
      <w:r w:rsidR="00055131" w:rsidRPr="008E0985">
        <w:rPr>
          <w:rFonts w:ascii="Simplified Arabic" w:hAnsi="Simplified Arabic" w:cs="Simplified Arabic" w:hint="cs"/>
          <w:b/>
          <w:bCs/>
          <w:sz w:val="28"/>
          <w:szCs w:val="28"/>
          <w:rtl/>
          <w:lang w:bidi="ar-EG"/>
        </w:rPr>
        <w:t>دعم البحوث التنافسية:</w:t>
      </w:r>
    </w:p>
    <w:p w14:paraId="1831D334" w14:textId="77777777" w:rsidR="00055131" w:rsidRPr="002932B0" w:rsidRDefault="00055131" w:rsidP="00F04E88">
      <w:pPr>
        <w:spacing w:after="0" w:line="240" w:lineRule="auto"/>
        <w:ind w:firstLine="720"/>
        <w:jc w:val="both"/>
        <w:rPr>
          <w:rFonts w:ascii="Simplified Arabic" w:hAnsi="Simplified Arabic" w:cs="Simplified Arabic"/>
          <w:sz w:val="28"/>
          <w:szCs w:val="28"/>
          <w:lang w:bidi="ar-EG"/>
        </w:rPr>
      </w:pPr>
      <w:r w:rsidRPr="00EC4A08">
        <w:rPr>
          <w:rFonts w:ascii="Simplified Arabic" w:hAnsi="Simplified Arabic" w:cs="Simplified Arabic" w:hint="cs"/>
          <w:sz w:val="28"/>
          <w:szCs w:val="28"/>
          <w:rtl/>
          <w:lang w:bidi="ar-EG"/>
        </w:rPr>
        <w:t>وهنا يتم تسليط الضوء على العلاقة الجدلية بين النجاح ال</w:t>
      </w:r>
      <w:r>
        <w:rPr>
          <w:rFonts w:ascii="Simplified Arabic" w:hAnsi="Simplified Arabic" w:cs="Simplified Arabic" w:hint="cs"/>
          <w:sz w:val="28"/>
          <w:szCs w:val="28"/>
          <w:rtl/>
          <w:lang w:bidi="ar-EG"/>
        </w:rPr>
        <w:t>تنافسي</w:t>
      </w:r>
      <w:r w:rsidRPr="00EC4A08">
        <w:rPr>
          <w:rFonts w:ascii="Simplified Arabic" w:hAnsi="Simplified Arabic" w:cs="Simplified Arabic" w:hint="cs"/>
          <w:sz w:val="28"/>
          <w:szCs w:val="28"/>
          <w:rtl/>
          <w:lang w:bidi="ar-EG"/>
        </w:rPr>
        <w:t xml:space="preserve"> والتمويل، حيث يمك</w:t>
      </w:r>
      <w:r>
        <w:rPr>
          <w:rFonts w:ascii="Simplified Arabic" w:hAnsi="Simplified Arabic" w:cs="Simplified Arabic" w:hint="cs"/>
          <w:sz w:val="28"/>
          <w:szCs w:val="28"/>
          <w:rtl/>
          <w:lang w:bidi="ar-EG"/>
        </w:rPr>
        <w:t>ّ</w:t>
      </w:r>
      <w:r w:rsidRPr="00EC4A08">
        <w:rPr>
          <w:rFonts w:ascii="Simplified Arabic" w:hAnsi="Simplified Arabic" w:cs="Simplified Arabic" w:hint="cs"/>
          <w:sz w:val="28"/>
          <w:szCs w:val="28"/>
          <w:rtl/>
          <w:lang w:bidi="ar-EG"/>
        </w:rPr>
        <w:t>ن التمويل المؤسسة من جذب المواهب البحثية النادرة، وتوفير جميع المعدات والتجهيزات المادية اللازمة ل</w:t>
      </w:r>
      <w:r>
        <w:rPr>
          <w:rFonts w:ascii="Simplified Arabic" w:hAnsi="Simplified Arabic" w:cs="Simplified Arabic" w:hint="cs"/>
          <w:sz w:val="28"/>
          <w:szCs w:val="28"/>
          <w:rtl/>
          <w:lang w:bidi="ar-EG"/>
        </w:rPr>
        <w:t>إجراء</w:t>
      </w:r>
      <w:r w:rsidRPr="00EC4A08">
        <w:rPr>
          <w:rFonts w:ascii="Simplified Arabic" w:hAnsi="Simplified Arabic" w:cs="Simplified Arabic" w:hint="cs"/>
          <w:sz w:val="28"/>
          <w:szCs w:val="28"/>
          <w:rtl/>
          <w:lang w:bidi="ar-EG"/>
        </w:rPr>
        <w:t xml:space="preserve"> البحوث</w:t>
      </w:r>
      <w:r>
        <w:rPr>
          <w:rFonts w:ascii="Simplified Arabic" w:hAnsi="Simplified Arabic" w:cs="Simplified Arabic" w:hint="cs"/>
          <w:sz w:val="28"/>
          <w:szCs w:val="28"/>
          <w:rtl/>
          <w:lang w:bidi="ar-EG"/>
        </w:rPr>
        <w:t>؛</w:t>
      </w:r>
      <w:r w:rsidRPr="00EC4A08">
        <w:rPr>
          <w:rFonts w:ascii="Simplified Arabic" w:hAnsi="Simplified Arabic" w:cs="Simplified Arabic" w:hint="cs"/>
          <w:sz w:val="28"/>
          <w:szCs w:val="28"/>
          <w:rtl/>
          <w:lang w:bidi="ar-EG"/>
        </w:rPr>
        <w:t xml:space="preserve"> مما يمثل دعم</w:t>
      </w:r>
      <w:r>
        <w:rPr>
          <w:rFonts w:ascii="Simplified Arabic" w:hAnsi="Simplified Arabic" w:cs="Simplified Arabic" w:hint="cs"/>
          <w:sz w:val="28"/>
          <w:szCs w:val="28"/>
          <w:rtl/>
          <w:lang w:bidi="ar-EG"/>
        </w:rPr>
        <w:t>ً</w:t>
      </w:r>
      <w:r w:rsidRPr="00EC4A08">
        <w:rPr>
          <w:rFonts w:ascii="Simplified Arabic" w:hAnsi="Simplified Arabic" w:cs="Simplified Arabic" w:hint="cs"/>
          <w:sz w:val="28"/>
          <w:szCs w:val="28"/>
          <w:rtl/>
          <w:lang w:bidi="ar-EG"/>
        </w:rPr>
        <w:t>ا قوي</w:t>
      </w:r>
      <w:r>
        <w:rPr>
          <w:rFonts w:ascii="Simplified Arabic" w:hAnsi="Simplified Arabic" w:cs="Simplified Arabic" w:hint="cs"/>
          <w:sz w:val="28"/>
          <w:szCs w:val="28"/>
          <w:rtl/>
          <w:lang w:bidi="ar-EG"/>
        </w:rPr>
        <w:t>ً</w:t>
      </w:r>
      <w:r w:rsidRPr="00EC4A08">
        <w:rPr>
          <w:rFonts w:ascii="Simplified Arabic" w:hAnsi="Simplified Arabic" w:cs="Simplified Arabic" w:hint="cs"/>
          <w:sz w:val="28"/>
          <w:szCs w:val="28"/>
          <w:rtl/>
          <w:lang w:bidi="ar-EG"/>
        </w:rPr>
        <w:t>ا للجامعة و</w:t>
      </w:r>
      <w:r>
        <w:rPr>
          <w:rFonts w:ascii="Simplified Arabic" w:hAnsi="Simplified Arabic" w:cs="Simplified Arabic" w:hint="cs"/>
          <w:sz w:val="28"/>
          <w:szCs w:val="28"/>
          <w:rtl/>
          <w:lang w:bidi="ar-EG"/>
        </w:rPr>
        <w:t>أفراد</w:t>
      </w:r>
      <w:r w:rsidRPr="00EC4A08">
        <w:rPr>
          <w:rFonts w:ascii="Simplified Arabic" w:hAnsi="Simplified Arabic" w:cs="Simplified Arabic" w:hint="cs"/>
          <w:sz w:val="28"/>
          <w:szCs w:val="28"/>
          <w:rtl/>
          <w:lang w:bidi="ar-EG"/>
        </w:rPr>
        <w:t>ها</w:t>
      </w:r>
      <w:r>
        <w:rPr>
          <w:rFonts w:ascii="Simplified Arabic" w:hAnsi="Simplified Arabic" w:cs="Simplified Arabic" w:hint="cs"/>
          <w:sz w:val="28"/>
          <w:szCs w:val="28"/>
          <w:rtl/>
          <w:lang w:bidi="ar-EG"/>
        </w:rPr>
        <w:t>،</w:t>
      </w:r>
      <w:r w:rsidRPr="00EC4A08">
        <w:rPr>
          <w:rFonts w:ascii="Simplified Arabic" w:hAnsi="Simplified Arabic" w:cs="Simplified Arabic" w:hint="cs"/>
          <w:sz w:val="28"/>
          <w:szCs w:val="28"/>
          <w:rtl/>
          <w:lang w:bidi="ar-EG"/>
        </w:rPr>
        <w:t xml:space="preserve"> للانخراط في العديد من الأنشطة البحثية</w:t>
      </w:r>
      <w:r>
        <w:rPr>
          <w:rFonts w:ascii="Simplified Arabic" w:hAnsi="Simplified Arabic" w:cs="Simplified Arabic" w:hint="cs"/>
          <w:sz w:val="28"/>
          <w:szCs w:val="28"/>
          <w:rtl/>
          <w:lang w:bidi="ar-EG"/>
        </w:rPr>
        <w:t>؛</w:t>
      </w:r>
      <w:r w:rsidRPr="00EC4A08">
        <w:rPr>
          <w:rFonts w:ascii="Simplified Arabic" w:hAnsi="Simplified Arabic" w:cs="Simplified Arabic" w:hint="cs"/>
          <w:sz w:val="28"/>
          <w:szCs w:val="28"/>
          <w:rtl/>
          <w:lang w:bidi="ar-EG"/>
        </w:rPr>
        <w:t xml:space="preserve"> بحيث يستطيعون المنافسة بقوة وتقديم منتجات وتطبيقات أكثر اتصالاً </w:t>
      </w:r>
      <w:r w:rsidRPr="00EC4A08">
        <w:rPr>
          <w:rFonts w:ascii="Simplified Arabic" w:hAnsi="Simplified Arabic" w:cs="Simplified Arabic" w:hint="cs"/>
          <w:sz w:val="28"/>
          <w:szCs w:val="28"/>
          <w:rtl/>
          <w:lang w:bidi="ar-EG"/>
        </w:rPr>
        <w:lastRenderedPageBreak/>
        <w:t>بعملية التنمية داخل المجتمع</w:t>
      </w:r>
      <w:r>
        <w:rPr>
          <w:rFonts w:ascii="Simplified Arabic" w:hAnsi="Simplified Arabic" w:cs="Simplified Arabic"/>
          <w:sz w:val="28"/>
          <w:szCs w:val="28"/>
          <w:lang w:bidi="ar-EG"/>
        </w:rPr>
        <w:t xml:space="preserve"> </w:t>
      </w:r>
      <w:r w:rsidRPr="00EC4A08">
        <w:rPr>
          <w:rFonts w:ascii="Simplified Arabic" w:hAnsi="Simplified Arabic" w:cs="Simplified Arabic"/>
          <w:sz w:val="28"/>
          <w:szCs w:val="28"/>
          <w:lang w:bidi="ar-EG"/>
        </w:rPr>
        <w:t>(</w:t>
      </w:r>
      <w:r w:rsidR="008255FD" w:rsidRPr="00EC4A08">
        <w:rPr>
          <w:rFonts w:ascii="Simplified Arabic" w:hAnsi="Simplified Arabic" w:cs="Simplified Arabic"/>
          <w:sz w:val="28"/>
          <w:szCs w:val="28"/>
          <w:lang w:bidi="ar-EG"/>
        </w:rPr>
        <w:t>Lombardi &amp; Others</w:t>
      </w:r>
      <w:r w:rsidRPr="00EC4A08">
        <w:rPr>
          <w:rFonts w:ascii="Simplified Arabic" w:hAnsi="Simplified Arabic" w:cs="Simplified Arabic"/>
          <w:sz w:val="28"/>
          <w:szCs w:val="28"/>
          <w:lang w:bidi="ar-EG"/>
        </w:rPr>
        <w:t xml:space="preserve"> , 20</w:t>
      </w:r>
      <w:r w:rsidR="00BC1A47">
        <w:rPr>
          <w:rFonts w:ascii="Simplified Arabic" w:hAnsi="Simplified Arabic" w:cs="Simplified Arabic"/>
          <w:sz w:val="28"/>
          <w:szCs w:val="28"/>
          <w:lang w:bidi="ar-EG"/>
        </w:rPr>
        <w:t>17</w:t>
      </w:r>
      <w:r w:rsidRPr="00EC4A08">
        <w:rPr>
          <w:rFonts w:ascii="Simplified Arabic" w:hAnsi="Simplified Arabic" w:cs="Simplified Arabic"/>
          <w:sz w:val="28"/>
          <w:szCs w:val="28"/>
          <w:lang w:bidi="ar-EG"/>
        </w:rPr>
        <w:t>,13-14</w:t>
      </w:r>
      <w:r>
        <w:rPr>
          <w:rFonts w:ascii="Simplified Arabic" w:hAnsi="Simplified Arabic" w:cs="Simplified Arabic"/>
          <w:sz w:val="28"/>
          <w:szCs w:val="28"/>
          <w:lang w:bidi="ar-EG"/>
        </w:rPr>
        <w:t>)</w:t>
      </w:r>
      <w:r w:rsidRPr="002932B0">
        <w:rPr>
          <w:rFonts w:hint="cs"/>
          <w:rtl/>
        </w:rPr>
        <w:t xml:space="preserve"> </w:t>
      </w:r>
      <w:r w:rsidRPr="00392F0D">
        <w:rPr>
          <w:rFonts w:ascii="Simplified Arabic" w:hAnsi="Simplified Arabic" w:cs="Simplified Arabic"/>
          <w:sz w:val="28"/>
          <w:szCs w:val="28"/>
          <w:lang w:bidi="ar-EG"/>
        </w:rPr>
        <w:t>,</w:t>
      </w:r>
      <w:r w:rsidRPr="00392F0D">
        <w:rPr>
          <w:rFonts w:ascii="Simplified Arabic" w:hAnsi="Simplified Arabic" w:cs="Simplified Arabic" w:hint="cs"/>
          <w:sz w:val="28"/>
          <w:szCs w:val="28"/>
          <w:rtl/>
          <w:lang w:bidi="ar-EG"/>
        </w:rPr>
        <w:t xml:space="preserve">ومن ثم </w:t>
      </w:r>
      <w:r w:rsidRPr="002932B0">
        <w:rPr>
          <w:rFonts w:ascii="Simplified Arabic" w:hAnsi="Simplified Arabic" w:cs="Simplified Arabic" w:hint="cs"/>
          <w:sz w:val="28"/>
          <w:szCs w:val="28"/>
          <w:rtl/>
          <w:lang w:bidi="ar-EG"/>
        </w:rPr>
        <w:t>يجب على الجامعات البحثية توفير ما يلزم</w:t>
      </w:r>
      <w:r>
        <w:rPr>
          <w:rFonts w:ascii="Simplified Arabic" w:hAnsi="Simplified Arabic" w:cs="Simplified Arabic"/>
          <w:sz w:val="28"/>
          <w:szCs w:val="28"/>
          <w:lang w:bidi="ar-EG"/>
        </w:rPr>
        <w:t xml:space="preserve"> </w:t>
      </w:r>
      <w:r w:rsidRPr="002932B0">
        <w:rPr>
          <w:rFonts w:ascii="Simplified Arabic" w:hAnsi="Simplified Arabic" w:cs="Simplified Arabic" w:hint="cs"/>
          <w:sz w:val="28"/>
          <w:szCs w:val="28"/>
          <w:rtl/>
          <w:lang w:bidi="ar-EG"/>
        </w:rPr>
        <w:t xml:space="preserve">البنية التحتية </w:t>
      </w:r>
      <w:r>
        <w:rPr>
          <w:rFonts w:ascii="Simplified Arabic" w:hAnsi="Simplified Arabic" w:cs="Simplified Arabic" w:hint="cs"/>
          <w:sz w:val="28"/>
          <w:szCs w:val="28"/>
          <w:rtl/>
          <w:lang w:bidi="ar-EG"/>
        </w:rPr>
        <w:t xml:space="preserve">من </w:t>
      </w:r>
      <w:r w:rsidRPr="002932B0">
        <w:rPr>
          <w:rFonts w:ascii="Simplified Arabic" w:hAnsi="Simplified Arabic" w:cs="Simplified Arabic" w:hint="cs"/>
          <w:sz w:val="28"/>
          <w:szCs w:val="28"/>
          <w:rtl/>
          <w:lang w:bidi="ar-EG"/>
        </w:rPr>
        <w:t>المكتبات والمختبرات والفنيين والإداريين</w:t>
      </w:r>
      <w:r>
        <w:rPr>
          <w:rFonts w:ascii="Simplified Arabic" w:hAnsi="Simplified Arabic" w:cs="Simplified Arabic" w:hint="cs"/>
          <w:sz w:val="28"/>
          <w:szCs w:val="28"/>
          <w:rtl/>
          <w:lang w:bidi="ar-EG"/>
        </w:rPr>
        <w:t xml:space="preserve"> و</w:t>
      </w:r>
      <w:r w:rsidRPr="002932B0">
        <w:rPr>
          <w:rFonts w:ascii="Simplified Arabic" w:hAnsi="Simplified Arabic" w:cs="Simplified Arabic" w:hint="cs"/>
          <w:sz w:val="28"/>
          <w:szCs w:val="28"/>
          <w:rtl/>
          <w:lang w:bidi="ar-EG"/>
        </w:rPr>
        <w:t>الدعم</w:t>
      </w:r>
      <w:r>
        <w:rPr>
          <w:rFonts w:ascii="Simplified Arabic" w:hAnsi="Simplified Arabic" w:cs="Simplified Arabic" w:hint="cs"/>
          <w:sz w:val="28"/>
          <w:szCs w:val="28"/>
          <w:rtl/>
          <w:lang w:bidi="ar-EG"/>
        </w:rPr>
        <w:t>،</w:t>
      </w:r>
      <w:r w:rsidRPr="002932B0">
        <w:rPr>
          <w:rFonts w:ascii="Simplified Arabic" w:hAnsi="Simplified Arabic" w:cs="Simplified Arabic" w:hint="cs"/>
          <w:sz w:val="28"/>
          <w:szCs w:val="28"/>
          <w:rtl/>
          <w:lang w:bidi="ar-EG"/>
        </w:rPr>
        <w:t xml:space="preserve"> ل</w:t>
      </w:r>
      <w:r>
        <w:rPr>
          <w:rFonts w:ascii="Simplified Arabic" w:hAnsi="Simplified Arabic" w:cs="Simplified Arabic" w:hint="cs"/>
          <w:sz w:val="28"/>
          <w:szCs w:val="28"/>
          <w:rtl/>
          <w:lang w:bidi="ar-EG"/>
        </w:rPr>
        <w:t>إجراء</w:t>
      </w:r>
      <w:r w:rsidRPr="002932B0">
        <w:rPr>
          <w:rFonts w:ascii="Simplified Arabic" w:hAnsi="Simplified Arabic" w:cs="Simplified Arabic" w:hint="cs"/>
          <w:sz w:val="28"/>
          <w:szCs w:val="28"/>
          <w:rtl/>
          <w:lang w:bidi="ar-EG"/>
        </w:rPr>
        <w:t xml:space="preserve"> العمل العلمي على أعلى المستويات.</w:t>
      </w:r>
    </w:p>
    <w:p w14:paraId="4A80236B" w14:textId="77777777" w:rsidR="00055131" w:rsidRPr="008E0985" w:rsidRDefault="00F71910" w:rsidP="00F71910">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(د)</w:t>
      </w:r>
      <w:r w:rsidR="00F04E88">
        <w:rPr>
          <w:rFonts w:ascii="Simplified Arabic" w:hAnsi="Simplified Arabic" w:cs="Simplified Arabic" w:hint="cs"/>
          <w:b/>
          <w:bCs/>
          <w:sz w:val="28"/>
          <w:szCs w:val="28"/>
          <w:rtl/>
          <w:lang w:bidi="ar-EG"/>
        </w:rPr>
        <w:t xml:space="preserve"> </w:t>
      </w:r>
      <w:r w:rsidR="00055131" w:rsidRPr="008E0985">
        <w:rPr>
          <w:rFonts w:ascii="Simplified Arabic" w:hAnsi="Simplified Arabic" w:cs="Simplified Arabic" w:hint="cs"/>
          <w:b/>
          <w:bCs/>
          <w:sz w:val="28"/>
          <w:szCs w:val="28"/>
          <w:rtl/>
          <w:lang w:bidi="ar-EG"/>
        </w:rPr>
        <w:t>الاحتراف ال</w:t>
      </w:r>
      <w:r w:rsidR="00055131">
        <w:rPr>
          <w:rFonts w:ascii="Simplified Arabic" w:hAnsi="Simplified Arabic" w:cs="Simplified Arabic" w:hint="cs"/>
          <w:b/>
          <w:bCs/>
          <w:sz w:val="28"/>
          <w:szCs w:val="28"/>
          <w:rtl/>
          <w:lang w:bidi="ar-EG"/>
        </w:rPr>
        <w:t>أكاديمي</w:t>
      </w:r>
      <w:r w:rsidR="00055131" w:rsidRPr="008E0985">
        <w:rPr>
          <w:rFonts w:ascii="Simplified Arabic" w:hAnsi="Simplified Arabic" w:cs="Simplified Arabic" w:hint="cs"/>
          <w:b/>
          <w:bCs/>
          <w:sz w:val="28"/>
          <w:szCs w:val="28"/>
          <w:rtl/>
          <w:lang w:bidi="ar-EG"/>
        </w:rPr>
        <w:t>:</w:t>
      </w:r>
    </w:p>
    <w:p w14:paraId="30DB9C2F" w14:textId="77777777" w:rsidR="00055131" w:rsidRDefault="00055131" w:rsidP="00F04E88">
      <w:pPr>
        <w:spacing w:after="0" w:line="240" w:lineRule="auto"/>
        <w:ind w:firstLine="720"/>
        <w:jc w:val="both"/>
        <w:rPr>
          <w:rFonts w:ascii="Simplified Arabic" w:hAnsi="Simplified Arabic" w:cs="Simplified Arabic"/>
          <w:sz w:val="28"/>
          <w:szCs w:val="28"/>
          <w:rtl/>
        </w:rPr>
      </w:pPr>
      <w:r w:rsidRPr="009A64AF">
        <w:rPr>
          <w:rFonts w:ascii="Simplified Arabic" w:hAnsi="Simplified Arabic" w:cs="Simplified Arabic"/>
          <w:sz w:val="28"/>
          <w:szCs w:val="28"/>
          <w:rtl/>
        </w:rPr>
        <w:t>يعد الاحتراف ال</w:t>
      </w:r>
      <w:r>
        <w:rPr>
          <w:rFonts w:ascii="Simplified Arabic" w:hAnsi="Simplified Arabic" w:cs="Simplified Arabic"/>
          <w:sz w:val="28"/>
          <w:szCs w:val="28"/>
          <w:rtl/>
        </w:rPr>
        <w:t>أكاديمي</w:t>
      </w:r>
      <w:r w:rsidRPr="009A64AF">
        <w:rPr>
          <w:rFonts w:ascii="Simplified Arabic" w:hAnsi="Simplified Arabic" w:cs="Simplified Arabic"/>
          <w:sz w:val="28"/>
          <w:szCs w:val="28"/>
          <w:rtl/>
        </w:rPr>
        <w:t xml:space="preserve"> ل</w:t>
      </w:r>
      <w:r>
        <w:rPr>
          <w:rFonts w:ascii="Simplified Arabic" w:hAnsi="Simplified Arabic" w:cs="Simplified Arabic"/>
          <w:sz w:val="28"/>
          <w:szCs w:val="28"/>
          <w:rtl/>
        </w:rPr>
        <w:t>أعضاء</w:t>
      </w:r>
      <w:r w:rsidRPr="009A64AF">
        <w:rPr>
          <w:rFonts w:ascii="Simplified Arabic" w:hAnsi="Simplified Arabic" w:cs="Simplified Arabic"/>
          <w:sz w:val="28"/>
          <w:szCs w:val="28"/>
          <w:rtl/>
        </w:rPr>
        <w:t xml:space="preserve"> هيئة التدريس بالجامعات</w:t>
      </w:r>
      <w:r>
        <w:rPr>
          <w:rFonts w:ascii="Simplified Arabic" w:hAnsi="Simplified Arabic" w:cs="Simplified Arabic" w:hint="cs"/>
          <w:sz w:val="28"/>
          <w:szCs w:val="28"/>
          <w:rtl/>
        </w:rPr>
        <w:t xml:space="preserve"> البحثية</w:t>
      </w:r>
      <w:r w:rsidRPr="009A64AF">
        <w:rPr>
          <w:rFonts w:ascii="Simplified Arabic" w:hAnsi="Simplified Arabic" w:cs="Simplified Arabic"/>
          <w:sz w:val="28"/>
          <w:szCs w:val="28"/>
          <w:rtl/>
        </w:rPr>
        <w:t xml:space="preserve"> من</w:t>
      </w:r>
      <w:r>
        <w:rPr>
          <w:rFonts w:ascii="Simplified Arabic" w:hAnsi="Simplified Arabic" w:cs="Simplified Arabic" w:hint="cs"/>
          <w:sz w:val="28"/>
          <w:szCs w:val="28"/>
          <w:rtl/>
        </w:rPr>
        <w:t xml:space="preserve"> الأمور المهمة</w:t>
      </w:r>
      <w:r w:rsidRPr="009A64AF">
        <w:rPr>
          <w:rFonts w:ascii="Simplified Arabic" w:hAnsi="Simplified Arabic" w:cs="Simplified Arabic"/>
          <w:sz w:val="28"/>
          <w:szCs w:val="28"/>
          <w:rtl/>
        </w:rPr>
        <w:t xml:space="preserve">، </w:t>
      </w:r>
      <w:r>
        <w:rPr>
          <w:rFonts w:ascii="Simplified Arabic" w:hAnsi="Simplified Arabic" w:cs="Simplified Arabic" w:hint="cs"/>
          <w:sz w:val="28"/>
          <w:szCs w:val="28"/>
          <w:rtl/>
        </w:rPr>
        <w:t>فهو مجموعة من</w:t>
      </w:r>
      <w:r w:rsidRPr="009A64AF">
        <w:rPr>
          <w:rFonts w:ascii="Simplified Arabic" w:hAnsi="Simplified Arabic" w:cs="Simplified Arabic"/>
          <w:sz w:val="28"/>
          <w:szCs w:val="28"/>
          <w:rtl/>
        </w:rPr>
        <w:t xml:space="preserve"> العمليات المنظمة الت</w:t>
      </w:r>
      <w:r>
        <w:rPr>
          <w:rFonts w:ascii="Simplified Arabic" w:hAnsi="Simplified Arabic" w:cs="Simplified Arabic" w:hint="cs"/>
          <w:sz w:val="28"/>
          <w:szCs w:val="28"/>
          <w:rtl/>
        </w:rPr>
        <w:t>ي</w:t>
      </w:r>
      <w:r w:rsidRPr="009A64AF">
        <w:rPr>
          <w:rFonts w:ascii="Simplified Arabic" w:hAnsi="Simplified Arabic" w:cs="Simplified Arabic"/>
          <w:sz w:val="28"/>
          <w:szCs w:val="28"/>
          <w:rtl/>
        </w:rPr>
        <w:t xml:space="preserve"> تسعى إلى رفع الكفايات العلمية والمهنية لأستاذ الجامعة، بحيث يؤد</w:t>
      </w:r>
      <w:r>
        <w:rPr>
          <w:rFonts w:ascii="Simplified Arabic" w:hAnsi="Simplified Arabic" w:cs="Simplified Arabic" w:hint="cs"/>
          <w:sz w:val="28"/>
          <w:szCs w:val="28"/>
          <w:rtl/>
        </w:rPr>
        <w:t>ي</w:t>
      </w:r>
      <w:r w:rsidRPr="009A64AF">
        <w:rPr>
          <w:rFonts w:ascii="Simplified Arabic" w:hAnsi="Simplified Arabic" w:cs="Simplified Arabic"/>
          <w:sz w:val="28"/>
          <w:szCs w:val="28"/>
          <w:rtl/>
        </w:rPr>
        <w:t xml:space="preserve"> عضو هيئة التدريس من خلالها واجباته المهنية والعلمية على نحو مثمر وفعال</w:t>
      </w:r>
      <w:r>
        <w:rPr>
          <w:rFonts w:ascii="Simplified Arabic" w:hAnsi="Simplified Arabic" w:cs="Simplified Arabic" w:hint="cs"/>
          <w:sz w:val="28"/>
          <w:szCs w:val="28"/>
          <w:rtl/>
        </w:rPr>
        <w:t>،</w:t>
      </w:r>
      <w:r w:rsidRPr="009A64AF">
        <w:rPr>
          <w:rFonts w:ascii="Simplified Arabic" w:hAnsi="Simplified Arabic" w:cs="Simplified Arabic"/>
          <w:sz w:val="28"/>
          <w:szCs w:val="28"/>
          <w:rtl/>
        </w:rPr>
        <w:t xml:space="preserve"> يعتمد على التميز ال</w:t>
      </w:r>
      <w:r>
        <w:rPr>
          <w:rFonts w:ascii="Simplified Arabic" w:hAnsi="Simplified Arabic" w:cs="Simplified Arabic"/>
          <w:sz w:val="28"/>
          <w:szCs w:val="28"/>
          <w:rtl/>
        </w:rPr>
        <w:t>علمي</w:t>
      </w:r>
      <w:r w:rsidRPr="009A64AF">
        <w:rPr>
          <w:rFonts w:ascii="Simplified Arabic" w:hAnsi="Simplified Arabic" w:cs="Simplified Arabic"/>
          <w:sz w:val="28"/>
          <w:szCs w:val="28"/>
          <w:rtl/>
        </w:rPr>
        <w:t xml:space="preserve"> والكفاءة والسع</w:t>
      </w:r>
      <w:r>
        <w:rPr>
          <w:rFonts w:ascii="Simplified Arabic" w:hAnsi="Simplified Arabic" w:cs="Simplified Arabic" w:hint="cs"/>
          <w:sz w:val="28"/>
          <w:szCs w:val="28"/>
          <w:rtl/>
        </w:rPr>
        <w:t>ي المستمر</w:t>
      </w:r>
      <w:r w:rsidRPr="009A64AF">
        <w:rPr>
          <w:rFonts w:ascii="Simplified Arabic" w:hAnsi="Simplified Arabic" w:cs="Simplified Arabic"/>
          <w:sz w:val="28"/>
          <w:szCs w:val="28"/>
          <w:rtl/>
        </w:rPr>
        <w:t xml:space="preserve"> إلى تطوير معارفه وقدراته العلمية والمهنية ومهاراته البحثية ورفع مستوى </w:t>
      </w:r>
      <w:r w:rsidRPr="009A64AF">
        <w:rPr>
          <w:rFonts w:ascii="Simplified Arabic" w:hAnsi="Simplified Arabic" w:cs="Simplified Arabic" w:hint="cs"/>
          <w:sz w:val="28"/>
          <w:szCs w:val="28"/>
          <w:rtl/>
        </w:rPr>
        <w:t>إنتاجيته</w:t>
      </w:r>
      <w:r w:rsidRPr="009A64AF">
        <w:rPr>
          <w:rFonts w:ascii="Simplified Arabic" w:hAnsi="Simplified Arabic" w:cs="Simplified Arabic"/>
          <w:sz w:val="28"/>
          <w:szCs w:val="28"/>
          <w:rtl/>
        </w:rPr>
        <w:t>، وبذلك يتحول العمل ال</w:t>
      </w:r>
      <w:r>
        <w:rPr>
          <w:rFonts w:ascii="Simplified Arabic" w:hAnsi="Simplified Arabic" w:cs="Simplified Arabic"/>
          <w:sz w:val="28"/>
          <w:szCs w:val="28"/>
          <w:rtl/>
        </w:rPr>
        <w:t>جامعي</w:t>
      </w:r>
      <w:r w:rsidRPr="009A64AF">
        <w:rPr>
          <w:rFonts w:ascii="Simplified Arabic" w:hAnsi="Simplified Arabic" w:cs="Simplified Arabic"/>
          <w:sz w:val="28"/>
          <w:szCs w:val="28"/>
          <w:rtl/>
        </w:rPr>
        <w:t xml:space="preserve"> إلى مهنة يرتبط بها أستاذ الجامعة دون غيرها، بحيث يتفرغ </w:t>
      </w:r>
      <w:r>
        <w:rPr>
          <w:rFonts w:ascii="Simplified Arabic" w:hAnsi="Simplified Arabic" w:cs="Simplified Arabic" w:hint="cs"/>
          <w:sz w:val="28"/>
          <w:szCs w:val="28"/>
          <w:rtl/>
        </w:rPr>
        <w:t>ل</w:t>
      </w:r>
      <w:r w:rsidRPr="009A64AF">
        <w:rPr>
          <w:rFonts w:ascii="Simplified Arabic" w:hAnsi="Simplified Arabic" w:cs="Simplified Arabic"/>
          <w:sz w:val="28"/>
          <w:szCs w:val="28"/>
          <w:rtl/>
        </w:rPr>
        <w:t>لأداء ال</w:t>
      </w:r>
      <w:r>
        <w:rPr>
          <w:rFonts w:ascii="Simplified Arabic" w:hAnsi="Simplified Arabic" w:cs="Simplified Arabic"/>
          <w:sz w:val="28"/>
          <w:szCs w:val="28"/>
          <w:rtl/>
        </w:rPr>
        <w:t>أكاديمي</w:t>
      </w:r>
      <w:r>
        <w:rPr>
          <w:rFonts w:ascii="Simplified Arabic" w:hAnsi="Simplified Arabic" w:cs="Simplified Arabic" w:hint="cs"/>
          <w:sz w:val="28"/>
          <w:szCs w:val="28"/>
          <w:rtl/>
        </w:rPr>
        <w:t xml:space="preserve"> والبحثي</w:t>
      </w:r>
      <w:r w:rsidRPr="009A64AF">
        <w:rPr>
          <w:rFonts w:ascii="Simplified Arabic" w:hAnsi="Simplified Arabic" w:cs="Simplified Arabic"/>
          <w:sz w:val="28"/>
          <w:szCs w:val="28"/>
          <w:rtl/>
        </w:rPr>
        <w:t xml:space="preserve"> داخل الجامعة وخارجها (المحسن، 2007، 16)</w:t>
      </w:r>
      <w:r>
        <w:rPr>
          <w:rFonts w:ascii="Simplified Arabic" w:hAnsi="Simplified Arabic" w:cs="Simplified Arabic" w:hint="cs"/>
          <w:sz w:val="28"/>
          <w:szCs w:val="28"/>
          <w:rtl/>
        </w:rPr>
        <w:t>.</w:t>
      </w:r>
    </w:p>
    <w:p w14:paraId="74038885" w14:textId="77777777" w:rsidR="00055131" w:rsidRPr="008716D8" w:rsidRDefault="00F71910" w:rsidP="00F71910">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(هـ) </w:t>
      </w:r>
      <w:r w:rsidR="00055131" w:rsidRPr="008716D8">
        <w:rPr>
          <w:rFonts w:ascii="Simplified Arabic" w:hAnsi="Simplified Arabic" w:cs="Simplified Arabic" w:hint="cs"/>
          <w:b/>
          <w:bCs/>
          <w:sz w:val="28"/>
          <w:szCs w:val="28"/>
          <w:rtl/>
          <w:lang w:bidi="ar-EG"/>
        </w:rPr>
        <w:t>الحرية الأكاديمية ل</w:t>
      </w:r>
      <w:r w:rsidR="00055131">
        <w:rPr>
          <w:rFonts w:ascii="Simplified Arabic" w:hAnsi="Simplified Arabic" w:cs="Simplified Arabic" w:hint="cs"/>
          <w:b/>
          <w:bCs/>
          <w:sz w:val="28"/>
          <w:szCs w:val="28"/>
          <w:rtl/>
          <w:lang w:bidi="ar-EG"/>
        </w:rPr>
        <w:t>أعضاء</w:t>
      </w:r>
      <w:r w:rsidR="00055131" w:rsidRPr="008716D8">
        <w:rPr>
          <w:rFonts w:ascii="Simplified Arabic" w:hAnsi="Simplified Arabic" w:cs="Simplified Arabic" w:hint="cs"/>
          <w:b/>
          <w:bCs/>
          <w:sz w:val="28"/>
          <w:szCs w:val="28"/>
          <w:rtl/>
          <w:lang w:bidi="ar-EG"/>
        </w:rPr>
        <w:t xml:space="preserve"> هيئة التدريس:</w:t>
      </w:r>
    </w:p>
    <w:p w14:paraId="4699412A" w14:textId="707F77A5" w:rsidR="00055131" w:rsidRDefault="00055131" w:rsidP="00F04E88">
      <w:pPr>
        <w:spacing w:after="0" w:line="240" w:lineRule="auto"/>
        <w:ind w:firstLine="720"/>
        <w:jc w:val="both"/>
        <w:rPr>
          <w:rFonts w:ascii="AdvTimes" w:hAnsi="AdvTimes" w:cs="AdvTimes"/>
          <w:sz w:val="24"/>
          <w:szCs w:val="24"/>
        </w:rPr>
      </w:pPr>
      <w:r>
        <w:rPr>
          <w:rFonts w:ascii="Simplified Arabic" w:hAnsi="Simplified Arabic" w:cs="Simplified Arabic" w:hint="cs"/>
          <w:sz w:val="28"/>
          <w:szCs w:val="28"/>
          <w:rtl/>
          <w:lang w:bidi="ar-EG"/>
        </w:rPr>
        <w:t xml:space="preserve">يتحمل أعضاء هيئة التدريس بالجامعات البحثية مهامّ متعددة؛ فبالإضافة إلى مهامهم البحثية فهم مسئولون عن التدريس لطلاب الدراسات العليا وطلاب المرحلة الجامعية الأولى، وذلك في إطار خدمة مجتمعهم وتحقيق أهدافه، ويتمتع أعضاء هيئة التدريس بالحق في التدريس، وفق ما يرونه الأنسب لطلابهم دون تدخل خارجي، ومتابعة الأفكار البحثية التي يرونها ملاءمة لهم، </w:t>
      </w:r>
      <w:r w:rsidR="00720A14">
        <w:rPr>
          <w:rFonts w:ascii="Simplified Arabic" w:hAnsi="Simplified Arabic" w:cs="Simplified Arabic" w:hint="cs"/>
          <w:sz w:val="28"/>
          <w:szCs w:val="28"/>
          <w:rtl/>
          <w:lang w:bidi="ar-EG"/>
        </w:rPr>
        <w:t xml:space="preserve">حيث </w:t>
      </w:r>
      <w:r>
        <w:rPr>
          <w:rFonts w:ascii="Simplified Arabic" w:hAnsi="Simplified Arabic" w:cs="Simplified Arabic" w:hint="cs"/>
          <w:sz w:val="28"/>
          <w:szCs w:val="28"/>
          <w:rtl/>
          <w:lang w:bidi="ar-EG"/>
        </w:rPr>
        <w:t xml:space="preserve">توفر </w:t>
      </w:r>
      <w:r w:rsidR="00F25A79">
        <w:rPr>
          <w:rFonts w:ascii="Simplified Arabic" w:hAnsi="Simplified Arabic" w:cs="Simplified Arabic" w:hint="cs"/>
          <w:sz w:val="28"/>
          <w:szCs w:val="28"/>
          <w:rtl/>
          <w:lang w:bidi="ar-EG"/>
        </w:rPr>
        <w:t xml:space="preserve">لهم </w:t>
      </w:r>
      <w:r>
        <w:rPr>
          <w:rFonts w:ascii="Simplified Arabic" w:hAnsi="Simplified Arabic" w:cs="Simplified Arabic" w:hint="cs"/>
          <w:sz w:val="28"/>
          <w:szCs w:val="28"/>
          <w:rtl/>
          <w:lang w:bidi="ar-EG"/>
        </w:rPr>
        <w:t>الجامعة البحثية</w:t>
      </w:r>
      <w:r w:rsidR="00720A14">
        <w:rPr>
          <w:rFonts w:ascii="Simplified Arabic" w:hAnsi="Simplified Arabic" w:cs="Simplified Arabic" w:hint="cs"/>
          <w:sz w:val="28"/>
          <w:szCs w:val="28"/>
          <w:rtl/>
          <w:lang w:bidi="ar-EG"/>
        </w:rPr>
        <w:t xml:space="preserve"> كافة مقومات الحرية الأكاديمية من</w:t>
      </w:r>
      <w:r>
        <w:rPr>
          <w:rFonts w:ascii="Simplified Arabic" w:hAnsi="Simplified Arabic" w:cs="Simplified Arabic" w:hint="cs"/>
          <w:sz w:val="28"/>
          <w:szCs w:val="28"/>
          <w:rtl/>
          <w:lang w:bidi="ar-EG"/>
        </w:rPr>
        <w:t xml:space="preserve"> التمويل الكافي،  والمزيد من الاتصالا</w:t>
      </w:r>
      <w:r>
        <w:rPr>
          <w:rFonts w:ascii="Simplified Arabic" w:hAnsi="Simplified Arabic" w:cs="Simplified Arabic" w:hint="eastAsia"/>
          <w:sz w:val="28"/>
          <w:szCs w:val="28"/>
          <w:rtl/>
          <w:lang w:bidi="ar-EG"/>
        </w:rPr>
        <w:t>ت</w:t>
      </w:r>
      <w:r>
        <w:rPr>
          <w:rFonts w:ascii="Simplified Arabic" w:hAnsi="Simplified Arabic" w:cs="Simplified Arabic" w:hint="cs"/>
          <w:sz w:val="28"/>
          <w:szCs w:val="28"/>
          <w:rtl/>
          <w:lang w:bidi="ar-EG"/>
        </w:rPr>
        <w:t xml:space="preserve"> بالزملاء في جميع أنحاء العالم.</w:t>
      </w:r>
      <w:r w:rsidRPr="00412EB6">
        <w:rPr>
          <w:rFonts w:ascii="Simplified Arabic" w:hAnsi="Simplified Arabic" w:cs="Simplified Arabic"/>
          <w:sz w:val="28"/>
          <w:szCs w:val="28"/>
          <w:lang w:bidi="ar-EG"/>
        </w:rPr>
        <w:t xml:space="preserve"> </w:t>
      </w:r>
      <w:r>
        <w:rPr>
          <w:rFonts w:ascii="Simplified Arabic" w:hAnsi="Simplified Arabic" w:cs="Simplified Arabic"/>
          <w:sz w:val="28"/>
          <w:szCs w:val="28"/>
          <w:lang w:bidi="ar-EG"/>
        </w:rPr>
        <w:t>(</w:t>
      </w:r>
      <w:r>
        <w:rPr>
          <w:rFonts w:ascii="AdvTimes" w:hAnsi="AdvTimes" w:cs="AdvTimes"/>
          <w:sz w:val="24"/>
          <w:szCs w:val="24"/>
        </w:rPr>
        <w:t>Mohrman &amp; et al, 2008,10)</w:t>
      </w:r>
      <w:r>
        <w:rPr>
          <w:rFonts w:ascii="AdvTimes" w:hAnsi="AdvTimes" w:cs="AdvTimes" w:hint="cs"/>
          <w:sz w:val="24"/>
          <w:szCs w:val="24"/>
          <w:rtl/>
        </w:rPr>
        <w:t>.</w:t>
      </w:r>
    </w:p>
    <w:p w14:paraId="651DFA63" w14:textId="4A1B9523" w:rsidR="00D85045" w:rsidRDefault="00D85045" w:rsidP="00F04E88">
      <w:pPr>
        <w:spacing w:after="0" w:line="240" w:lineRule="auto"/>
        <w:ind w:firstLine="720"/>
        <w:jc w:val="both"/>
        <w:rPr>
          <w:rFonts w:ascii="AdvTimes" w:hAnsi="AdvTimes" w:cs="AdvTimes"/>
          <w:sz w:val="24"/>
          <w:szCs w:val="24"/>
        </w:rPr>
      </w:pPr>
    </w:p>
    <w:p w14:paraId="1F352C25" w14:textId="77777777" w:rsidR="00D85045" w:rsidRDefault="00D85045" w:rsidP="00F04E88">
      <w:pPr>
        <w:spacing w:after="0" w:line="240" w:lineRule="auto"/>
        <w:ind w:firstLine="720"/>
        <w:jc w:val="both"/>
        <w:rPr>
          <w:rFonts w:ascii="Simplified Arabic" w:hAnsi="Simplified Arabic" w:cs="Simplified Arabic"/>
          <w:b/>
          <w:bCs/>
          <w:sz w:val="28"/>
          <w:szCs w:val="28"/>
          <w:rtl/>
          <w:lang w:bidi="ar-EG"/>
        </w:rPr>
      </w:pPr>
    </w:p>
    <w:p w14:paraId="0065C300" w14:textId="77777777" w:rsidR="00055131" w:rsidRDefault="00F71910" w:rsidP="00F71910">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w:t>
      </w:r>
      <w:r w:rsidR="00055131" w:rsidRPr="00E578B3">
        <w:rPr>
          <w:rFonts w:ascii="Simplified Arabic" w:hAnsi="Simplified Arabic" w:cs="Simplified Arabic" w:hint="cs"/>
          <w:b/>
          <w:bCs/>
          <w:sz w:val="28"/>
          <w:szCs w:val="28"/>
          <w:rtl/>
          <w:lang w:bidi="ar-EG"/>
        </w:rPr>
        <w:t xml:space="preserve"> التميز ال</w:t>
      </w:r>
      <w:r w:rsidR="00055131">
        <w:rPr>
          <w:rFonts w:ascii="Simplified Arabic" w:hAnsi="Simplified Arabic" w:cs="Simplified Arabic" w:hint="cs"/>
          <w:b/>
          <w:bCs/>
          <w:sz w:val="28"/>
          <w:szCs w:val="28"/>
          <w:rtl/>
          <w:lang w:bidi="ar-EG"/>
        </w:rPr>
        <w:t>بحثي</w:t>
      </w:r>
      <w:r w:rsidR="00055131" w:rsidRPr="00E578B3">
        <w:rPr>
          <w:rFonts w:ascii="Simplified Arabic" w:hAnsi="Simplified Arabic" w:cs="Simplified Arabic" w:hint="cs"/>
          <w:b/>
          <w:bCs/>
          <w:sz w:val="28"/>
          <w:szCs w:val="28"/>
          <w:rtl/>
          <w:lang w:bidi="ar-EG"/>
        </w:rPr>
        <w:t>:</w:t>
      </w:r>
    </w:p>
    <w:p w14:paraId="5AF68933" w14:textId="77777777" w:rsidR="00055131" w:rsidRDefault="00055131" w:rsidP="00F04E88">
      <w:pPr>
        <w:spacing w:after="0" w:line="240" w:lineRule="auto"/>
        <w:ind w:firstLine="389"/>
        <w:jc w:val="both"/>
        <w:rPr>
          <w:rFonts w:ascii="Simplified Arabic" w:hAnsi="Simplified Arabic" w:cs="Simplified Arabic"/>
          <w:sz w:val="28"/>
          <w:szCs w:val="28"/>
          <w:rtl/>
          <w:lang w:bidi="ar-EG"/>
        </w:rPr>
      </w:pPr>
      <w:r w:rsidRPr="00250F48">
        <w:rPr>
          <w:rFonts w:ascii="Simplified Arabic" w:hAnsi="Simplified Arabic" w:cs="Simplified Arabic" w:hint="cs"/>
          <w:sz w:val="28"/>
          <w:szCs w:val="28"/>
          <w:rtl/>
          <w:lang w:bidi="ar-EG"/>
        </w:rPr>
        <w:lastRenderedPageBreak/>
        <w:t>يعد التميز ال</w:t>
      </w:r>
      <w:r>
        <w:rPr>
          <w:rFonts w:ascii="Simplified Arabic" w:hAnsi="Simplified Arabic" w:cs="Simplified Arabic" w:hint="cs"/>
          <w:sz w:val="28"/>
          <w:szCs w:val="28"/>
          <w:rtl/>
          <w:lang w:bidi="ar-EG"/>
        </w:rPr>
        <w:t>بحثي</w:t>
      </w:r>
      <w:r w:rsidRPr="00250F4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من </w:t>
      </w:r>
      <w:r w:rsidRPr="00250F48">
        <w:rPr>
          <w:rFonts w:ascii="Simplified Arabic" w:hAnsi="Simplified Arabic" w:cs="Simplified Arabic" w:hint="cs"/>
          <w:sz w:val="28"/>
          <w:szCs w:val="28"/>
          <w:rtl/>
          <w:lang w:bidi="ar-EG"/>
        </w:rPr>
        <w:t>الموضوعات</w:t>
      </w:r>
      <w:r>
        <w:rPr>
          <w:rFonts w:ascii="Simplified Arabic" w:hAnsi="Simplified Arabic" w:cs="Simplified Arabic" w:hint="cs"/>
          <w:sz w:val="28"/>
          <w:szCs w:val="28"/>
          <w:rtl/>
          <w:lang w:bidi="ar-EG"/>
        </w:rPr>
        <w:t xml:space="preserve"> </w:t>
      </w:r>
      <w:r w:rsidRPr="00250F48">
        <w:rPr>
          <w:rFonts w:ascii="Simplified Arabic" w:hAnsi="Simplified Arabic" w:cs="Simplified Arabic" w:hint="cs"/>
          <w:sz w:val="28"/>
          <w:szCs w:val="28"/>
          <w:rtl/>
          <w:lang w:bidi="ar-EG"/>
        </w:rPr>
        <w:t>الت</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تهتم بها الجامعات البحثية، </w:t>
      </w:r>
      <w:r w:rsidRPr="00250F48">
        <w:rPr>
          <w:rFonts w:ascii="Simplified Arabic" w:hAnsi="Simplified Arabic" w:cs="Simplified Arabic" w:hint="cs"/>
          <w:sz w:val="28"/>
          <w:szCs w:val="28"/>
          <w:rtl/>
          <w:lang w:bidi="ar-EG"/>
        </w:rPr>
        <w:t>و</w:t>
      </w:r>
      <w:r w:rsidRPr="00250F48">
        <w:rPr>
          <w:rFonts w:ascii="Simplified Arabic" w:hAnsi="Simplified Arabic" w:cs="Simplified Arabic"/>
          <w:sz w:val="28"/>
          <w:szCs w:val="28"/>
          <w:rtl/>
          <w:lang w:bidi="ar-EG"/>
        </w:rPr>
        <w:t>يتحق</w:t>
      </w:r>
      <w:r w:rsidRPr="00250F48">
        <w:rPr>
          <w:rFonts w:ascii="Simplified Arabic" w:hAnsi="Simplified Arabic" w:cs="Simplified Arabic" w:hint="cs"/>
          <w:sz w:val="28"/>
          <w:szCs w:val="28"/>
          <w:rtl/>
          <w:lang w:bidi="ar-EG"/>
        </w:rPr>
        <w:t>ق التميز ال</w:t>
      </w:r>
      <w:r>
        <w:rPr>
          <w:rFonts w:ascii="Simplified Arabic" w:hAnsi="Simplified Arabic" w:cs="Simplified Arabic" w:hint="cs"/>
          <w:sz w:val="28"/>
          <w:szCs w:val="28"/>
          <w:rtl/>
          <w:lang w:bidi="ar-EG"/>
        </w:rPr>
        <w:t>أكاديمي</w:t>
      </w:r>
      <w:r w:rsidRPr="00250F48">
        <w:rPr>
          <w:rFonts w:ascii="Simplified Arabic" w:hAnsi="Simplified Arabic" w:cs="Simplified Arabic" w:hint="cs"/>
          <w:sz w:val="28"/>
          <w:szCs w:val="28"/>
          <w:rtl/>
          <w:lang w:bidi="ar-EG"/>
        </w:rPr>
        <w:t xml:space="preserve"> ف</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المجال ال</w:t>
      </w:r>
      <w:r>
        <w:rPr>
          <w:rFonts w:ascii="Simplified Arabic" w:hAnsi="Simplified Arabic" w:cs="Simplified Arabic" w:hint="cs"/>
          <w:sz w:val="28"/>
          <w:szCs w:val="28"/>
          <w:rtl/>
          <w:lang w:bidi="ar-EG"/>
        </w:rPr>
        <w:t>بحثي،</w:t>
      </w:r>
      <w:r w:rsidRPr="00250F48">
        <w:rPr>
          <w:rFonts w:ascii="Simplified Arabic" w:hAnsi="Simplified Arabic" w:cs="Simplified Arabic" w:hint="cs"/>
          <w:sz w:val="28"/>
          <w:szCs w:val="28"/>
          <w:rtl/>
          <w:lang w:bidi="ar-EG"/>
        </w:rPr>
        <w:t xml:space="preserve"> من خلال تشجيع </w:t>
      </w:r>
      <w:r>
        <w:rPr>
          <w:rFonts w:ascii="Simplified Arabic" w:hAnsi="Simplified Arabic" w:cs="Simplified Arabic" w:hint="cs"/>
          <w:sz w:val="28"/>
          <w:szCs w:val="28"/>
          <w:rtl/>
          <w:lang w:bidi="ar-EG"/>
        </w:rPr>
        <w:t>إجراء</w:t>
      </w:r>
      <w:r w:rsidRPr="00250F48">
        <w:rPr>
          <w:rFonts w:ascii="Simplified Arabic" w:hAnsi="Simplified Arabic" w:cs="Simplified Arabic" w:hint="cs"/>
          <w:sz w:val="28"/>
          <w:szCs w:val="28"/>
          <w:rtl/>
          <w:lang w:bidi="ar-EG"/>
        </w:rPr>
        <w:t xml:space="preserve"> البحوث على المستوى الدول</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والمشاركة ف</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نقل المعرفة، ودعم القيادة لذلك من خلال رصد مكافآت للنشر الدول</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وتطوير جودة البحوث من الناحية النوعية ف</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مجالات متعددة، وتشجيع البحوث التطبيقية ونقل التكنولوجيا، وتسويق البحوث الأكاديمية ل</w:t>
      </w:r>
      <w:r>
        <w:rPr>
          <w:rFonts w:ascii="Simplified Arabic" w:hAnsi="Simplified Arabic" w:cs="Simplified Arabic" w:hint="cs"/>
          <w:sz w:val="28"/>
          <w:szCs w:val="28"/>
          <w:rtl/>
          <w:lang w:bidi="ar-EG"/>
        </w:rPr>
        <w:t>أعضاء</w:t>
      </w:r>
      <w:r w:rsidRPr="00250F48">
        <w:rPr>
          <w:rFonts w:ascii="Simplified Arabic" w:hAnsi="Simplified Arabic" w:cs="Simplified Arabic" w:hint="cs"/>
          <w:sz w:val="28"/>
          <w:szCs w:val="28"/>
          <w:rtl/>
          <w:lang w:bidi="ar-EG"/>
        </w:rPr>
        <w:t xml:space="preserve"> هيئة التدريس، ودعم المشروعات التنافسية </w:t>
      </w:r>
      <w:r w:rsidRPr="00250F48">
        <w:rPr>
          <w:rFonts w:ascii="Simplified Arabic" w:hAnsi="Simplified Arabic" w:cs="Simplified Arabic"/>
          <w:sz w:val="28"/>
          <w:szCs w:val="28"/>
          <w:lang w:bidi="ar-EG"/>
        </w:rPr>
        <w:t>(Wang &amp; et al, 2011, 50)</w:t>
      </w:r>
      <w:r w:rsidRPr="00250F48">
        <w:rPr>
          <w:rFonts w:ascii="Simplified Arabic" w:hAnsi="Simplified Arabic" w:cs="Simplified Arabic" w:hint="cs"/>
          <w:sz w:val="28"/>
          <w:szCs w:val="28"/>
          <w:rtl/>
          <w:lang w:bidi="ar-EG"/>
        </w:rPr>
        <w:t>، كما يتحقق التميز ال</w:t>
      </w:r>
      <w:r>
        <w:rPr>
          <w:rFonts w:ascii="Simplified Arabic" w:hAnsi="Simplified Arabic" w:cs="Simplified Arabic" w:hint="cs"/>
          <w:sz w:val="28"/>
          <w:szCs w:val="28"/>
          <w:rtl/>
          <w:lang w:bidi="ar-EG"/>
        </w:rPr>
        <w:t>بحثي</w:t>
      </w:r>
      <w:r w:rsidRPr="00250F48">
        <w:rPr>
          <w:rFonts w:ascii="Simplified Arabic" w:hAnsi="Simplified Arabic" w:cs="Simplified Arabic" w:hint="cs"/>
          <w:sz w:val="28"/>
          <w:szCs w:val="28"/>
          <w:rtl/>
          <w:lang w:bidi="ar-EG"/>
        </w:rPr>
        <w:t xml:space="preserve"> عبر تميز الأداء ال</w:t>
      </w:r>
      <w:r>
        <w:rPr>
          <w:rFonts w:ascii="Simplified Arabic" w:hAnsi="Simplified Arabic" w:cs="Simplified Arabic" w:hint="cs"/>
          <w:sz w:val="28"/>
          <w:szCs w:val="28"/>
          <w:rtl/>
          <w:lang w:bidi="ar-EG"/>
        </w:rPr>
        <w:t>بحثي</w:t>
      </w:r>
      <w:r w:rsidRPr="00250F48">
        <w:rPr>
          <w:rFonts w:ascii="Simplified Arabic" w:hAnsi="Simplified Arabic" w:cs="Simplified Arabic" w:hint="cs"/>
          <w:sz w:val="28"/>
          <w:szCs w:val="28"/>
          <w:rtl/>
          <w:lang w:bidi="ar-EG"/>
        </w:rPr>
        <w:t xml:space="preserve"> من خلال جودة مدخلات منظومة البحث ال</w:t>
      </w:r>
      <w:r>
        <w:rPr>
          <w:rFonts w:ascii="Simplified Arabic" w:hAnsi="Simplified Arabic" w:cs="Simplified Arabic" w:hint="cs"/>
          <w:sz w:val="28"/>
          <w:szCs w:val="28"/>
          <w:rtl/>
          <w:lang w:bidi="ar-EG"/>
        </w:rPr>
        <w:t>علمي</w:t>
      </w:r>
      <w:r w:rsidRPr="00250F48">
        <w:rPr>
          <w:rFonts w:ascii="Simplified Arabic" w:hAnsi="Simplified Arabic" w:cs="Simplified Arabic" w:hint="cs"/>
          <w:sz w:val="28"/>
          <w:szCs w:val="28"/>
          <w:rtl/>
          <w:lang w:bidi="ar-EG"/>
        </w:rPr>
        <w:t>، وتفاعلها على النحو الذ</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يفض</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إلى إنتاج </w:t>
      </w:r>
      <w:r>
        <w:rPr>
          <w:rFonts w:ascii="Simplified Arabic" w:hAnsi="Simplified Arabic" w:cs="Simplified Arabic" w:hint="cs"/>
          <w:sz w:val="28"/>
          <w:szCs w:val="28"/>
          <w:rtl/>
          <w:lang w:bidi="ar-EG"/>
        </w:rPr>
        <w:t>معرفي</w:t>
      </w:r>
      <w:r w:rsidRPr="00250F4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بالإضافة إلى </w:t>
      </w:r>
      <w:r w:rsidRPr="00250F48">
        <w:rPr>
          <w:rFonts w:ascii="Simplified Arabic" w:hAnsi="Simplified Arabic" w:cs="Simplified Arabic" w:hint="cs"/>
          <w:sz w:val="28"/>
          <w:szCs w:val="28"/>
          <w:rtl/>
          <w:lang w:bidi="ar-EG"/>
        </w:rPr>
        <w:t>عوائد تسهم ف</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ترقية المعرفة الإنسانية وفى مواجهة المشكلات التنموية ف</w:t>
      </w:r>
      <w:r>
        <w:rPr>
          <w:rFonts w:ascii="Simplified Arabic" w:hAnsi="Simplified Arabic" w:cs="Simplified Arabic" w:hint="cs"/>
          <w:sz w:val="28"/>
          <w:szCs w:val="28"/>
          <w:rtl/>
          <w:lang w:bidi="ar-EG"/>
        </w:rPr>
        <w:t>ي</w:t>
      </w:r>
      <w:r w:rsidRPr="00250F48">
        <w:rPr>
          <w:rFonts w:ascii="Simplified Arabic" w:hAnsi="Simplified Arabic" w:cs="Simplified Arabic" w:hint="cs"/>
          <w:sz w:val="28"/>
          <w:szCs w:val="28"/>
          <w:rtl/>
          <w:lang w:bidi="ar-EG"/>
        </w:rPr>
        <w:t xml:space="preserve"> المجتمع. (فخرو، 2009، 122)</w:t>
      </w:r>
      <w:r>
        <w:rPr>
          <w:rFonts w:ascii="Simplified Arabic" w:hAnsi="Simplified Arabic" w:cs="Simplified Arabic" w:hint="cs"/>
          <w:sz w:val="28"/>
          <w:szCs w:val="28"/>
          <w:rtl/>
          <w:lang w:bidi="ar-EG"/>
        </w:rPr>
        <w:t>.</w:t>
      </w:r>
    </w:p>
    <w:p w14:paraId="3EFA5E31" w14:textId="77777777" w:rsidR="00055131" w:rsidRPr="00E24F2D" w:rsidRDefault="00F71910" w:rsidP="00F71910">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(ز)</w:t>
      </w:r>
      <w:r w:rsidR="00055131" w:rsidRPr="00E24F2D">
        <w:rPr>
          <w:rFonts w:ascii="Simplified Arabic" w:hAnsi="Simplified Arabic" w:cs="Simplified Arabic" w:hint="cs"/>
          <w:b/>
          <w:bCs/>
          <w:sz w:val="28"/>
          <w:szCs w:val="28"/>
          <w:rtl/>
          <w:lang w:bidi="ar-EG"/>
        </w:rPr>
        <w:t xml:space="preserve"> </w:t>
      </w:r>
      <w:r w:rsidR="00055131">
        <w:rPr>
          <w:rFonts w:ascii="Simplified Arabic" w:hAnsi="Simplified Arabic" w:cs="Simplified Arabic" w:hint="cs"/>
          <w:b/>
          <w:bCs/>
          <w:sz w:val="28"/>
          <w:szCs w:val="28"/>
          <w:rtl/>
          <w:lang w:bidi="ar-EG"/>
        </w:rPr>
        <w:t>الإدارة</w:t>
      </w:r>
      <w:r w:rsidR="00055131" w:rsidRPr="00E24F2D">
        <w:rPr>
          <w:rFonts w:ascii="Simplified Arabic" w:hAnsi="Simplified Arabic" w:cs="Simplified Arabic" w:hint="cs"/>
          <w:b/>
          <w:bCs/>
          <w:sz w:val="28"/>
          <w:szCs w:val="28"/>
          <w:rtl/>
          <w:lang w:bidi="ar-EG"/>
        </w:rPr>
        <w:t xml:space="preserve"> </w:t>
      </w:r>
      <w:r w:rsidR="00055131">
        <w:rPr>
          <w:rFonts w:ascii="Simplified Arabic" w:hAnsi="Simplified Arabic" w:cs="Simplified Arabic" w:hint="cs"/>
          <w:b/>
          <w:bCs/>
          <w:sz w:val="28"/>
          <w:szCs w:val="28"/>
          <w:rtl/>
          <w:lang w:bidi="ar-EG"/>
        </w:rPr>
        <w:t>الفاعلة</w:t>
      </w:r>
      <w:r w:rsidR="00055131" w:rsidRPr="00E24F2D">
        <w:rPr>
          <w:rFonts w:ascii="Simplified Arabic" w:hAnsi="Simplified Arabic" w:cs="Simplified Arabic" w:hint="cs"/>
          <w:b/>
          <w:bCs/>
          <w:sz w:val="28"/>
          <w:szCs w:val="28"/>
          <w:rtl/>
          <w:lang w:bidi="ar-EG"/>
        </w:rPr>
        <w:t>:</w:t>
      </w:r>
    </w:p>
    <w:p w14:paraId="25FC5EE9" w14:textId="77777777" w:rsidR="00055131" w:rsidRDefault="00055131" w:rsidP="00F04E88">
      <w:pPr>
        <w:spacing w:after="0" w:line="240" w:lineRule="auto"/>
        <w:ind w:firstLine="720"/>
        <w:jc w:val="both"/>
        <w:rPr>
          <w:rFonts w:ascii="Simplified Arabic" w:hAnsi="Simplified Arabic" w:cs="Simplified Arabic"/>
          <w:sz w:val="28"/>
          <w:szCs w:val="28"/>
          <w:rtl/>
          <w:lang w:bidi="ar-EG"/>
        </w:rPr>
      </w:pPr>
      <w:r w:rsidRPr="00FA7E15">
        <w:rPr>
          <w:rFonts w:ascii="Simplified Arabic" w:hAnsi="Simplified Arabic" w:cs="Simplified Arabic" w:hint="cs"/>
          <w:sz w:val="28"/>
          <w:szCs w:val="28"/>
          <w:rtl/>
          <w:lang w:bidi="ar-EG"/>
        </w:rPr>
        <w:t>تحتو</w:t>
      </w:r>
      <w:r>
        <w:rPr>
          <w:rFonts w:ascii="Simplified Arabic" w:hAnsi="Simplified Arabic" w:cs="Simplified Arabic" w:hint="cs"/>
          <w:sz w:val="28"/>
          <w:szCs w:val="28"/>
          <w:rtl/>
          <w:lang w:bidi="ar-EG"/>
        </w:rPr>
        <w:t>ي</w:t>
      </w:r>
      <w:r w:rsidRPr="00FA7E15">
        <w:rPr>
          <w:rFonts w:ascii="Simplified Arabic" w:hAnsi="Simplified Arabic" w:cs="Simplified Arabic" w:hint="cs"/>
          <w:sz w:val="28"/>
          <w:szCs w:val="28"/>
          <w:rtl/>
          <w:lang w:bidi="ar-EG"/>
        </w:rPr>
        <w:t xml:space="preserve"> الجامعة البحثية على هيكل هرم</w:t>
      </w:r>
      <w:r>
        <w:rPr>
          <w:rFonts w:ascii="Simplified Arabic" w:hAnsi="Simplified Arabic" w:cs="Simplified Arabic" w:hint="cs"/>
          <w:sz w:val="28"/>
          <w:szCs w:val="28"/>
          <w:rtl/>
          <w:lang w:bidi="ar-EG"/>
        </w:rPr>
        <w:t>ي</w:t>
      </w:r>
      <w:r w:rsidRPr="00FA7E15">
        <w:rPr>
          <w:rFonts w:ascii="Simplified Arabic" w:hAnsi="Simplified Arabic" w:cs="Simplified Arabic" w:hint="cs"/>
          <w:sz w:val="28"/>
          <w:szCs w:val="28"/>
          <w:rtl/>
          <w:lang w:bidi="ar-EG"/>
        </w:rPr>
        <w:t xml:space="preserve"> منظم، </w:t>
      </w:r>
      <w:r>
        <w:rPr>
          <w:rFonts w:ascii="Simplified Arabic" w:hAnsi="Simplified Arabic" w:cs="Simplified Arabic" w:hint="cs"/>
          <w:sz w:val="28"/>
          <w:szCs w:val="28"/>
          <w:rtl/>
          <w:lang w:bidi="ar-EG"/>
        </w:rPr>
        <w:t>وتتكون</w:t>
      </w:r>
      <w:r w:rsidRPr="00FA7E15">
        <w:rPr>
          <w:rFonts w:ascii="Simplified Arabic" w:hAnsi="Simplified Arabic" w:cs="Simplified Arabic" w:hint="cs"/>
          <w:sz w:val="28"/>
          <w:szCs w:val="28"/>
          <w:rtl/>
          <w:lang w:bidi="ar-EG"/>
        </w:rPr>
        <w:t xml:space="preserve"> إدارة الجامعة </w:t>
      </w:r>
      <w:r>
        <w:rPr>
          <w:rFonts w:ascii="Simplified Arabic" w:hAnsi="Simplified Arabic" w:cs="Simplified Arabic" w:hint="cs"/>
          <w:sz w:val="28"/>
          <w:szCs w:val="28"/>
          <w:rtl/>
          <w:lang w:bidi="ar-EG"/>
        </w:rPr>
        <w:t>من</w:t>
      </w:r>
      <w:r w:rsidRPr="00FA7E15">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يحكم</w:t>
      </w:r>
      <w:r w:rsidRPr="00FA7E15">
        <w:rPr>
          <w:rFonts w:ascii="Simplified Arabic" w:hAnsi="Simplified Arabic" w:cs="Simplified Arabic" w:hint="cs"/>
          <w:sz w:val="28"/>
          <w:szCs w:val="28"/>
          <w:rtl/>
          <w:lang w:bidi="ar-EG"/>
        </w:rPr>
        <w:t xml:space="preserve"> الجامعة</w:t>
      </w:r>
      <w:r>
        <w:rPr>
          <w:rFonts w:ascii="Simplified Arabic" w:hAnsi="Simplified Arabic" w:cs="Simplified Arabic" w:hint="cs"/>
          <w:sz w:val="28"/>
          <w:szCs w:val="28"/>
          <w:rtl/>
          <w:lang w:bidi="ar-EG"/>
        </w:rPr>
        <w:t>،</w:t>
      </w:r>
      <w:r w:rsidRPr="00FA7E15">
        <w:rPr>
          <w:rFonts w:ascii="Simplified Arabic" w:hAnsi="Simplified Arabic" w:cs="Simplified Arabic" w:hint="cs"/>
          <w:sz w:val="28"/>
          <w:szCs w:val="28"/>
          <w:rtl/>
          <w:lang w:bidi="ar-EG"/>
        </w:rPr>
        <w:t xml:space="preserve"> ورئيس مسئول قانوني</w:t>
      </w:r>
      <w:r>
        <w:rPr>
          <w:rFonts w:ascii="Simplified Arabic" w:hAnsi="Simplified Arabic" w:cs="Simplified Arabic" w:hint="cs"/>
          <w:sz w:val="28"/>
          <w:szCs w:val="28"/>
          <w:rtl/>
          <w:lang w:bidi="ar-EG"/>
        </w:rPr>
        <w:t>ً</w:t>
      </w:r>
      <w:r w:rsidRPr="00FA7E15">
        <w:rPr>
          <w:rFonts w:ascii="Simplified Arabic" w:hAnsi="Simplified Arabic" w:cs="Simplified Arabic" w:hint="cs"/>
          <w:sz w:val="28"/>
          <w:szCs w:val="28"/>
          <w:rtl/>
          <w:lang w:bidi="ar-EG"/>
        </w:rPr>
        <w:t>ا عن إدارة المؤسسة، ويوجد نائب يقدم التقارير للرئيس</w:t>
      </w:r>
      <w:r>
        <w:rPr>
          <w:rFonts w:ascii="Simplified Arabic" w:hAnsi="Simplified Arabic" w:cs="Simplified Arabic" w:hint="cs"/>
          <w:sz w:val="28"/>
          <w:szCs w:val="28"/>
          <w:rtl/>
          <w:lang w:bidi="ar-EG"/>
        </w:rPr>
        <w:t>،</w:t>
      </w:r>
      <w:r w:rsidRPr="00FA7E15">
        <w:rPr>
          <w:rFonts w:ascii="Simplified Arabic" w:hAnsi="Simplified Arabic" w:cs="Simplified Arabic" w:hint="cs"/>
          <w:sz w:val="28"/>
          <w:szCs w:val="28"/>
          <w:rtl/>
          <w:lang w:bidi="ar-EG"/>
        </w:rPr>
        <w:t xml:space="preserve"> وذلك في تسلسل هرم</w:t>
      </w:r>
      <w:r>
        <w:rPr>
          <w:rFonts w:ascii="Simplified Arabic" w:hAnsi="Simplified Arabic" w:cs="Simplified Arabic" w:hint="cs"/>
          <w:sz w:val="28"/>
          <w:szCs w:val="28"/>
          <w:rtl/>
          <w:lang w:bidi="ar-EG"/>
        </w:rPr>
        <w:t>ي</w:t>
      </w:r>
      <w:r w:rsidRPr="00FA7E15">
        <w:rPr>
          <w:rFonts w:ascii="Simplified Arabic" w:hAnsi="Simplified Arabic" w:cs="Simplified Arabic" w:hint="cs"/>
          <w:sz w:val="28"/>
          <w:szCs w:val="28"/>
          <w:rtl/>
          <w:lang w:bidi="ar-EG"/>
        </w:rPr>
        <w:t xml:space="preserve"> للإدارة داخل الجامعة البحثية، ويوافق مجلس الكلية على منح الشهادات الجديدة والدرجات العلمية، ويعط</w:t>
      </w:r>
      <w:r>
        <w:rPr>
          <w:rFonts w:ascii="Simplified Arabic" w:hAnsi="Simplified Arabic" w:cs="Simplified Arabic" w:hint="cs"/>
          <w:sz w:val="28"/>
          <w:szCs w:val="28"/>
          <w:rtl/>
          <w:lang w:bidi="ar-EG"/>
        </w:rPr>
        <w:t>ي</w:t>
      </w:r>
      <w:r w:rsidRPr="00FA7E15">
        <w:rPr>
          <w:rFonts w:ascii="Simplified Arabic" w:hAnsi="Simplified Arabic" w:cs="Simplified Arabic" w:hint="cs"/>
          <w:sz w:val="28"/>
          <w:szCs w:val="28"/>
          <w:rtl/>
          <w:lang w:bidi="ar-EG"/>
        </w:rPr>
        <w:t xml:space="preserve"> الموافقات على التغييرات التي يقدمها </w:t>
      </w:r>
      <w:r>
        <w:rPr>
          <w:rFonts w:ascii="Simplified Arabic" w:hAnsi="Simplified Arabic" w:cs="Simplified Arabic" w:hint="cs"/>
          <w:sz w:val="28"/>
          <w:szCs w:val="28"/>
          <w:rtl/>
          <w:lang w:bidi="ar-EG"/>
        </w:rPr>
        <w:t>أعضاء</w:t>
      </w:r>
      <w:r w:rsidRPr="00FA7E15">
        <w:rPr>
          <w:rFonts w:ascii="Simplified Arabic" w:hAnsi="Simplified Arabic" w:cs="Simplified Arabic" w:hint="cs"/>
          <w:sz w:val="28"/>
          <w:szCs w:val="28"/>
          <w:rtl/>
          <w:lang w:bidi="ar-EG"/>
        </w:rPr>
        <w:t xml:space="preserve"> هيئة التدريس عن المناهج الدراسية</w:t>
      </w:r>
      <w:r>
        <w:rPr>
          <w:rFonts w:ascii="Simplified Arabic" w:hAnsi="Simplified Arabic" w:cs="Simplified Arabic" w:hint="cs"/>
          <w:sz w:val="28"/>
          <w:szCs w:val="28"/>
          <w:rtl/>
          <w:lang w:bidi="ar-EG"/>
        </w:rPr>
        <w:t>، كما تقوم الإدارة بحشد وتوزيع الموارد، كما يقوم بحماية المؤسسة من القوى الخارجية الهادمة، ويتولى إدارة التفاعلات بين الأفراد داخل المؤسسة، علاوة على إدارة الأموال الخاصة بالمؤسسة، وتقديم الحوافز التشجيعية للسلوكيات الإيجابية الفاعلة بداخلها من جانب الأفراد</w:t>
      </w:r>
      <w:r>
        <w:rPr>
          <w:rFonts w:ascii="Simplified Arabic" w:hAnsi="Simplified Arabic" w:cs="Simplified Arabic"/>
          <w:sz w:val="28"/>
          <w:szCs w:val="28"/>
          <w:lang w:bidi="ar-EG"/>
        </w:rPr>
        <w:t>(Lombardi &amp; Others , 20</w:t>
      </w:r>
      <w:r w:rsidR="00C90237">
        <w:rPr>
          <w:rFonts w:ascii="Simplified Arabic" w:hAnsi="Simplified Arabic" w:cs="Simplified Arabic"/>
          <w:sz w:val="28"/>
          <w:szCs w:val="28"/>
          <w:lang w:bidi="ar-EG"/>
        </w:rPr>
        <w:t>17</w:t>
      </w:r>
      <w:r>
        <w:rPr>
          <w:rFonts w:ascii="Simplified Arabic" w:hAnsi="Simplified Arabic" w:cs="Simplified Arabic"/>
          <w:sz w:val="28"/>
          <w:szCs w:val="28"/>
          <w:lang w:bidi="ar-EG"/>
        </w:rPr>
        <w:t>,10 )</w:t>
      </w:r>
      <w:r>
        <w:rPr>
          <w:rFonts w:ascii="Simplified Arabic" w:hAnsi="Simplified Arabic" w:cs="Simplified Arabic" w:hint="cs"/>
          <w:sz w:val="28"/>
          <w:szCs w:val="28"/>
          <w:rtl/>
          <w:lang w:bidi="ar-EG"/>
        </w:rPr>
        <w:t>.</w:t>
      </w:r>
    </w:p>
    <w:p w14:paraId="5DD1D3B4" w14:textId="77777777" w:rsidR="00055131" w:rsidRPr="00DD2D7A" w:rsidRDefault="00F71910" w:rsidP="00F71910">
      <w:pPr>
        <w:spacing w:before="240" w:after="0" w:line="240" w:lineRule="auto"/>
        <w:jc w:val="both"/>
        <w:rPr>
          <w:rFonts w:ascii="Simplified Arabic" w:hAnsi="Simplified Arabic" w:cs="Simplified Arabic"/>
          <w:b/>
          <w:bCs/>
          <w:sz w:val="28"/>
          <w:szCs w:val="28"/>
          <w:lang w:bidi="ar-EG"/>
        </w:rPr>
      </w:pPr>
      <w:r w:rsidRPr="00F71910">
        <w:rPr>
          <w:rFonts w:ascii="Simplified Arabic" w:hAnsi="Simplified Arabic" w:cs="Simplified Arabic" w:hint="cs"/>
          <w:b/>
          <w:bCs/>
          <w:sz w:val="28"/>
          <w:szCs w:val="28"/>
          <w:rtl/>
          <w:lang w:bidi="ar-EG"/>
        </w:rPr>
        <w:t>(ح)</w:t>
      </w:r>
      <w:bookmarkStart w:id="4" w:name="_Hlk51513457"/>
      <w:r w:rsidR="00055131" w:rsidRPr="00DD2D7A">
        <w:rPr>
          <w:rFonts w:ascii="Simplified Arabic" w:hAnsi="Simplified Arabic" w:cs="Simplified Arabic" w:hint="cs"/>
          <w:b/>
          <w:bCs/>
          <w:sz w:val="28"/>
          <w:szCs w:val="28"/>
          <w:rtl/>
          <w:lang w:bidi="ar-EG"/>
        </w:rPr>
        <w:t xml:space="preserve"> التدريب الإبداع</w:t>
      </w:r>
      <w:r w:rsidR="00055131">
        <w:rPr>
          <w:rFonts w:ascii="Simplified Arabic" w:hAnsi="Simplified Arabic" w:cs="Simplified Arabic" w:hint="cs"/>
          <w:b/>
          <w:bCs/>
          <w:sz w:val="28"/>
          <w:szCs w:val="28"/>
          <w:rtl/>
          <w:lang w:bidi="ar-EG"/>
        </w:rPr>
        <w:t>ي</w:t>
      </w:r>
      <w:r w:rsidR="00055131" w:rsidRPr="00DD2D7A">
        <w:rPr>
          <w:rFonts w:ascii="Simplified Arabic" w:hAnsi="Simplified Arabic" w:cs="Simplified Arabic" w:hint="cs"/>
          <w:b/>
          <w:bCs/>
          <w:sz w:val="28"/>
          <w:szCs w:val="28"/>
          <w:rtl/>
          <w:lang w:bidi="ar-EG"/>
        </w:rPr>
        <w:t xml:space="preserve"> على تكنولوجيا المعلومات:</w:t>
      </w:r>
    </w:p>
    <w:bookmarkEnd w:id="4"/>
    <w:p w14:paraId="55B39008" w14:textId="77777777" w:rsidR="00055131" w:rsidRDefault="00055131" w:rsidP="00F04E88">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تقوم الجامعات البحثية على الإبداعات التكنولوجية، والاستخدام المستمر للتكنولوجيا في مختلف جوانب العمل الأكاديمي والمهني بالجامعة، و</w:t>
      </w:r>
      <w:r w:rsidRPr="0074005B">
        <w:rPr>
          <w:rFonts w:ascii="Simplified Arabic" w:hAnsi="Simplified Arabic" w:cs="Simplified Arabic" w:hint="cs"/>
          <w:sz w:val="28"/>
          <w:szCs w:val="28"/>
          <w:rtl/>
          <w:lang w:bidi="ar-EG"/>
        </w:rPr>
        <w:t xml:space="preserve">يتم </w:t>
      </w:r>
      <w:r>
        <w:rPr>
          <w:rFonts w:ascii="Simplified Arabic" w:hAnsi="Simplified Arabic" w:cs="Simplified Arabic" w:hint="cs"/>
          <w:sz w:val="28"/>
          <w:szCs w:val="28"/>
          <w:rtl/>
          <w:lang w:bidi="ar-EG"/>
        </w:rPr>
        <w:t xml:space="preserve"> ذلك </w:t>
      </w:r>
      <w:r w:rsidRPr="0074005B">
        <w:rPr>
          <w:rFonts w:ascii="Simplified Arabic" w:hAnsi="Simplified Arabic" w:cs="Simplified Arabic" w:hint="cs"/>
          <w:sz w:val="28"/>
          <w:szCs w:val="28"/>
          <w:rtl/>
          <w:lang w:bidi="ar-EG"/>
        </w:rPr>
        <w:t>من خلال تهيئة بيئة تفاعلية خصبة غنية بالتطبيقات المعتمدة على وسائل الاتصا</w:t>
      </w:r>
      <w:r w:rsidRPr="0074005B">
        <w:rPr>
          <w:rFonts w:ascii="Simplified Arabic" w:hAnsi="Simplified Arabic" w:cs="Simplified Arabic" w:hint="eastAsia"/>
          <w:sz w:val="28"/>
          <w:szCs w:val="28"/>
          <w:rtl/>
          <w:lang w:bidi="ar-EG"/>
        </w:rPr>
        <w:t>ل</w:t>
      </w:r>
      <w:r w:rsidRPr="0074005B">
        <w:rPr>
          <w:rFonts w:ascii="Simplified Arabic" w:hAnsi="Simplified Arabic" w:cs="Simplified Arabic" w:hint="cs"/>
          <w:sz w:val="28"/>
          <w:szCs w:val="28"/>
          <w:rtl/>
          <w:lang w:bidi="ar-EG"/>
        </w:rPr>
        <w:t xml:space="preserve"> الحديثة </w:t>
      </w:r>
      <w:r w:rsidRPr="0074005B">
        <w:rPr>
          <w:rFonts w:ascii="Simplified Arabic" w:hAnsi="Simplified Arabic" w:cs="Simplified Arabic" w:hint="cs"/>
          <w:sz w:val="28"/>
          <w:szCs w:val="28"/>
          <w:rtl/>
          <w:lang w:bidi="ar-EG"/>
        </w:rPr>
        <w:lastRenderedPageBreak/>
        <w:t xml:space="preserve">التكنولوجية، والتي تمكن عضو هيئة التدريس من </w:t>
      </w:r>
      <w:r>
        <w:rPr>
          <w:rFonts w:ascii="Simplified Arabic" w:hAnsi="Simplified Arabic" w:cs="Simplified Arabic" w:hint="cs"/>
          <w:sz w:val="28"/>
          <w:szCs w:val="28"/>
          <w:rtl/>
          <w:lang w:bidi="ar-EG"/>
        </w:rPr>
        <w:t xml:space="preserve">ممارسة التطبيقات التكنولوجية بفاعلية </w:t>
      </w:r>
      <w:r w:rsidRPr="0074005B">
        <w:rPr>
          <w:rFonts w:ascii="Simplified Arabic" w:hAnsi="Simplified Arabic" w:cs="Simplified Arabic" w:hint="cs"/>
          <w:sz w:val="28"/>
          <w:szCs w:val="28"/>
          <w:rtl/>
          <w:lang w:bidi="ar-EG"/>
        </w:rPr>
        <w:t>(الجهن</w:t>
      </w:r>
      <w:r>
        <w:rPr>
          <w:rFonts w:ascii="Simplified Arabic" w:hAnsi="Simplified Arabic" w:cs="Simplified Arabic" w:hint="cs"/>
          <w:sz w:val="28"/>
          <w:szCs w:val="28"/>
          <w:rtl/>
          <w:lang w:bidi="ar-EG"/>
        </w:rPr>
        <w:t>ي</w:t>
      </w:r>
      <w:r w:rsidRPr="0074005B">
        <w:rPr>
          <w:rFonts w:ascii="Simplified Arabic" w:hAnsi="Simplified Arabic" w:cs="Simplified Arabic" w:hint="cs"/>
          <w:sz w:val="28"/>
          <w:szCs w:val="28"/>
          <w:rtl/>
          <w:lang w:bidi="ar-EG"/>
        </w:rPr>
        <w:t>، 2016، 759)،</w:t>
      </w:r>
      <w:r>
        <w:rPr>
          <w:rFonts w:ascii="Simplified Arabic" w:hAnsi="Simplified Arabic" w:cs="Simplified Arabic" w:hint="cs"/>
          <w:sz w:val="28"/>
          <w:szCs w:val="28"/>
          <w:rtl/>
          <w:lang w:bidi="ar-EG"/>
        </w:rPr>
        <w:t xml:space="preserve"> ويتم ذلك من خلال التدريب الإلكتروني الذي يوفر التدريب لكل عضو راغب فيه وفق احتياجاته البحثية، من خلال الاهتمام بتوظيف التكنولوجيا المعلوماتية كالإنترنت والوسائط الكمبيوترية في العملية التدريبية (محمد، 2017، 319)،</w:t>
      </w:r>
      <w:r w:rsidRPr="0074005B">
        <w:rPr>
          <w:rFonts w:ascii="Simplified Arabic" w:hAnsi="Simplified Arabic" w:cs="Simplified Arabic" w:hint="cs"/>
          <w:sz w:val="28"/>
          <w:szCs w:val="28"/>
          <w:rtl/>
          <w:lang w:bidi="ar-EG"/>
        </w:rPr>
        <w:t xml:space="preserve"> الأمر الذى يمكن من خلاله تطوير كفاءات </w:t>
      </w:r>
      <w:r>
        <w:rPr>
          <w:rFonts w:ascii="Simplified Arabic" w:hAnsi="Simplified Arabic" w:cs="Simplified Arabic" w:hint="cs"/>
          <w:sz w:val="28"/>
          <w:szCs w:val="28"/>
          <w:rtl/>
          <w:lang w:bidi="ar-EG"/>
        </w:rPr>
        <w:t>أعضاء</w:t>
      </w:r>
      <w:r w:rsidRPr="0074005B">
        <w:rPr>
          <w:rFonts w:ascii="Simplified Arabic" w:hAnsi="Simplified Arabic" w:cs="Simplified Arabic" w:hint="cs"/>
          <w:sz w:val="28"/>
          <w:szCs w:val="28"/>
          <w:rtl/>
          <w:lang w:bidi="ar-EG"/>
        </w:rPr>
        <w:t xml:space="preserve"> هيئة التدريس في مجال تخصصه</w:t>
      </w:r>
      <w:r>
        <w:rPr>
          <w:rFonts w:ascii="Simplified Arabic" w:hAnsi="Simplified Arabic" w:cs="Simplified Arabic" w:hint="cs"/>
          <w:sz w:val="28"/>
          <w:szCs w:val="28"/>
          <w:rtl/>
          <w:lang w:bidi="ar-EG"/>
        </w:rPr>
        <w:t>م؛</w:t>
      </w:r>
      <w:r w:rsidRPr="0074005B">
        <w:rPr>
          <w:rFonts w:ascii="Simplified Arabic" w:hAnsi="Simplified Arabic" w:cs="Simplified Arabic" w:hint="cs"/>
          <w:sz w:val="28"/>
          <w:szCs w:val="28"/>
          <w:rtl/>
          <w:lang w:bidi="ar-EG"/>
        </w:rPr>
        <w:t xml:space="preserve"> مما يسهم في تحقيق التميز ال</w:t>
      </w:r>
      <w:r>
        <w:rPr>
          <w:rFonts w:ascii="Simplified Arabic" w:hAnsi="Simplified Arabic" w:cs="Simplified Arabic" w:hint="cs"/>
          <w:sz w:val="28"/>
          <w:szCs w:val="28"/>
          <w:rtl/>
          <w:lang w:bidi="ar-EG"/>
        </w:rPr>
        <w:t>بحثي.</w:t>
      </w:r>
    </w:p>
    <w:p w14:paraId="64A97578" w14:textId="77777777" w:rsidR="00C90237" w:rsidRDefault="00F04E88" w:rsidP="00CE545F">
      <w:pPr>
        <w:spacing w:before="240" w:after="0" w:line="240" w:lineRule="auto"/>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ab/>
      </w:r>
      <w:r w:rsidR="00055131">
        <w:rPr>
          <w:rFonts w:ascii="Simplified Arabic" w:hAnsi="Simplified Arabic" w:cs="Simplified Arabic" w:hint="cs"/>
          <w:b/>
          <w:bCs/>
          <w:sz w:val="28"/>
          <w:szCs w:val="28"/>
          <w:rtl/>
          <w:lang w:bidi="ar-EG"/>
        </w:rPr>
        <w:t>و</w:t>
      </w:r>
      <w:r w:rsidR="00055131" w:rsidRPr="00AF317A">
        <w:rPr>
          <w:rFonts w:ascii="Simplified Arabic" w:hAnsi="Simplified Arabic" w:cs="Simplified Arabic" w:hint="cs"/>
          <w:b/>
          <w:bCs/>
          <w:sz w:val="28"/>
          <w:szCs w:val="28"/>
          <w:rtl/>
          <w:lang w:bidi="ar-EG"/>
        </w:rPr>
        <w:t>مما سبق يتضح أن هناك مجموعة من</w:t>
      </w:r>
      <w:r w:rsidR="00055131">
        <w:rPr>
          <w:rFonts w:ascii="TimesNewRomanPSMT" w:hAnsi="TimesNewRomanPSMT" w:hint="cs"/>
          <w:sz w:val="25"/>
          <w:szCs w:val="25"/>
          <w:rtl/>
          <w:lang w:bidi="ar-EG"/>
        </w:rPr>
        <w:t xml:space="preserve"> </w:t>
      </w:r>
      <w:r w:rsidR="00055131">
        <w:rPr>
          <w:rFonts w:ascii="Simplified Arabic" w:hAnsi="Simplified Arabic" w:cs="Simplified Arabic" w:hint="cs"/>
          <w:b/>
          <w:bCs/>
          <w:sz w:val="28"/>
          <w:szCs w:val="28"/>
          <w:rtl/>
          <w:lang w:bidi="ar-EG"/>
        </w:rPr>
        <w:t xml:space="preserve">السمات الخاصة التي تتميز بها الجامعات البحثية، </w:t>
      </w:r>
      <w:r w:rsidR="00C90237" w:rsidRPr="00E9043F">
        <w:rPr>
          <w:rFonts w:ascii="Simplified Arabic" w:hAnsi="Simplified Arabic" w:cs="Simplified Arabic" w:hint="cs"/>
          <w:sz w:val="28"/>
          <w:szCs w:val="28"/>
          <w:rtl/>
          <w:lang w:bidi="ar-EG"/>
        </w:rPr>
        <w:t xml:space="preserve">حيث </w:t>
      </w:r>
      <w:r w:rsidR="00E9043F">
        <w:rPr>
          <w:rFonts w:ascii="Simplified Arabic" w:hAnsi="Simplified Arabic" w:cs="Simplified Arabic" w:hint="cs"/>
          <w:sz w:val="28"/>
          <w:szCs w:val="28"/>
          <w:rtl/>
          <w:lang w:bidi="ar-EG"/>
        </w:rPr>
        <w:t>ت</w:t>
      </w:r>
      <w:r w:rsidR="00055131" w:rsidRPr="0088710A">
        <w:rPr>
          <w:rFonts w:ascii="Simplified Arabic" w:hAnsi="Simplified Arabic" w:cs="Simplified Arabic" w:hint="cs"/>
          <w:sz w:val="28"/>
          <w:szCs w:val="28"/>
          <w:rtl/>
          <w:lang w:bidi="ar-EG"/>
        </w:rPr>
        <w:t>تجاوز الجامعات البحثية حدود الدولة القومية، وتركز على التعليم ال</w:t>
      </w:r>
      <w:r w:rsidR="00055131">
        <w:rPr>
          <w:rFonts w:ascii="Simplified Arabic" w:hAnsi="Simplified Arabic" w:cs="Simplified Arabic" w:hint="cs"/>
          <w:sz w:val="28"/>
          <w:szCs w:val="28"/>
          <w:rtl/>
          <w:lang w:bidi="ar-EG"/>
        </w:rPr>
        <w:t>عالمي،</w:t>
      </w:r>
      <w:r w:rsidR="00055131" w:rsidRPr="0088710A">
        <w:rPr>
          <w:rFonts w:ascii="Simplified Arabic" w:hAnsi="Simplified Arabic" w:cs="Simplified Arabic" w:hint="cs"/>
          <w:sz w:val="28"/>
          <w:szCs w:val="28"/>
          <w:rtl/>
          <w:lang w:bidi="ar-EG"/>
        </w:rPr>
        <w:t xml:space="preserve"> من أجل دفع المعرفة في جميع أنحاء العالم</w:t>
      </w:r>
      <w:r w:rsidR="00C90237">
        <w:rPr>
          <w:rFonts w:ascii="Simplified Arabic" w:hAnsi="Simplified Arabic" w:cs="Simplified Arabic" w:hint="cs"/>
          <w:sz w:val="28"/>
          <w:szCs w:val="28"/>
          <w:rtl/>
          <w:lang w:bidi="ar-EG"/>
        </w:rPr>
        <w:t xml:space="preserve">، </w:t>
      </w:r>
      <w:r w:rsidR="00CC1A38">
        <w:rPr>
          <w:rFonts w:ascii="Simplified Arabic" w:hAnsi="Simplified Arabic" w:cs="Simplified Arabic" w:hint="cs"/>
          <w:sz w:val="28"/>
          <w:szCs w:val="28"/>
          <w:rtl/>
          <w:lang w:bidi="ar-EG"/>
        </w:rPr>
        <w:t>كما تهتم ب</w:t>
      </w:r>
      <w:r w:rsidR="00055131" w:rsidRPr="0088710A">
        <w:rPr>
          <w:rFonts w:ascii="Simplified Arabic" w:hAnsi="Simplified Arabic" w:cs="Simplified Arabic" w:hint="cs"/>
          <w:sz w:val="28"/>
          <w:szCs w:val="28"/>
          <w:rtl/>
          <w:lang w:bidi="ar-EG"/>
        </w:rPr>
        <w:t xml:space="preserve">الإنتاج الكثيف للمعرفة والبحوث، وتهتم باستخدام الأساليب العلمية في </w:t>
      </w:r>
      <w:r w:rsidR="00055131">
        <w:rPr>
          <w:rFonts w:ascii="Simplified Arabic" w:hAnsi="Simplified Arabic" w:cs="Simplified Arabic" w:hint="cs"/>
          <w:sz w:val="28"/>
          <w:szCs w:val="28"/>
          <w:rtl/>
          <w:lang w:bidi="ar-EG"/>
        </w:rPr>
        <w:t>إجراء</w:t>
      </w:r>
      <w:r w:rsidR="00055131" w:rsidRPr="0088710A">
        <w:rPr>
          <w:rFonts w:ascii="Simplified Arabic" w:hAnsi="Simplified Arabic" w:cs="Simplified Arabic" w:hint="cs"/>
          <w:sz w:val="28"/>
          <w:szCs w:val="28"/>
          <w:rtl/>
          <w:lang w:bidi="ar-EG"/>
        </w:rPr>
        <w:t xml:space="preserve"> البحوث</w:t>
      </w:r>
      <w:r w:rsidR="00CC1A38">
        <w:rPr>
          <w:rFonts w:ascii="Simplified Arabic" w:hAnsi="Simplified Arabic" w:cs="Simplified Arabic" w:hint="cs"/>
          <w:sz w:val="28"/>
          <w:szCs w:val="28"/>
          <w:rtl/>
          <w:lang w:bidi="ar-EG"/>
        </w:rPr>
        <w:t xml:space="preserve"> </w:t>
      </w:r>
      <w:r w:rsidR="00055131" w:rsidRPr="0088710A">
        <w:rPr>
          <w:rFonts w:ascii="Simplified Arabic" w:hAnsi="Simplified Arabic" w:cs="Simplified Arabic" w:hint="cs"/>
          <w:sz w:val="28"/>
          <w:szCs w:val="28"/>
          <w:rtl/>
          <w:lang w:bidi="ar-EG"/>
        </w:rPr>
        <w:t>موجهة نحو حل المشكلات المجتمعية</w:t>
      </w:r>
      <w:r w:rsidR="00CC1A38">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إنشاء</w:t>
      </w:r>
      <w:r w:rsidR="00055131" w:rsidRPr="00314752">
        <w:rPr>
          <w:rFonts w:ascii="Simplified Arabic" w:hAnsi="Simplified Arabic" w:cs="Simplified Arabic" w:hint="cs"/>
          <w:sz w:val="28"/>
          <w:szCs w:val="28"/>
          <w:rtl/>
          <w:lang w:bidi="ar-EG"/>
        </w:rPr>
        <w:t xml:space="preserve"> علاقات جديدة بين الجامعات والحكومات والشركات</w:t>
      </w:r>
      <w:r w:rsidR="00055131">
        <w:rPr>
          <w:rFonts w:ascii="Simplified Arabic" w:hAnsi="Simplified Arabic" w:cs="Simplified Arabic" w:hint="cs"/>
          <w:sz w:val="28"/>
          <w:szCs w:val="28"/>
          <w:rtl/>
          <w:lang w:bidi="ar-EG"/>
        </w:rPr>
        <w:t>،</w:t>
      </w:r>
      <w:r w:rsidR="00055131" w:rsidRPr="00314752">
        <w:rPr>
          <w:rFonts w:ascii="Simplified Arabic" w:hAnsi="Simplified Arabic" w:cs="Simplified Arabic" w:hint="cs"/>
          <w:sz w:val="28"/>
          <w:szCs w:val="28"/>
          <w:rtl/>
          <w:lang w:bidi="ar-EG"/>
        </w:rPr>
        <w:t xml:space="preserve"> لتعزيز التنمية الاقتصادية وإنتاج </w:t>
      </w:r>
      <w:r w:rsidR="00055131">
        <w:rPr>
          <w:rFonts w:ascii="Simplified Arabic" w:hAnsi="Simplified Arabic" w:cs="Simplified Arabic" w:hint="cs"/>
          <w:sz w:val="28"/>
          <w:szCs w:val="28"/>
          <w:rtl/>
          <w:lang w:bidi="ar-EG"/>
        </w:rPr>
        <w:t>ا</w:t>
      </w:r>
      <w:r w:rsidR="00055131" w:rsidRPr="00314752">
        <w:rPr>
          <w:rFonts w:ascii="Simplified Arabic" w:hAnsi="Simplified Arabic" w:cs="Simplified Arabic" w:hint="cs"/>
          <w:sz w:val="28"/>
          <w:szCs w:val="28"/>
          <w:rtl/>
          <w:lang w:bidi="ar-EG"/>
        </w:rPr>
        <w:t>لمعرفة</w:t>
      </w:r>
      <w:r w:rsidR="00055131">
        <w:rPr>
          <w:rFonts w:ascii="Simplified Arabic" w:hAnsi="Simplified Arabic" w:cs="Simplified Arabic" w:hint="cs"/>
          <w:sz w:val="28"/>
          <w:szCs w:val="28"/>
          <w:rtl/>
          <w:lang w:bidi="ar-EG"/>
        </w:rPr>
        <w:t xml:space="preserve"> </w:t>
      </w:r>
      <w:r w:rsidR="00055131" w:rsidRPr="00314752">
        <w:rPr>
          <w:rFonts w:ascii="Simplified Arabic" w:hAnsi="Simplified Arabic" w:cs="Simplified Arabic" w:hint="cs"/>
          <w:sz w:val="28"/>
          <w:szCs w:val="28"/>
          <w:rtl/>
          <w:lang w:bidi="ar-EG"/>
        </w:rPr>
        <w:t xml:space="preserve">من أجل </w:t>
      </w:r>
      <w:r w:rsidR="00055131">
        <w:rPr>
          <w:rFonts w:ascii="Simplified Arabic" w:hAnsi="Simplified Arabic" w:cs="Simplified Arabic" w:hint="cs"/>
          <w:sz w:val="28"/>
          <w:szCs w:val="28"/>
          <w:rtl/>
          <w:lang w:bidi="ar-EG"/>
        </w:rPr>
        <w:t xml:space="preserve">تحقيق </w:t>
      </w:r>
      <w:r w:rsidR="00055131" w:rsidRPr="00314752">
        <w:rPr>
          <w:rFonts w:ascii="Simplified Arabic" w:hAnsi="Simplified Arabic" w:cs="Simplified Arabic" w:hint="cs"/>
          <w:sz w:val="28"/>
          <w:szCs w:val="28"/>
          <w:rtl/>
          <w:lang w:bidi="ar-EG"/>
        </w:rPr>
        <w:t>الصالح الاجتماعي</w:t>
      </w:r>
      <w:r w:rsidR="00CC1A38">
        <w:rPr>
          <w:rFonts w:ascii="Simplified Arabic" w:hAnsi="Simplified Arabic" w:cs="Simplified Arabic" w:hint="cs"/>
          <w:sz w:val="28"/>
          <w:szCs w:val="28"/>
          <w:rtl/>
          <w:lang w:bidi="ar-EG"/>
        </w:rPr>
        <w:t xml:space="preserve">، </w:t>
      </w:r>
      <w:r w:rsidR="00055131" w:rsidRPr="00631251">
        <w:rPr>
          <w:rFonts w:ascii="Simplified Arabic" w:hAnsi="Simplified Arabic" w:cs="Simplified Arabic" w:hint="cs"/>
          <w:sz w:val="28"/>
          <w:szCs w:val="28"/>
          <w:rtl/>
          <w:lang w:bidi="ar-EG"/>
        </w:rPr>
        <w:t>توفير بيئة عمل ديناميكية وداعمة</w:t>
      </w:r>
      <w:r w:rsidR="00055131">
        <w:rPr>
          <w:rFonts w:ascii="Simplified Arabic" w:hAnsi="Simplified Arabic" w:cs="Simplified Arabic" w:hint="cs"/>
          <w:sz w:val="28"/>
          <w:szCs w:val="28"/>
          <w:rtl/>
          <w:lang w:bidi="ar-EG"/>
        </w:rPr>
        <w:t>،</w:t>
      </w:r>
      <w:r w:rsidR="00055131" w:rsidRPr="00631251">
        <w:rPr>
          <w:rFonts w:ascii="Simplified Arabic" w:hAnsi="Simplified Arabic" w:cs="Simplified Arabic" w:hint="cs"/>
          <w:sz w:val="28"/>
          <w:szCs w:val="28"/>
          <w:rtl/>
          <w:lang w:bidi="ar-EG"/>
        </w:rPr>
        <w:t xml:space="preserve"> حيث يمكن ل</w:t>
      </w:r>
      <w:r w:rsidR="00055131">
        <w:rPr>
          <w:rFonts w:ascii="Simplified Arabic" w:hAnsi="Simplified Arabic" w:cs="Simplified Arabic" w:hint="cs"/>
          <w:sz w:val="28"/>
          <w:szCs w:val="28"/>
          <w:rtl/>
          <w:lang w:bidi="ar-EG"/>
        </w:rPr>
        <w:t>أعضاء</w:t>
      </w:r>
      <w:r w:rsidR="00055131" w:rsidRPr="00631251">
        <w:rPr>
          <w:rFonts w:ascii="Simplified Arabic" w:hAnsi="Simplified Arabic" w:cs="Simplified Arabic" w:hint="cs"/>
          <w:sz w:val="28"/>
          <w:szCs w:val="28"/>
          <w:rtl/>
          <w:lang w:bidi="ar-EG"/>
        </w:rPr>
        <w:t xml:space="preserve"> هيئة التدريس تطوير</w:t>
      </w:r>
      <w:r w:rsidR="00055131">
        <w:rPr>
          <w:rFonts w:ascii="Simplified Arabic" w:hAnsi="Simplified Arabic" w:cs="Simplified Arabic" w:hint="cs"/>
          <w:sz w:val="28"/>
          <w:szCs w:val="28"/>
          <w:rtl/>
          <w:lang w:bidi="ar-EG"/>
        </w:rPr>
        <w:t xml:space="preserve"> ذواتهم</w:t>
      </w:r>
      <w:r w:rsidR="00055131" w:rsidRPr="00631251">
        <w:rPr>
          <w:rFonts w:ascii="Simplified Arabic" w:hAnsi="Simplified Arabic" w:cs="Simplified Arabic" w:hint="cs"/>
          <w:sz w:val="28"/>
          <w:szCs w:val="28"/>
          <w:rtl/>
          <w:lang w:bidi="ar-EG"/>
        </w:rPr>
        <w:t xml:space="preserve"> باستمرار من الناحي</w:t>
      </w:r>
      <w:r w:rsidR="00055131">
        <w:rPr>
          <w:rFonts w:ascii="Simplified Arabic" w:hAnsi="Simplified Arabic" w:cs="Simplified Arabic" w:hint="cs"/>
          <w:sz w:val="28"/>
          <w:szCs w:val="28"/>
          <w:rtl/>
          <w:lang w:bidi="ar-EG"/>
        </w:rPr>
        <w:t>تين</w:t>
      </w:r>
      <w:r w:rsidR="00055131" w:rsidRPr="00631251">
        <w:rPr>
          <w:rFonts w:ascii="Simplified Arabic" w:hAnsi="Simplified Arabic" w:cs="Simplified Arabic" w:hint="cs"/>
          <w:sz w:val="28"/>
          <w:szCs w:val="28"/>
          <w:rtl/>
          <w:lang w:bidi="ar-EG"/>
        </w:rPr>
        <w:t xml:space="preserve"> الفكرية والمهنية</w:t>
      </w:r>
      <w:r w:rsidR="00CC1A38">
        <w:rPr>
          <w:rFonts w:ascii="Simplified Arabic" w:hAnsi="Simplified Arabic" w:cs="Simplified Arabic" w:hint="cs"/>
          <w:sz w:val="28"/>
          <w:szCs w:val="28"/>
          <w:rtl/>
          <w:lang w:bidi="ar-EG"/>
        </w:rPr>
        <w:t xml:space="preserve">، كما </w:t>
      </w:r>
      <w:r w:rsidR="00055131" w:rsidRPr="00314752">
        <w:rPr>
          <w:rFonts w:ascii="Simplified Arabic" w:hAnsi="Simplified Arabic" w:cs="Simplified Arabic" w:hint="cs"/>
          <w:sz w:val="28"/>
          <w:szCs w:val="28"/>
          <w:rtl/>
          <w:lang w:bidi="ar-EG"/>
        </w:rPr>
        <w:t xml:space="preserve">توفر بيئة مفتوحة </w:t>
      </w:r>
      <w:r w:rsidR="00055131">
        <w:rPr>
          <w:rFonts w:ascii="Simplified Arabic" w:hAnsi="Simplified Arabic" w:cs="Simplified Arabic" w:hint="cs"/>
          <w:sz w:val="28"/>
          <w:szCs w:val="28"/>
          <w:rtl/>
          <w:lang w:bidi="ar-EG"/>
        </w:rPr>
        <w:t>يتم من خلالها</w:t>
      </w:r>
      <w:r w:rsidR="00055131" w:rsidRPr="00314752">
        <w:rPr>
          <w:rFonts w:ascii="Simplified Arabic" w:hAnsi="Simplified Arabic" w:cs="Simplified Arabic" w:hint="cs"/>
          <w:sz w:val="28"/>
          <w:szCs w:val="28"/>
          <w:rtl/>
          <w:lang w:bidi="ar-EG"/>
        </w:rPr>
        <w:t xml:space="preserve"> تبادل المعرفة والآراء والأفكار المبتكرة بين الطلاب و</w:t>
      </w:r>
      <w:r w:rsidR="00055131">
        <w:rPr>
          <w:rFonts w:ascii="Simplified Arabic" w:hAnsi="Simplified Arabic" w:cs="Simplified Arabic" w:hint="cs"/>
          <w:sz w:val="28"/>
          <w:szCs w:val="28"/>
          <w:rtl/>
          <w:lang w:bidi="ar-EG"/>
        </w:rPr>
        <w:t>أعضاء</w:t>
      </w:r>
      <w:r w:rsidR="00055131" w:rsidRPr="00314752">
        <w:rPr>
          <w:rFonts w:ascii="Simplified Arabic" w:hAnsi="Simplified Arabic" w:cs="Simplified Arabic" w:hint="cs"/>
          <w:sz w:val="28"/>
          <w:szCs w:val="28"/>
          <w:rtl/>
          <w:lang w:bidi="ar-EG"/>
        </w:rPr>
        <w:t xml:space="preserve"> هيئة التدريس والعلماء الزائرين. </w:t>
      </w:r>
    </w:p>
    <w:p w14:paraId="540C7261" w14:textId="77777777" w:rsidR="00010ED9" w:rsidRPr="00F04E88" w:rsidRDefault="00010ED9" w:rsidP="00010ED9">
      <w:pPr>
        <w:spacing w:before="240" w:after="0" w:line="240" w:lineRule="auto"/>
        <w:jc w:val="both"/>
        <w:rPr>
          <w:rFonts w:ascii="Simplified Arabic" w:hAnsi="Simplified Arabic" w:cs="Simplified Arabic"/>
          <w:sz w:val="32"/>
          <w:szCs w:val="32"/>
          <w:lang w:bidi="ar-EG"/>
        </w:rPr>
      </w:pPr>
      <w:r>
        <w:rPr>
          <w:rFonts w:ascii="Simplified Arabic" w:hAnsi="Simplified Arabic" w:cs="Simplified Arabic" w:hint="cs"/>
          <w:b/>
          <w:bCs/>
          <w:sz w:val="32"/>
          <w:szCs w:val="32"/>
          <w:rtl/>
          <w:lang w:bidi="ar-EG"/>
        </w:rPr>
        <w:t>(</w:t>
      </w:r>
      <w:r w:rsidR="00382E1D">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 xml:space="preserve">) </w:t>
      </w:r>
      <w:r w:rsidRPr="00F04E88">
        <w:rPr>
          <w:rFonts w:ascii="Simplified Arabic" w:hAnsi="Simplified Arabic" w:cs="Simplified Arabic" w:hint="cs"/>
          <w:b/>
          <w:bCs/>
          <w:sz w:val="32"/>
          <w:szCs w:val="32"/>
          <w:rtl/>
          <w:lang w:bidi="ar-EG"/>
        </w:rPr>
        <w:t>الجامعة البحثية ودعم أهداف التنمية المستدامة:</w:t>
      </w:r>
    </w:p>
    <w:p w14:paraId="7C8CE1C1" w14:textId="77777777" w:rsidR="00010ED9" w:rsidRDefault="00010ED9" w:rsidP="00010ED9">
      <w:pPr>
        <w:spacing w:after="0" w:line="240" w:lineRule="auto"/>
        <w:ind w:firstLine="720"/>
        <w:jc w:val="both"/>
        <w:rPr>
          <w:rFonts w:ascii="Simplified Arabic" w:hAnsi="Simplified Arabic" w:cs="Simplified Arabic"/>
          <w:noProof/>
          <w:sz w:val="28"/>
          <w:szCs w:val="28"/>
          <w:rtl/>
          <w:lang w:bidi="ar-EG"/>
        </w:rPr>
      </w:pPr>
      <w:r w:rsidRPr="00007AB1">
        <w:rPr>
          <w:rFonts w:ascii="Simplified Arabic" w:hAnsi="Simplified Arabic" w:cs="Simplified Arabic" w:hint="cs"/>
          <w:noProof/>
          <w:sz w:val="28"/>
          <w:szCs w:val="28"/>
          <w:rtl/>
          <w:lang w:bidi="ar-EG"/>
        </w:rPr>
        <w:t xml:space="preserve">تسعى المجتمعات إلى تحقيق التقدم في جميع المجالات، </w:t>
      </w:r>
      <w:r>
        <w:rPr>
          <w:rFonts w:ascii="Simplified Arabic" w:hAnsi="Simplified Arabic" w:cs="Simplified Arabic" w:hint="cs"/>
          <w:noProof/>
          <w:sz w:val="28"/>
          <w:szCs w:val="28"/>
          <w:rtl/>
          <w:lang w:bidi="ar-EG"/>
        </w:rPr>
        <w:t>حيث إن</w:t>
      </w:r>
      <w:r w:rsidRPr="00007AB1">
        <w:rPr>
          <w:rFonts w:ascii="Simplified Arabic" w:hAnsi="Simplified Arabic" w:cs="Simplified Arabic" w:hint="cs"/>
          <w:noProof/>
          <w:sz w:val="28"/>
          <w:szCs w:val="28"/>
          <w:rtl/>
          <w:lang w:bidi="ar-EG"/>
        </w:rPr>
        <w:t xml:space="preserve"> إحداث التقدم المنشود مرهون بعملية التنمية، ويقع على التعليم ال</w:t>
      </w:r>
      <w:r>
        <w:rPr>
          <w:rFonts w:ascii="Simplified Arabic" w:hAnsi="Simplified Arabic" w:cs="Simplified Arabic" w:hint="cs"/>
          <w:noProof/>
          <w:sz w:val="28"/>
          <w:szCs w:val="28"/>
          <w:rtl/>
          <w:lang w:bidi="ar-EG"/>
        </w:rPr>
        <w:t>عالي</w:t>
      </w:r>
      <w:r w:rsidRPr="00007AB1">
        <w:rPr>
          <w:rFonts w:ascii="Simplified Arabic" w:hAnsi="Simplified Arabic" w:cs="Simplified Arabic" w:hint="cs"/>
          <w:noProof/>
          <w:sz w:val="28"/>
          <w:szCs w:val="28"/>
          <w:rtl/>
          <w:lang w:bidi="ar-EG"/>
        </w:rPr>
        <w:t xml:space="preserve"> بوجه عام والجامعة البحثية بوجه خاص مهمة المشاركة في تحقيق التقدم والتنمية للمجتمع، فالتحد</w:t>
      </w:r>
      <w:r>
        <w:rPr>
          <w:rFonts w:ascii="Simplified Arabic" w:hAnsi="Simplified Arabic" w:cs="Simplified Arabic" w:hint="cs"/>
          <w:noProof/>
          <w:sz w:val="28"/>
          <w:szCs w:val="28"/>
          <w:rtl/>
          <w:lang w:bidi="ar-EG"/>
        </w:rPr>
        <w:t>ي</w:t>
      </w:r>
      <w:r w:rsidRPr="00007AB1">
        <w:rPr>
          <w:rFonts w:ascii="Simplified Arabic" w:hAnsi="Simplified Arabic" w:cs="Simplified Arabic" w:hint="cs"/>
          <w:noProof/>
          <w:sz w:val="28"/>
          <w:szCs w:val="28"/>
          <w:rtl/>
          <w:lang w:bidi="ar-EG"/>
        </w:rPr>
        <w:t xml:space="preserve"> الحقيق</w:t>
      </w:r>
      <w:r>
        <w:rPr>
          <w:rFonts w:ascii="Simplified Arabic" w:hAnsi="Simplified Arabic" w:cs="Simplified Arabic" w:hint="cs"/>
          <w:noProof/>
          <w:sz w:val="28"/>
          <w:szCs w:val="28"/>
          <w:rtl/>
          <w:lang w:bidi="ar-EG"/>
        </w:rPr>
        <w:t>ي</w:t>
      </w:r>
      <w:r w:rsidRPr="00007AB1">
        <w:rPr>
          <w:rFonts w:ascii="Simplified Arabic" w:hAnsi="Simplified Arabic" w:cs="Simplified Arabic" w:hint="cs"/>
          <w:noProof/>
          <w:sz w:val="28"/>
          <w:szCs w:val="28"/>
          <w:rtl/>
          <w:lang w:bidi="ar-EG"/>
        </w:rPr>
        <w:t xml:space="preserve"> أمام الجامعات</w:t>
      </w:r>
      <w:r>
        <w:rPr>
          <w:rFonts w:ascii="Simplified Arabic" w:hAnsi="Simplified Arabic" w:cs="Simplified Arabic" w:hint="cs"/>
          <w:noProof/>
          <w:sz w:val="28"/>
          <w:szCs w:val="28"/>
          <w:rtl/>
          <w:lang w:bidi="ar-EG"/>
        </w:rPr>
        <w:t>،</w:t>
      </w:r>
      <w:r w:rsidRPr="00007AB1">
        <w:rPr>
          <w:rFonts w:ascii="Simplified Arabic" w:hAnsi="Simplified Arabic" w:cs="Simplified Arabic" w:hint="cs"/>
          <w:noProof/>
          <w:sz w:val="28"/>
          <w:szCs w:val="28"/>
          <w:rtl/>
          <w:lang w:bidi="ar-EG"/>
        </w:rPr>
        <w:t xml:space="preserve"> ه</w:t>
      </w:r>
      <w:r>
        <w:rPr>
          <w:rFonts w:ascii="Simplified Arabic" w:hAnsi="Simplified Arabic" w:cs="Simplified Arabic" w:hint="cs"/>
          <w:noProof/>
          <w:sz w:val="28"/>
          <w:szCs w:val="28"/>
          <w:rtl/>
          <w:lang w:bidi="ar-EG"/>
        </w:rPr>
        <w:t>و</w:t>
      </w:r>
      <w:r w:rsidRPr="00007AB1">
        <w:rPr>
          <w:rFonts w:ascii="Simplified Arabic" w:hAnsi="Simplified Arabic" w:cs="Simplified Arabic" w:hint="cs"/>
          <w:noProof/>
          <w:sz w:val="28"/>
          <w:szCs w:val="28"/>
          <w:rtl/>
          <w:lang w:bidi="ar-EG"/>
        </w:rPr>
        <w:t xml:space="preserve"> كيفية الاستفادة من نتائج الأبحاث العلمية في دعم عمليات التنمية وقيادة عملية التغيير بالمجتمع، حيث أصبحت الجامعات أكثر </w:t>
      </w:r>
      <w:r>
        <w:rPr>
          <w:rFonts w:ascii="Simplified Arabic" w:hAnsi="Simplified Arabic" w:cs="Simplified Arabic" w:hint="cs"/>
          <w:noProof/>
          <w:sz w:val="28"/>
          <w:szCs w:val="28"/>
          <w:rtl/>
          <w:lang w:bidi="ar-EG"/>
        </w:rPr>
        <w:t>ا</w:t>
      </w:r>
      <w:r w:rsidRPr="00007AB1">
        <w:rPr>
          <w:rFonts w:ascii="Simplified Arabic" w:hAnsi="Simplified Arabic" w:cs="Simplified Arabic" w:hint="cs"/>
          <w:noProof/>
          <w:sz w:val="28"/>
          <w:szCs w:val="28"/>
          <w:rtl/>
          <w:lang w:bidi="ar-EG"/>
        </w:rPr>
        <w:t>ندماج</w:t>
      </w:r>
      <w:r>
        <w:rPr>
          <w:rFonts w:ascii="Simplified Arabic" w:hAnsi="Simplified Arabic" w:cs="Simplified Arabic" w:hint="cs"/>
          <w:noProof/>
          <w:sz w:val="28"/>
          <w:szCs w:val="28"/>
          <w:rtl/>
          <w:lang w:bidi="ar-EG"/>
        </w:rPr>
        <w:t>ً</w:t>
      </w:r>
      <w:r w:rsidRPr="00007AB1">
        <w:rPr>
          <w:rFonts w:ascii="Simplified Arabic" w:hAnsi="Simplified Arabic" w:cs="Simplified Arabic" w:hint="cs"/>
          <w:noProof/>
          <w:sz w:val="28"/>
          <w:szCs w:val="28"/>
          <w:rtl/>
          <w:lang w:bidi="ar-EG"/>
        </w:rPr>
        <w:t xml:space="preserve">ا في الأنشطة الافتصادية أكثر من ذي </w:t>
      </w:r>
      <w:r w:rsidRPr="00007AB1">
        <w:rPr>
          <w:rFonts w:ascii="Simplified Arabic" w:hAnsi="Simplified Arabic" w:cs="Simplified Arabic" w:hint="cs"/>
          <w:noProof/>
          <w:sz w:val="28"/>
          <w:szCs w:val="28"/>
          <w:rtl/>
          <w:lang w:bidi="ar-EG"/>
        </w:rPr>
        <w:lastRenderedPageBreak/>
        <w:t>قبل، ومن ثم تظل الجامعة البحثية مطالبة بالإنتاج ال</w:t>
      </w:r>
      <w:r>
        <w:rPr>
          <w:rFonts w:ascii="Simplified Arabic" w:hAnsi="Simplified Arabic" w:cs="Simplified Arabic" w:hint="cs"/>
          <w:noProof/>
          <w:sz w:val="28"/>
          <w:szCs w:val="28"/>
          <w:rtl/>
          <w:lang w:bidi="ar-EG"/>
        </w:rPr>
        <w:t>معرفي</w:t>
      </w:r>
      <w:r w:rsidRPr="00007AB1">
        <w:rPr>
          <w:rFonts w:ascii="Simplified Arabic" w:hAnsi="Simplified Arabic" w:cs="Simplified Arabic" w:hint="cs"/>
          <w:noProof/>
          <w:sz w:val="28"/>
          <w:szCs w:val="28"/>
          <w:rtl/>
          <w:lang w:bidi="ar-EG"/>
        </w:rPr>
        <w:t xml:space="preserve"> المستمر</w:t>
      </w:r>
      <w:r>
        <w:rPr>
          <w:rFonts w:ascii="Simplified Arabic" w:hAnsi="Simplified Arabic" w:cs="Simplified Arabic" w:hint="cs"/>
          <w:noProof/>
          <w:sz w:val="28"/>
          <w:szCs w:val="28"/>
          <w:rtl/>
          <w:lang w:bidi="ar-EG"/>
        </w:rPr>
        <w:t>،</w:t>
      </w:r>
      <w:r w:rsidRPr="00007AB1">
        <w:rPr>
          <w:rFonts w:ascii="Simplified Arabic" w:hAnsi="Simplified Arabic" w:cs="Simplified Arabic" w:hint="cs"/>
          <w:noProof/>
          <w:sz w:val="28"/>
          <w:szCs w:val="28"/>
          <w:rtl/>
          <w:lang w:bidi="ar-EG"/>
        </w:rPr>
        <w:t xml:space="preserve"> وتوظيف</w:t>
      </w:r>
      <w:r>
        <w:rPr>
          <w:rFonts w:ascii="Simplified Arabic" w:hAnsi="Simplified Arabic" w:cs="Simplified Arabic" w:hint="cs"/>
          <w:noProof/>
          <w:sz w:val="28"/>
          <w:szCs w:val="28"/>
          <w:rtl/>
          <w:lang w:bidi="ar-EG"/>
        </w:rPr>
        <w:t xml:space="preserve"> المعرفة</w:t>
      </w:r>
      <w:r w:rsidRPr="00007AB1">
        <w:rPr>
          <w:rFonts w:ascii="Simplified Arabic" w:hAnsi="Simplified Arabic" w:cs="Simplified Arabic" w:hint="cs"/>
          <w:noProof/>
          <w:sz w:val="28"/>
          <w:szCs w:val="28"/>
          <w:rtl/>
          <w:lang w:bidi="ar-EG"/>
        </w:rPr>
        <w:t xml:space="preserve"> لخدمة</w:t>
      </w:r>
      <w:r>
        <w:rPr>
          <w:rFonts w:ascii="Simplified Arabic" w:hAnsi="Simplified Arabic" w:cs="Simplified Arabic" w:hint="cs"/>
          <w:noProof/>
          <w:sz w:val="28"/>
          <w:szCs w:val="28"/>
          <w:rtl/>
          <w:lang w:bidi="ar-EG"/>
        </w:rPr>
        <w:t xml:space="preserve"> عمليات التنمية في</w:t>
      </w:r>
      <w:r w:rsidRPr="00007AB1">
        <w:rPr>
          <w:rFonts w:ascii="Simplified Arabic" w:hAnsi="Simplified Arabic" w:cs="Simplified Arabic" w:hint="cs"/>
          <w:noProof/>
          <w:sz w:val="28"/>
          <w:szCs w:val="28"/>
          <w:rtl/>
          <w:lang w:bidi="ar-EG"/>
        </w:rPr>
        <w:t xml:space="preserve"> المجتمع.</w:t>
      </w:r>
    </w:p>
    <w:p w14:paraId="43BDA63E" w14:textId="77777777" w:rsidR="00010ED9" w:rsidRDefault="00010ED9" w:rsidP="00010ED9">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هذا، ويعد</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 xml:space="preserve"> والبحث العلمي</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من</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أهم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مجالات</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التنمية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المستدامة</w:t>
      </w:r>
      <w:r>
        <w:rPr>
          <w:rFonts w:ascii="Simplified Arabic" w:hAnsi="Simplified Arabic" w:cs="Simplified Arabic" w:hint="cs"/>
          <w:sz w:val="28"/>
          <w:szCs w:val="28"/>
          <w:rtl/>
          <w:lang w:bidi="ar-EG"/>
        </w:rPr>
        <w:t>،</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وقد</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حصل</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على</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ا</w:t>
      </w:r>
      <w:r w:rsidRPr="003D3588">
        <w:rPr>
          <w:rFonts w:ascii="Simplified Arabic" w:hAnsi="Simplified Arabic" w:cs="Simplified Arabic" w:hint="cs"/>
          <w:sz w:val="28"/>
          <w:szCs w:val="28"/>
          <w:rtl/>
          <w:lang w:bidi="ar-EG"/>
        </w:rPr>
        <w:t>هتمام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الكبير</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في</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برامج</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الأمم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المتحدة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للتنمية</w:t>
      </w:r>
      <w:r>
        <w:rPr>
          <w:rFonts w:ascii="Simplified Arabic" w:hAnsi="Simplified Arabic" w:cs="Simplified Arabic" w:hint="cs"/>
          <w:sz w:val="28"/>
          <w:szCs w:val="28"/>
          <w:rtl/>
          <w:lang w:bidi="ar-EG"/>
        </w:rPr>
        <w:t>؛</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باعتباره</w:t>
      </w:r>
      <w:r>
        <w:rPr>
          <w:rFonts w:ascii="Simplified Arabic" w:hAnsi="Simplified Arabic" w:cs="Simplified Arabic" w:hint="cs"/>
          <w:sz w:val="28"/>
          <w:szCs w:val="28"/>
          <w:rtl/>
          <w:lang w:bidi="ar-EG"/>
        </w:rPr>
        <w:t xml:space="preserve"> </w:t>
      </w:r>
      <w:r w:rsidRPr="003D3588">
        <w:rPr>
          <w:rFonts w:ascii="Simplified Arabic" w:hAnsi="Simplified Arabic" w:cs="Simplified Arabic" w:hint="cs"/>
          <w:sz w:val="28"/>
          <w:szCs w:val="28"/>
          <w:rtl/>
          <w:lang w:bidi="ar-EG"/>
        </w:rPr>
        <w:t>يشكل</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أساس</w:t>
      </w:r>
      <w:r>
        <w:rPr>
          <w:rFonts w:ascii="Simplified Arabic" w:hAnsi="Simplified Arabic" w:cs="Simplified Arabic" w:hint="cs"/>
          <w:sz w:val="28"/>
          <w:szCs w:val="28"/>
          <w:rtl/>
          <w:lang w:bidi="ar-EG"/>
        </w:rPr>
        <w:t>ً</w:t>
      </w:r>
      <w:r w:rsidRPr="003D3588">
        <w:rPr>
          <w:rFonts w:ascii="Simplified Arabic" w:hAnsi="Simplified Arabic" w:cs="Simplified Arabic" w:hint="cs"/>
          <w:sz w:val="28"/>
          <w:szCs w:val="28"/>
          <w:rtl/>
          <w:lang w:bidi="ar-EG"/>
        </w:rPr>
        <w:t>ا</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صلب</w:t>
      </w:r>
      <w:r>
        <w:rPr>
          <w:rFonts w:ascii="Simplified Arabic" w:hAnsi="Simplified Arabic" w:cs="Simplified Arabic" w:hint="cs"/>
          <w:sz w:val="28"/>
          <w:szCs w:val="28"/>
          <w:rtl/>
          <w:lang w:bidi="ar-EG"/>
        </w:rPr>
        <w:t>ً</w:t>
      </w:r>
      <w:r w:rsidRPr="003D3588">
        <w:rPr>
          <w:rFonts w:ascii="Simplified Arabic" w:hAnsi="Simplified Arabic" w:cs="Simplified Arabic" w:hint="cs"/>
          <w:sz w:val="28"/>
          <w:szCs w:val="28"/>
          <w:rtl/>
          <w:lang w:bidi="ar-EG"/>
        </w:rPr>
        <w:t>ا</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من</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أسس</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التنمية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المستدامة،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وكل</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المفكرين</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يدركون</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بوعي</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تام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الدور</w:t>
      </w:r>
      <w:r w:rsidRPr="003D358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المهم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والبارز</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للتعليم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بشكل</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عام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وللتعليم</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العالي</w:t>
      </w:r>
      <w:r>
        <w:rPr>
          <w:rFonts w:ascii="Simplified Arabic" w:hAnsi="Simplified Arabic" w:cs="Simplified Arabic" w:hint="cs"/>
          <w:sz w:val="28"/>
          <w:szCs w:val="28"/>
          <w:rtl/>
          <w:lang w:bidi="ar-EG"/>
        </w:rPr>
        <w:t xml:space="preserve"> </w:t>
      </w:r>
      <w:r w:rsidRPr="003D3588">
        <w:rPr>
          <w:rFonts w:ascii="Simplified Arabic" w:hAnsi="Simplified Arabic" w:cs="Simplified Arabic" w:hint="cs"/>
          <w:sz w:val="28"/>
          <w:szCs w:val="28"/>
          <w:rtl/>
          <w:lang w:bidi="ar-EG"/>
        </w:rPr>
        <w:t>بصورة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خاصة</w:t>
      </w:r>
      <w:r>
        <w:rPr>
          <w:rFonts w:ascii="Simplified Arabic" w:hAnsi="Simplified Arabic" w:cs="Simplified Arabic" w:hint="cs"/>
          <w:sz w:val="28"/>
          <w:szCs w:val="28"/>
          <w:rtl/>
          <w:lang w:bidi="ar-EG"/>
        </w:rPr>
        <w:t>،</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في</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العملية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التنموية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للمجتمعات</w:t>
      </w:r>
      <w:r>
        <w:rPr>
          <w:rFonts w:ascii="Simplified Arabic" w:hAnsi="Simplified Arabic" w:cs="Simplified Arabic" w:hint="cs"/>
          <w:sz w:val="28"/>
          <w:szCs w:val="28"/>
          <w:rtl/>
          <w:lang w:bidi="ar-EG"/>
        </w:rPr>
        <w:t>،</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وهذا</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ما</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أكدته</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قمة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الأرض</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المنعقدة</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في</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ريو</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في</w:t>
      </w:r>
      <w:r w:rsidRPr="003D3588">
        <w:rPr>
          <w:rFonts w:ascii="Simplified Arabic" w:hAnsi="Simplified Arabic" w:cs="Simplified Arabic"/>
          <w:sz w:val="28"/>
          <w:szCs w:val="28"/>
          <w:rtl/>
          <w:lang w:bidi="ar-EG"/>
        </w:rPr>
        <w:t xml:space="preserve"> </w:t>
      </w:r>
      <w:r w:rsidRPr="003D3588">
        <w:rPr>
          <w:rFonts w:ascii="Simplified Arabic" w:hAnsi="Simplified Arabic" w:cs="Simplified Arabic" w:hint="cs"/>
          <w:sz w:val="28"/>
          <w:szCs w:val="28"/>
          <w:rtl/>
          <w:lang w:bidi="ar-EG"/>
        </w:rPr>
        <w:t>سنة</w:t>
      </w:r>
      <w:r w:rsidRPr="003D3588">
        <w:rPr>
          <w:rFonts w:ascii="Simplified Arabic" w:hAnsi="Simplified Arabic" w:cs="Simplified Arabic"/>
          <w:sz w:val="28"/>
          <w:szCs w:val="28"/>
          <w:rtl/>
          <w:lang w:bidi="ar-EG"/>
        </w:rPr>
        <w:t xml:space="preserve"> 1992 </w:t>
      </w:r>
      <w:r>
        <w:rPr>
          <w:rFonts w:ascii="Simplified Arabic" w:hAnsi="Simplified Arabic" w:cs="Simplified Arabic" w:hint="cs"/>
          <w:sz w:val="28"/>
          <w:szCs w:val="28"/>
          <w:rtl/>
          <w:lang w:bidi="ar-EG"/>
        </w:rPr>
        <w:t>(لباد، 2016، 103)، ويمكن للجامعة البحثية القيام بدورٍ مهم في دعم التنمية المستدامة من خلال ما يلي:</w:t>
      </w:r>
    </w:p>
    <w:p w14:paraId="5D9F7F8C" w14:textId="77777777" w:rsidR="00010ED9" w:rsidRDefault="00010ED9" w:rsidP="00010ED9">
      <w:pPr>
        <w:pStyle w:val="HTMLPreformatted"/>
        <w:bidi/>
        <w:spacing w:before="24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(أ) مراعاة البعد الإنساني:</w:t>
      </w:r>
    </w:p>
    <w:p w14:paraId="4AED14B2" w14:textId="77777777" w:rsidR="00010ED9" w:rsidRDefault="00010ED9" w:rsidP="00010ED9">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 التنمية المستدامة هدفها النهائي هو تحقيق رفاهية الإنسان لأنه وسيلة التنمية، ولتحقيق هذا الهدف يقوم التعليم بتجهيز الإنسان ليكون الوسيلة والغاية في نفس الوقت، ولتعرف طبيعة هذه العلاقة فلابد من فهم أن عملية التنمية تتألف من عنصرين، هما: العنصر البشري والعنصر المادي، ولا يمكن أن تحدث عملية التنمية دون تكامل هذين العنصرين معًا، فالعنصر البشري يمثل العنصر الحاكم في عملية التنمية، وهو أهم عناصر الإنتاج؛ لأن الموارد الاقتصادية تعتمد إلى حد كبير على المهارات والخبرات الفنية والإدارية، (حلاوة، 2011، 24)،  ومن ثم فالعنصر البشري قادر على الإبداع والابتكار ويمكن تطوير أدائه من خلال التدريب المستمر، وبذلك لا تتحقق التنمية المستدامة بمجرد توفير التمويل اللازم للمشروعات البحثية، ولكن تتحقق بالتنمية المستدامة للعنصر البشري، وبتنمية مهاراته واستعدادات</w:t>
      </w:r>
      <w:r>
        <w:rPr>
          <w:rFonts w:ascii="Simplified Arabic" w:hAnsi="Simplified Arabic" w:cs="Simplified Arabic" w:hint="eastAsia"/>
          <w:sz w:val="28"/>
          <w:szCs w:val="28"/>
          <w:rtl/>
          <w:lang w:bidi="ar-EG"/>
        </w:rPr>
        <w:t>ه</w:t>
      </w:r>
      <w:r>
        <w:rPr>
          <w:rFonts w:ascii="Simplified Arabic" w:hAnsi="Simplified Arabic" w:cs="Simplified Arabic" w:hint="cs"/>
          <w:sz w:val="28"/>
          <w:szCs w:val="28"/>
          <w:rtl/>
          <w:lang w:bidi="ar-EG"/>
        </w:rPr>
        <w:t xml:space="preserve"> بشكلٍ مستدام.</w:t>
      </w:r>
    </w:p>
    <w:p w14:paraId="043FCDA7" w14:textId="77777777" w:rsidR="00010ED9" w:rsidRPr="002F5280" w:rsidRDefault="00010ED9" w:rsidP="00010ED9">
      <w:pPr>
        <w:autoSpaceDE w:val="0"/>
        <w:autoSpaceDN w:val="0"/>
        <w:adjustRightInd w:val="0"/>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Pr="002F5280">
        <w:rPr>
          <w:rFonts w:ascii="Simplified Arabic" w:hAnsi="Simplified Arabic" w:cs="Simplified Arabic" w:hint="cs"/>
          <w:b/>
          <w:bCs/>
          <w:sz w:val="28"/>
          <w:szCs w:val="28"/>
          <w:rtl/>
          <w:lang w:bidi="ar-EG"/>
        </w:rPr>
        <w:t>ب</w:t>
      </w:r>
      <w:r>
        <w:rPr>
          <w:rFonts w:ascii="Simplified Arabic" w:hAnsi="Simplified Arabic" w:cs="Simplified Arabic" w:hint="cs"/>
          <w:b/>
          <w:bCs/>
          <w:sz w:val="28"/>
          <w:szCs w:val="28"/>
          <w:rtl/>
          <w:lang w:bidi="ar-EG"/>
        </w:rPr>
        <w:t>)</w:t>
      </w:r>
      <w:r w:rsidRPr="002F5280">
        <w:rPr>
          <w:rFonts w:ascii="Simplified Arabic" w:hAnsi="Simplified Arabic" w:cs="Simplified Arabic" w:hint="cs"/>
          <w:b/>
          <w:bCs/>
          <w:sz w:val="28"/>
          <w:szCs w:val="28"/>
          <w:rtl/>
          <w:lang w:bidi="ar-EG"/>
        </w:rPr>
        <w:t xml:space="preserve"> تطبيق التكنولوجيا الحديثة:</w:t>
      </w:r>
    </w:p>
    <w:p w14:paraId="1EC1431B" w14:textId="77777777" w:rsidR="00010ED9" w:rsidRDefault="00010ED9" w:rsidP="00010ED9">
      <w:pPr>
        <w:spacing w:after="0" w:line="240" w:lineRule="auto"/>
        <w:ind w:firstLine="720"/>
        <w:jc w:val="both"/>
        <w:rPr>
          <w:rFonts w:ascii="Simplified Arabic" w:hAnsi="Simplified Arabic" w:cs="Simplified Arabic"/>
          <w:b/>
          <w:bCs/>
          <w:noProof/>
          <w:sz w:val="28"/>
          <w:szCs w:val="28"/>
          <w:rtl/>
          <w:lang w:bidi="ar-EG"/>
        </w:rPr>
      </w:pPr>
      <w:r>
        <w:rPr>
          <w:rFonts w:ascii="Simplified Arabic" w:hAnsi="Simplified Arabic" w:cs="Simplified Arabic" w:hint="cs"/>
          <w:noProof/>
          <w:sz w:val="28"/>
          <w:szCs w:val="28"/>
          <w:rtl/>
          <w:lang w:bidi="ar-EG"/>
        </w:rPr>
        <w:t xml:space="preserve">تستطيع الجامعات البحثية أن تسهم في تحسين مستوى التنمية في المجتمع، بشرط تحديد الأهداف التي ينبغي تحقيقها عن طريق التعليم الجامعي، ووضع سياسة للتعليم </w:t>
      </w:r>
      <w:r>
        <w:rPr>
          <w:rFonts w:ascii="Simplified Arabic" w:hAnsi="Simplified Arabic" w:cs="Simplified Arabic" w:hint="cs"/>
          <w:noProof/>
          <w:sz w:val="28"/>
          <w:szCs w:val="28"/>
          <w:rtl/>
          <w:lang w:bidi="ar-EG"/>
        </w:rPr>
        <w:lastRenderedPageBreak/>
        <w:t>بالجامعات البحثية، تقوم على مبدأ أن تطبيق العلم والتكنولوجيا هو المصدر الأساسي للثروة والتقدم في أي مجتمع، وأن المعرفة هي المصدر الأساسي لتحسين الإنتاج وتطويره كمًا ونوعًا، وذلك من أجل استدامة التنمية، فحين ترتبط البحوث العلمية بالجامعات بالتنمية الاقتصادية في المجتمع، يتحقق التطور والنمو المستمر (سعيد، 2010، 244)،(مرزوق، 2017، 50).</w:t>
      </w:r>
    </w:p>
    <w:p w14:paraId="77382890" w14:textId="77777777" w:rsidR="00010ED9" w:rsidRPr="00004C81" w:rsidRDefault="00010ED9" w:rsidP="00010ED9">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w:t>
      </w:r>
      <w:r>
        <w:rPr>
          <w:rFonts w:ascii="Simplified Arabic" w:hAnsi="Simplified Arabic" w:cs="Simplified Arabic" w:hint="cs"/>
          <w:b/>
          <w:bCs/>
          <w:sz w:val="28"/>
          <w:szCs w:val="28"/>
          <w:rtl/>
          <w:lang w:bidi="ar-EG"/>
        </w:rPr>
        <w:t>ج</w:t>
      </w:r>
      <w:r>
        <w:rPr>
          <w:rFonts w:ascii="Simplified Arabic" w:hAnsi="Simplified Arabic" w:cs="Simplified Arabic" w:hint="cs"/>
          <w:sz w:val="28"/>
          <w:szCs w:val="28"/>
          <w:rtl/>
          <w:lang w:bidi="ar-EG"/>
        </w:rPr>
        <w:t xml:space="preserve">) </w:t>
      </w:r>
      <w:r w:rsidRPr="00004C81">
        <w:rPr>
          <w:rFonts w:ascii="Simplified Arabic" w:hAnsi="Simplified Arabic" w:cs="Simplified Arabic" w:hint="cs"/>
          <w:b/>
          <w:bCs/>
          <w:sz w:val="28"/>
          <w:szCs w:val="28"/>
          <w:rtl/>
          <w:lang w:bidi="ar-EG"/>
        </w:rPr>
        <w:t>تثمين نتائج البحث ال</w:t>
      </w:r>
      <w:r>
        <w:rPr>
          <w:rFonts w:ascii="Simplified Arabic" w:hAnsi="Simplified Arabic" w:cs="Simplified Arabic" w:hint="cs"/>
          <w:b/>
          <w:bCs/>
          <w:sz w:val="28"/>
          <w:szCs w:val="28"/>
          <w:rtl/>
          <w:lang w:bidi="ar-EG"/>
        </w:rPr>
        <w:t>علمي</w:t>
      </w:r>
      <w:r w:rsidRPr="00004C81">
        <w:rPr>
          <w:rFonts w:ascii="Simplified Arabic" w:hAnsi="Simplified Arabic" w:cs="Simplified Arabic" w:hint="cs"/>
          <w:b/>
          <w:bCs/>
          <w:sz w:val="28"/>
          <w:szCs w:val="28"/>
          <w:rtl/>
          <w:lang w:bidi="ar-EG"/>
        </w:rPr>
        <w:t>:</w:t>
      </w:r>
    </w:p>
    <w:p w14:paraId="407920A3" w14:textId="77777777" w:rsidR="00010ED9" w:rsidRDefault="00010ED9" w:rsidP="00010ED9">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يشكل النشاط البحثي العلمي الذى يقوم به العلماء والباحثون في الجامعات البحثية مصدر قوة أساسية في تقدم المجتمعات، حيث تعد منظومة البحث العلمي والتكنولوجي المصدر الأساسي في تطوير الوضع القائم في المجتمعات، والإسهام في تحقيق التنمية المستدامة، ولا يقاس الإنتاج العلمي بالجامعات البحثية بعدد الأبحاث التي يتم إنجازها، ولكن بالقدر التي تسهم به في تغيير المجتمعات من خلال توظيف نتائجها، وبقدر إيمان القيادات بأهمية المخرجات البحثية في دفع مسيرة التنمية.</w:t>
      </w:r>
    </w:p>
    <w:p w14:paraId="01E5DEAA" w14:textId="77777777" w:rsidR="00010ED9" w:rsidRPr="00004C81" w:rsidRDefault="00010ED9" w:rsidP="00010ED9">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(دـ) </w:t>
      </w:r>
      <w:r w:rsidRPr="00004C81">
        <w:rPr>
          <w:rFonts w:ascii="Simplified Arabic" w:hAnsi="Simplified Arabic" w:cs="Simplified Arabic" w:hint="cs"/>
          <w:b/>
          <w:bCs/>
          <w:sz w:val="28"/>
          <w:szCs w:val="28"/>
          <w:rtl/>
          <w:lang w:bidi="ar-EG"/>
        </w:rPr>
        <w:t>الحكم الرشيد</w:t>
      </w:r>
      <w:r>
        <w:rPr>
          <w:rFonts w:ascii="Simplified Arabic" w:hAnsi="Simplified Arabic" w:cs="Simplified Arabic" w:hint="cs"/>
          <w:b/>
          <w:bCs/>
          <w:sz w:val="28"/>
          <w:szCs w:val="28"/>
          <w:rtl/>
          <w:lang w:bidi="ar-EG"/>
        </w:rPr>
        <w:t xml:space="preserve"> والمشاركة الشعبية</w:t>
      </w:r>
      <w:r w:rsidRPr="00004C81">
        <w:rPr>
          <w:rFonts w:ascii="Simplified Arabic" w:hAnsi="Simplified Arabic" w:cs="Simplified Arabic" w:hint="cs"/>
          <w:b/>
          <w:bCs/>
          <w:sz w:val="28"/>
          <w:szCs w:val="28"/>
          <w:rtl/>
          <w:lang w:bidi="ar-EG"/>
        </w:rPr>
        <w:t>:</w:t>
      </w:r>
    </w:p>
    <w:p w14:paraId="6A9BE43D" w14:textId="77777777" w:rsidR="00010ED9" w:rsidRDefault="00010ED9" w:rsidP="00010ED9">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w:t>
      </w:r>
      <w:r w:rsidRPr="00004C81">
        <w:rPr>
          <w:rFonts w:ascii="Simplified Arabic" w:hAnsi="Simplified Arabic" w:cs="Simplified Arabic" w:hint="cs"/>
          <w:sz w:val="28"/>
          <w:szCs w:val="28"/>
          <w:rtl/>
          <w:lang w:bidi="ar-EG"/>
        </w:rPr>
        <w:t>ن البحث ال</w:t>
      </w:r>
      <w:r>
        <w:rPr>
          <w:rFonts w:ascii="Simplified Arabic" w:hAnsi="Simplified Arabic" w:cs="Simplified Arabic" w:hint="cs"/>
          <w:sz w:val="28"/>
          <w:szCs w:val="28"/>
          <w:rtl/>
          <w:lang w:bidi="ar-EG"/>
        </w:rPr>
        <w:t>علمي</w:t>
      </w:r>
      <w:r w:rsidRPr="00004C81">
        <w:rPr>
          <w:rFonts w:ascii="Simplified Arabic" w:hAnsi="Simplified Arabic" w:cs="Simplified Arabic" w:hint="cs"/>
          <w:sz w:val="28"/>
          <w:szCs w:val="28"/>
          <w:rtl/>
          <w:lang w:bidi="ar-EG"/>
        </w:rPr>
        <w:t xml:space="preserve"> يجب أن يتجاوز أسوار الجامعة، حيث </w:t>
      </w:r>
      <w:r>
        <w:rPr>
          <w:rFonts w:ascii="Simplified Arabic" w:hAnsi="Simplified Arabic" w:cs="Simplified Arabic" w:hint="cs"/>
          <w:sz w:val="28"/>
          <w:szCs w:val="28"/>
          <w:rtl/>
          <w:lang w:bidi="ar-EG"/>
        </w:rPr>
        <w:t>يهدف</w:t>
      </w:r>
      <w:r w:rsidRPr="00004C81">
        <w:rPr>
          <w:rFonts w:ascii="Simplified Arabic" w:hAnsi="Simplified Arabic" w:cs="Simplified Arabic" w:hint="cs"/>
          <w:sz w:val="28"/>
          <w:szCs w:val="28"/>
          <w:rtl/>
          <w:lang w:bidi="ar-EG"/>
        </w:rPr>
        <w:t xml:space="preserve"> البحث الجامعي للتطوير المستدام على النحو التالي:</w:t>
      </w:r>
      <w:r>
        <w:rPr>
          <w:rFonts w:ascii="Simplified Arabic" w:hAnsi="Simplified Arabic" w:cs="Simplified Arabic" w:hint="cs"/>
          <w:sz w:val="28"/>
          <w:szCs w:val="28"/>
          <w:rtl/>
          <w:lang w:bidi="ar-EG"/>
        </w:rPr>
        <w:t xml:space="preserve"> </w:t>
      </w:r>
      <w:r w:rsidRPr="00004C81">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إجراء</w:t>
      </w:r>
      <w:r w:rsidRPr="00004C81">
        <w:rPr>
          <w:rFonts w:ascii="Simplified Arabic" w:hAnsi="Simplified Arabic" w:cs="Simplified Arabic" w:hint="cs"/>
          <w:sz w:val="28"/>
          <w:szCs w:val="28"/>
          <w:rtl/>
          <w:lang w:bidi="ar-EG"/>
        </w:rPr>
        <w:t xml:space="preserve"> جميع الأبحاث في السياق المؤسسي</w:t>
      </w:r>
      <w:r>
        <w:rPr>
          <w:rFonts w:ascii="Simplified Arabic" w:hAnsi="Simplified Arabic" w:cs="Simplified Arabic" w:hint="cs"/>
          <w:sz w:val="28"/>
          <w:szCs w:val="28"/>
          <w:rtl/>
          <w:lang w:bidi="ar-EG"/>
        </w:rPr>
        <w:t>،</w:t>
      </w:r>
      <w:r w:rsidRPr="00004C81">
        <w:rPr>
          <w:rFonts w:ascii="Simplified Arabic" w:hAnsi="Simplified Arabic" w:cs="Simplified Arabic" w:hint="cs"/>
          <w:sz w:val="28"/>
          <w:szCs w:val="28"/>
          <w:rtl/>
          <w:lang w:bidi="ar-EG"/>
        </w:rPr>
        <w:t xml:space="preserve"> بحيث تسهم الجامعة في التنمية المستدامة"</w:t>
      </w:r>
      <w:r w:rsidRPr="00004C81">
        <w:rPr>
          <w:rFonts w:ascii="Simplified Arabic" w:hAnsi="Simplified Arabic" w:cs="Simplified Arabic"/>
          <w:sz w:val="28"/>
          <w:szCs w:val="28"/>
          <w:lang w:bidi="ar-EG"/>
        </w:rPr>
        <w:t>(Wass &amp; Others, 2010, 629-630)</w:t>
      </w:r>
      <w:r w:rsidRPr="00004C81">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ومن ثم </w:t>
      </w:r>
      <w:r w:rsidRPr="002820D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عزز الجامعة </w:t>
      </w:r>
      <w:r w:rsidRPr="002820D5">
        <w:rPr>
          <w:rFonts w:ascii="Simplified Arabic" w:hAnsi="Simplified Arabic" w:cs="Simplified Arabic" w:hint="cs"/>
          <w:sz w:val="28"/>
          <w:szCs w:val="28"/>
          <w:rtl/>
          <w:lang w:bidi="ar-EG"/>
        </w:rPr>
        <w:t xml:space="preserve"> التنمية المستدامة </w:t>
      </w:r>
      <w:r>
        <w:rPr>
          <w:rFonts w:ascii="Simplified Arabic" w:hAnsi="Simplified Arabic" w:cs="Simplified Arabic" w:hint="cs"/>
          <w:sz w:val="28"/>
          <w:szCs w:val="28"/>
          <w:rtl/>
          <w:lang w:bidi="ar-EG"/>
        </w:rPr>
        <w:t xml:space="preserve"> من خلال </w:t>
      </w:r>
      <w:r w:rsidRPr="002820D5">
        <w:rPr>
          <w:rFonts w:ascii="Simplified Arabic" w:hAnsi="Simplified Arabic" w:cs="Simplified Arabic" w:hint="cs"/>
          <w:sz w:val="28"/>
          <w:szCs w:val="28"/>
          <w:rtl/>
          <w:lang w:bidi="ar-EG"/>
        </w:rPr>
        <w:t xml:space="preserve">الحكم الرشيد </w:t>
      </w:r>
      <w:r>
        <w:rPr>
          <w:rFonts w:ascii="Simplified Arabic" w:hAnsi="Simplified Arabic" w:cs="Simplified Arabic" w:hint="cs"/>
          <w:sz w:val="28"/>
          <w:szCs w:val="28"/>
          <w:rtl/>
          <w:lang w:bidi="ar-EG"/>
        </w:rPr>
        <w:t>الذى يدعم</w:t>
      </w:r>
      <w:r w:rsidRPr="002820D5">
        <w:rPr>
          <w:rFonts w:ascii="Simplified Arabic" w:hAnsi="Simplified Arabic" w:cs="Simplified Arabic" w:hint="cs"/>
          <w:sz w:val="28"/>
          <w:szCs w:val="28"/>
          <w:rtl/>
          <w:lang w:bidi="ar-EG"/>
        </w:rPr>
        <w:t xml:space="preserve"> مشاركة القوى الفاعلة ومؤسسات المجتمع المدن</w:t>
      </w:r>
      <w:r>
        <w:rPr>
          <w:rFonts w:ascii="Simplified Arabic" w:hAnsi="Simplified Arabic" w:cs="Simplified Arabic" w:hint="cs"/>
          <w:sz w:val="28"/>
          <w:szCs w:val="28"/>
          <w:rtl/>
          <w:lang w:bidi="ar-EG"/>
        </w:rPr>
        <w:t>ي</w:t>
      </w:r>
      <w:r w:rsidRPr="002820D5">
        <w:rPr>
          <w:rFonts w:ascii="Simplified Arabic" w:hAnsi="Simplified Arabic" w:cs="Simplified Arabic" w:hint="cs"/>
          <w:sz w:val="28"/>
          <w:szCs w:val="28"/>
          <w:rtl/>
          <w:lang w:bidi="ar-EG"/>
        </w:rPr>
        <w:t xml:space="preserve"> في </w:t>
      </w:r>
      <w:r>
        <w:rPr>
          <w:rFonts w:ascii="Simplified Arabic" w:hAnsi="Simplified Arabic" w:cs="Simplified Arabic" w:hint="cs"/>
          <w:sz w:val="28"/>
          <w:szCs w:val="28"/>
          <w:rtl/>
          <w:lang w:bidi="ar-EG"/>
        </w:rPr>
        <w:t>صنع</w:t>
      </w:r>
      <w:r w:rsidRPr="002820D5">
        <w:rPr>
          <w:rFonts w:ascii="Simplified Arabic" w:hAnsi="Simplified Arabic" w:cs="Simplified Arabic" w:hint="cs"/>
          <w:sz w:val="28"/>
          <w:szCs w:val="28"/>
          <w:rtl/>
          <w:lang w:bidi="ar-EG"/>
        </w:rPr>
        <w:t xml:space="preserve"> القر</w:t>
      </w:r>
      <w:r>
        <w:rPr>
          <w:rFonts w:ascii="Simplified Arabic" w:hAnsi="Simplified Arabic" w:cs="Simplified Arabic" w:hint="cs"/>
          <w:sz w:val="28"/>
          <w:szCs w:val="28"/>
          <w:rtl/>
          <w:lang w:bidi="ar-EG"/>
        </w:rPr>
        <w:t>ا</w:t>
      </w:r>
      <w:r w:rsidRPr="002820D5">
        <w:rPr>
          <w:rFonts w:ascii="Simplified Arabic" w:hAnsi="Simplified Arabic" w:cs="Simplified Arabic" w:hint="cs"/>
          <w:sz w:val="28"/>
          <w:szCs w:val="28"/>
          <w:rtl/>
          <w:lang w:bidi="ar-EG"/>
        </w:rPr>
        <w:t>رات</w:t>
      </w:r>
      <w:r>
        <w:rPr>
          <w:rFonts w:ascii="Simplified Arabic" w:hAnsi="Simplified Arabic" w:cs="Simplified Arabic" w:hint="cs"/>
          <w:sz w:val="28"/>
          <w:szCs w:val="28"/>
          <w:rtl/>
          <w:lang w:bidi="ar-EG"/>
        </w:rPr>
        <w:t>،</w:t>
      </w:r>
      <w:r w:rsidRPr="002820D5">
        <w:rPr>
          <w:rFonts w:ascii="Simplified Arabic" w:hAnsi="Simplified Arabic" w:cs="Simplified Arabic" w:hint="cs"/>
          <w:sz w:val="28"/>
          <w:szCs w:val="28"/>
          <w:rtl/>
          <w:lang w:bidi="ar-EG"/>
        </w:rPr>
        <w:t xml:space="preserve"> وتنمية المجتمع المحل</w:t>
      </w:r>
      <w:r>
        <w:rPr>
          <w:rFonts w:ascii="Simplified Arabic" w:hAnsi="Simplified Arabic" w:cs="Simplified Arabic" w:hint="cs"/>
          <w:sz w:val="28"/>
          <w:szCs w:val="28"/>
          <w:rtl/>
          <w:lang w:bidi="ar-EG"/>
        </w:rPr>
        <w:t>ي</w:t>
      </w:r>
      <w:r w:rsidRPr="002820D5">
        <w:rPr>
          <w:rFonts w:ascii="Simplified Arabic" w:hAnsi="Simplified Arabic" w:cs="Simplified Arabic" w:hint="cs"/>
          <w:sz w:val="28"/>
          <w:szCs w:val="28"/>
          <w:rtl/>
          <w:lang w:bidi="ar-EG"/>
        </w:rPr>
        <w:t xml:space="preserve"> والاقتصاد الوطن</w:t>
      </w:r>
      <w:r>
        <w:rPr>
          <w:rFonts w:ascii="Simplified Arabic" w:hAnsi="Simplified Arabic" w:cs="Simplified Arabic" w:hint="cs"/>
          <w:sz w:val="28"/>
          <w:szCs w:val="28"/>
          <w:rtl/>
          <w:lang w:bidi="ar-EG"/>
        </w:rPr>
        <w:t>ي،</w:t>
      </w:r>
      <w:r w:rsidRPr="002820D5">
        <w:rPr>
          <w:rFonts w:ascii="Simplified Arabic" w:hAnsi="Simplified Arabic" w:cs="Simplified Arabic" w:hint="cs"/>
          <w:sz w:val="28"/>
          <w:szCs w:val="28"/>
          <w:rtl/>
          <w:lang w:bidi="ar-EG"/>
        </w:rPr>
        <w:t xml:space="preserve"> على أسس علمية دقيقة وموضوعية، </w:t>
      </w:r>
      <w:r>
        <w:rPr>
          <w:rFonts w:ascii="Simplified Arabic" w:hAnsi="Simplified Arabic" w:cs="Simplified Arabic" w:hint="cs"/>
          <w:sz w:val="28"/>
          <w:szCs w:val="28"/>
          <w:rtl/>
          <w:lang w:bidi="ar-EG"/>
        </w:rPr>
        <w:t>حيث تعتمد التنمية المستدامة على المشاركة الشعبية، ويتطلب تحقيقها توفير شكل مناسب من أشكال اللامركزية، بما يمكن الجهات ذات العلاقة من اتخاذ قرارات جماعية في مجال تخطيط التنمية المستدامة، لتحقيق أولويات المجتمع المحلي</w:t>
      </w:r>
      <w:r w:rsidRPr="002820D5">
        <w:rPr>
          <w:rFonts w:ascii="Simplified Arabic" w:hAnsi="Simplified Arabic" w:cs="Simplified Arabic" w:hint="cs"/>
          <w:sz w:val="28"/>
          <w:szCs w:val="28"/>
          <w:rtl/>
          <w:lang w:bidi="ar-EG"/>
        </w:rPr>
        <w:t>(الزهران</w:t>
      </w:r>
      <w:r>
        <w:rPr>
          <w:rFonts w:ascii="Simplified Arabic" w:hAnsi="Simplified Arabic" w:cs="Simplified Arabic" w:hint="cs"/>
          <w:sz w:val="28"/>
          <w:szCs w:val="28"/>
          <w:rtl/>
          <w:lang w:bidi="ar-EG"/>
        </w:rPr>
        <w:t>ي</w:t>
      </w:r>
      <w:r w:rsidRPr="002820D5">
        <w:rPr>
          <w:rFonts w:ascii="Simplified Arabic" w:hAnsi="Simplified Arabic" w:cs="Simplified Arabic" w:hint="cs"/>
          <w:sz w:val="28"/>
          <w:szCs w:val="28"/>
          <w:rtl/>
          <w:lang w:bidi="ar-EG"/>
        </w:rPr>
        <w:t>، 2016، 85)</w:t>
      </w:r>
      <w:r>
        <w:rPr>
          <w:rFonts w:ascii="Simplified Arabic" w:hAnsi="Simplified Arabic" w:cs="Simplified Arabic" w:hint="cs"/>
          <w:sz w:val="28"/>
          <w:szCs w:val="28"/>
          <w:rtl/>
          <w:lang w:bidi="ar-EG"/>
        </w:rPr>
        <w:t>.</w:t>
      </w:r>
    </w:p>
    <w:p w14:paraId="798FF91C" w14:textId="77777777" w:rsidR="00010ED9" w:rsidRDefault="00010ED9" w:rsidP="00010ED9">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(ه) إجراء البحوث المستدامة: </w:t>
      </w:r>
    </w:p>
    <w:p w14:paraId="2354AF2B" w14:textId="77777777" w:rsidR="00010ED9" w:rsidRDefault="00010ED9" w:rsidP="00010ED9">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يتم إجراء البحوث المستدامة في إطار السياق المؤسسي للجامعة البحثية، وتسهم في ذات الوقت في تحقيق التنمية المستدامة، ولا تقتصر تلك البحوث على قضايا كالمناخ والطاقة، بل تطبق أساليب جديدة لإجراء الأبحاث وتبتعد عن الطرق التقليدية، ومن مواصفات البحوث المستدامة أنه قائم على العلوم البينية المتعددة، ويطبق مداخل علمية متعددة، وطريقة تعلم تشاركي اجتماعي، ويبحث عن حلول مبتكرة لمشكلات المجتمع، وعادة ما ينتج البحث المستدام معارف جديدة مناصرة للاستدامة، ولا تحل البحوث المستدامة محل البحوث العلمية التقليدية، بل تتكامل معها لضمان الاستمرارية عبر الأجيال (</w:t>
      </w:r>
      <w:proofErr w:type="spellStart"/>
      <w:r>
        <w:rPr>
          <w:rFonts w:ascii="Simplified Arabic" w:hAnsi="Simplified Arabic" w:cs="Simplified Arabic" w:hint="cs"/>
          <w:sz w:val="28"/>
          <w:szCs w:val="28"/>
          <w:rtl/>
        </w:rPr>
        <w:t>التيتون</w:t>
      </w:r>
      <w:proofErr w:type="spellEnd"/>
      <w:r>
        <w:rPr>
          <w:rFonts w:ascii="Simplified Arabic" w:hAnsi="Simplified Arabic" w:cs="Simplified Arabic" w:hint="cs"/>
          <w:sz w:val="28"/>
          <w:szCs w:val="28"/>
          <w:rtl/>
        </w:rPr>
        <w:t>، 2016، 220).</w:t>
      </w:r>
    </w:p>
    <w:p w14:paraId="201BBBC0" w14:textId="34604DB3" w:rsidR="00B05782" w:rsidRDefault="00010ED9" w:rsidP="00B667D7">
      <w:pPr>
        <w:spacing w:before="240" w:after="0" w:line="440" w:lineRule="exact"/>
        <w:ind w:firstLine="720"/>
        <w:jc w:val="both"/>
        <w:rPr>
          <w:rFonts w:ascii="Simplified Arabic" w:hAnsi="Simplified Arabic" w:cs="Simplified Arabic"/>
          <w:sz w:val="28"/>
          <w:szCs w:val="28"/>
          <w:rtl/>
        </w:rPr>
      </w:pPr>
      <w:r w:rsidRPr="0043591E">
        <w:rPr>
          <w:rFonts w:ascii="Simplified Arabic" w:hAnsi="Simplified Arabic" w:cs="Simplified Arabic" w:hint="cs"/>
          <w:b/>
          <w:bCs/>
          <w:sz w:val="28"/>
          <w:szCs w:val="28"/>
          <w:rtl/>
        </w:rPr>
        <w:t>ومما سبق يتضح</w:t>
      </w:r>
      <w:r w:rsidRPr="00DF3A50">
        <w:rPr>
          <w:rFonts w:ascii="Simplified Arabic" w:hAnsi="Simplified Arabic" w:cs="Simplified Arabic" w:hint="cs"/>
          <w:b/>
          <w:bCs/>
          <w:sz w:val="28"/>
          <w:szCs w:val="28"/>
          <w:rtl/>
        </w:rPr>
        <w:t xml:space="preserve"> أن</w:t>
      </w:r>
      <w:r>
        <w:rPr>
          <w:rFonts w:ascii="Simplified Arabic" w:hAnsi="Simplified Arabic" w:cs="Simplified Arabic" w:hint="cs"/>
          <w:sz w:val="28"/>
          <w:szCs w:val="28"/>
          <w:rtl/>
        </w:rPr>
        <w:t xml:space="preserve"> للجامعة البحثية دورًا رئيسًا في عملية التغيير الاجتماعي والاقتصادي بالمجتمع، فهي مسئولة عن قيادة عملية التنمية المستدامة بالمجتمعات في جميع المجالات والتخصصات، كما </w:t>
      </w:r>
      <w:r>
        <w:rPr>
          <w:rFonts w:ascii="Simplified Arabic" w:hAnsi="Simplified Arabic" w:cs="Simplified Arabic" w:hint="cs"/>
          <w:sz w:val="28"/>
          <w:szCs w:val="28"/>
          <w:rtl/>
          <w:lang w:bidi="ar-EG"/>
        </w:rPr>
        <w:t>أن</w:t>
      </w:r>
      <w:r>
        <w:rPr>
          <w:rFonts w:ascii="Simplified Arabic" w:hAnsi="Simplified Arabic" w:cs="Simplified Arabic"/>
          <w:sz w:val="28"/>
          <w:szCs w:val="28"/>
          <w:rtl/>
        </w:rPr>
        <w:t xml:space="preserve"> البحث العلمي أحد ال</w:t>
      </w:r>
      <w:r>
        <w:rPr>
          <w:rFonts w:ascii="Simplified Arabic" w:hAnsi="Simplified Arabic" w:cs="Simplified Arabic" w:hint="cs"/>
          <w:sz w:val="28"/>
          <w:szCs w:val="28"/>
          <w:rtl/>
          <w:lang w:bidi="ar-EG"/>
        </w:rPr>
        <w:t>سمات</w:t>
      </w:r>
      <w:r>
        <w:rPr>
          <w:rFonts w:ascii="Simplified Arabic" w:hAnsi="Simplified Arabic" w:cs="Simplified Arabic"/>
          <w:sz w:val="28"/>
          <w:szCs w:val="28"/>
          <w:rtl/>
        </w:rPr>
        <w:t xml:space="preserve"> البارزة</w:t>
      </w:r>
      <w:r>
        <w:rPr>
          <w:rFonts w:ascii="Simplified Arabic" w:hAnsi="Simplified Arabic" w:cs="Simplified Arabic" w:hint="cs"/>
          <w:sz w:val="28"/>
          <w:szCs w:val="28"/>
          <w:rtl/>
        </w:rPr>
        <w:t xml:space="preserve"> والمبادئ الأساسية التي تقوم عليها التنمية المستدامة</w:t>
      </w:r>
      <w:r>
        <w:rPr>
          <w:rFonts w:ascii="Simplified Arabic" w:hAnsi="Simplified Arabic" w:cs="Simplified Arabic"/>
          <w:sz w:val="28"/>
          <w:szCs w:val="28"/>
          <w:rtl/>
        </w:rPr>
        <w:t xml:space="preserve">؛ وذلك لدوره الفعال في </w:t>
      </w:r>
      <w:r>
        <w:rPr>
          <w:rFonts w:ascii="Simplified Arabic" w:hAnsi="Simplified Arabic" w:cs="Simplified Arabic" w:hint="cs"/>
          <w:sz w:val="28"/>
          <w:szCs w:val="28"/>
          <w:rtl/>
        </w:rPr>
        <w:t xml:space="preserve">دعم </w:t>
      </w:r>
      <w:r>
        <w:rPr>
          <w:rFonts w:ascii="Simplified Arabic" w:hAnsi="Simplified Arabic" w:cs="Simplified Arabic"/>
          <w:sz w:val="28"/>
          <w:szCs w:val="28"/>
          <w:rtl/>
        </w:rPr>
        <w:t>مختلف</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أشكال عمليات التنمية وكافة مجالاتها، </w:t>
      </w:r>
      <w:r>
        <w:rPr>
          <w:rFonts w:ascii="Simplified Arabic" w:hAnsi="Simplified Arabic" w:cs="Simplified Arabic" w:hint="cs"/>
          <w:sz w:val="28"/>
          <w:szCs w:val="28"/>
          <w:rtl/>
        </w:rPr>
        <w:t>كما أنه محور</w:t>
      </w:r>
      <w:r>
        <w:rPr>
          <w:rFonts w:ascii="Simplified Arabic" w:hAnsi="Simplified Arabic" w:cs="Simplified Arabic"/>
          <w:sz w:val="28"/>
          <w:szCs w:val="28"/>
          <w:rtl/>
        </w:rPr>
        <w:t xml:space="preserve"> الانطلاق نحو التنمية من خلال قاعدةٍ علميةٍ سليمة</w:t>
      </w:r>
      <w:r w:rsidR="00382E1D">
        <w:rPr>
          <w:rFonts w:ascii="Simplified Arabic" w:hAnsi="Simplified Arabic" w:cs="Simplified Arabic" w:hint="cs"/>
          <w:sz w:val="28"/>
          <w:szCs w:val="28"/>
          <w:rtl/>
        </w:rPr>
        <w:t>.</w:t>
      </w:r>
    </w:p>
    <w:p w14:paraId="62FE7F74" w14:textId="77777777" w:rsidR="00F04E88" w:rsidRPr="00F04E88" w:rsidRDefault="00F04E88" w:rsidP="00F04E88">
      <w:pPr>
        <w:pStyle w:val="ListParagraph4"/>
        <w:spacing w:after="0" w:line="240" w:lineRule="auto"/>
        <w:ind w:left="90"/>
        <w:contextualSpacing/>
        <w:jc w:val="both"/>
        <w:rPr>
          <w:rFonts w:ascii="Simplified Arabic" w:hAnsi="Simplified Arabic" w:cs="Simplified Arabic"/>
          <w:b/>
          <w:bCs/>
          <w:sz w:val="18"/>
          <w:szCs w:val="18"/>
          <w:rtl/>
        </w:rPr>
      </w:pPr>
    </w:p>
    <w:p w14:paraId="586C79A7" w14:textId="77777777" w:rsidR="00055131" w:rsidRPr="002F5280" w:rsidRDefault="00F71910" w:rsidP="00F71910">
      <w:pPr>
        <w:pStyle w:val="ListParagraph4"/>
        <w:spacing w:after="0" w:line="240" w:lineRule="auto"/>
        <w:ind w:left="0"/>
        <w:contextualSpacing/>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w:t>
      </w:r>
      <w:r w:rsidR="00382E1D">
        <w:rPr>
          <w:rFonts w:ascii="Simplified Arabic" w:hAnsi="Simplified Arabic" w:cs="Simplified Arabic" w:hint="cs"/>
          <w:b/>
          <w:bCs/>
          <w:sz w:val="28"/>
          <w:szCs w:val="28"/>
          <w:rtl/>
          <w:lang w:bidi="ar-EG"/>
        </w:rPr>
        <w:t>5</w:t>
      </w:r>
      <w:r>
        <w:rPr>
          <w:rFonts w:ascii="Simplified Arabic" w:hAnsi="Simplified Arabic" w:cs="Simplified Arabic" w:hint="cs"/>
          <w:b/>
          <w:bCs/>
          <w:sz w:val="28"/>
          <w:szCs w:val="28"/>
          <w:rtl/>
          <w:lang w:bidi="ar-EG"/>
        </w:rPr>
        <w:t xml:space="preserve">) </w:t>
      </w:r>
      <w:r w:rsidR="00055131" w:rsidRPr="002F5280">
        <w:rPr>
          <w:rFonts w:ascii="Simplified Arabic" w:hAnsi="Simplified Arabic" w:cs="Simplified Arabic" w:hint="cs"/>
          <w:b/>
          <w:bCs/>
          <w:sz w:val="28"/>
          <w:szCs w:val="28"/>
          <w:rtl/>
          <w:lang w:bidi="ar-EG"/>
        </w:rPr>
        <w:t>مبررات التحول إلى صيغة الجامعة البحثية:</w:t>
      </w:r>
    </w:p>
    <w:p w14:paraId="5483E6D1" w14:textId="77777777" w:rsidR="00055131" w:rsidRPr="00317162" w:rsidRDefault="00055131" w:rsidP="00F04E88">
      <w:pPr>
        <w:spacing w:after="0" w:line="240" w:lineRule="auto"/>
        <w:ind w:firstLine="720"/>
        <w:jc w:val="both"/>
        <w:rPr>
          <w:rFonts w:ascii="Simplified Arabic" w:hAnsi="Simplified Arabic" w:cs="Simplified Arabic"/>
          <w:sz w:val="28"/>
          <w:szCs w:val="28"/>
          <w:rtl/>
          <w:lang w:bidi="ar-EG"/>
        </w:rPr>
      </w:pPr>
      <w:r w:rsidRPr="00317162">
        <w:rPr>
          <w:rFonts w:ascii="Simplified Arabic" w:hAnsi="Simplified Arabic" w:cs="Simplified Arabic" w:hint="cs"/>
          <w:sz w:val="28"/>
          <w:szCs w:val="28"/>
          <w:rtl/>
          <w:lang w:bidi="ar-EG"/>
        </w:rPr>
        <w:t>يتميز العصر الحالي بأنه عصر الانفجار ال</w:t>
      </w:r>
      <w:r>
        <w:rPr>
          <w:rFonts w:ascii="Simplified Arabic" w:hAnsi="Simplified Arabic" w:cs="Simplified Arabic" w:hint="cs"/>
          <w:sz w:val="28"/>
          <w:szCs w:val="28"/>
          <w:rtl/>
          <w:lang w:bidi="ar-EG"/>
        </w:rPr>
        <w:t>معرفي</w:t>
      </w:r>
      <w:r w:rsidRPr="00317162">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تكنولوجي</w:t>
      </w:r>
      <w:r w:rsidRPr="00317162">
        <w:rPr>
          <w:rFonts w:ascii="Simplified Arabic" w:hAnsi="Simplified Arabic" w:cs="Simplified Arabic" w:hint="cs"/>
          <w:sz w:val="28"/>
          <w:szCs w:val="28"/>
          <w:rtl/>
          <w:lang w:bidi="ar-EG"/>
        </w:rPr>
        <w:t xml:space="preserve"> والثورة المعلوماتية، </w:t>
      </w:r>
      <w:r>
        <w:rPr>
          <w:rFonts w:ascii="Simplified Arabic" w:hAnsi="Simplified Arabic" w:cs="Simplified Arabic" w:hint="cs"/>
          <w:sz w:val="28"/>
          <w:szCs w:val="28"/>
          <w:rtl/>
          <w:lang w:bidi="ar-EG"/>
        </w:rPr>
        <w:t>مما</w:t>
      </w:r>
      <w:r w:rsidRPr="00317162">
        <w:rPr>
          <w:rFonts w:ascii="Simplified Arabic" w:hAnsi="Simplified Arabic" w:cs="Simplified Arabic" w:hint="cs"/>
          <w:sz w:val="28"/>
          <w:szCs w:val="28"/>
          <w:rtl/>
          <w:lang w:bidi="ar-EG"/>
        </w:rPr>
        <w:t xml:space="preserve"> فرض على المجتمعات العديد من التحديات والتغيرات ذات الوتيرة المتسارعة، </w:t>
      </w:r>
      <w:r>
        <w:rPr>
          <w:rFonts w:ascii="Simplified Arabic" w:hAnsi="Simplified Arabic" w:cs="Simplified Arabic" w:hint="cs"/>
          <w:sz w:val="28"/>
          <w:szCs w:val="28"/>
          <w:rtl/>
          <w:lang w:bidi="ar-EG"/>
        </w:rPr>
        <w:t>وهو ما دعا</w:t>
      </w:r>
      <w:r w:rsidRPr="00317162">
        <w:rPr>
          <w:rFonts w:ascii="Simplified Arabic" w:hAnsi="Simplified Arabic" w:cs="Simplified Arabic" w:hint="cs"/>
          <w:sz w:val="28"/>
          <w:szCs w:val="28"/>
          <w:rtl/>
          <w:lang w:bidi="ar-EG"/>
        </w:rPr>
        <w:t xml:space="preserve"> الدول</w:t>
      </w:r>
      <w:r>
        <w:rPr>
          <w:rFonts w:ascii="Simplified Arabic" w:hAnsi="Simplified Arabic" w:cs="Simplified Arabic" w:hint="cs"/>
          <w:sz w:val="28"/>
          <w:szCs w:val="28"/>
          <w:rtl/>
          <w:lang w:bidi="ar-EG"/>
        </w:rPr>
        <w:t xml:space="preserve"> إلى</w:t>
      </w:r>
      <w:r w:rsidRPr="00317162">
        <w:rPr>
          <w:rFonts w:ascii="Simplified Arabic" w:hAnsi="Simplified Arabic" w:cs="Simplified Arabic" w:hint="cs"/>
          <w:sz w:val="28"/>
          <w:szCs w:val="28"/>
          <w:rtl/>
          <w:lang w:bidi="ar-EG"/>
        </w:rPr>
        <w:t xml:space="preserve"> أن تتسابق في إنتاج وتوليد المعرفة دون الوقوف على مجرد اكتسابها</w:t>
      </w:r>
      <w:r>
        <w:rPr>
          <w:rFonts w:ascii="Simplified Arabic" w:hAnsi="Simplified Arabic" w:cs="Simplified Arabic" w:hint="cs"/>
          <w:sz w:val="28"/>
          <w:szCs w:val="28"/>
          <w:rtl/>
          <w:lang w:bidi="ar-EG"/>
        </w:rPr>
        <w:t>،</w:t>
      </w:r>
      <w:r w:rsidRPr="00317162">
        <w:rPr>
          <w:rFonts w:ascii="Simplified Arabic" w:hAnsi="Simplified Arabic" w:cs="Simplified Arabic" w:hint="cs"/>
          <w:sz w:val="28"/>
          <w:szCs w:val="28"/>
          <w:rtl/>
          <w:lang w:bidi="ar-EG"/>
        </w:rPr>
        <w:t xml:space="preserve"> لتملك زمام المبادرة والقيادة، وعليه أصبح على الجامعات المصرية أن تهتم بالبحث ال</w:t>
      </w:r>
      <w:r>
        <w:rPr>
          <w:rFonts w:ascii="Simplified Arabic" w:hAnsi="Simplified Arabic" w:cs="Simplified Arabic" w:hint="cs"/>
          <w:sz w:val="28"/>
          <w:szCs w:val="28"/>
          <w:rtl/>
          <w:lang w:bidi="ar-EG"/>
        </w:rPr>
        <w:t>علمي</w:t>
      </w:r>
      <w:r w:rsidRPr="00317162">
        <w:rPr>
          <w:rFonts w:ascii="Simplified Arabic" w:hAnsi="Simplified Arabic" w:cs="Simplified Arabic" w:hint="cs"/>
          <w:sz w:val="28"/>
          <w:szCs w:val="28"/>
          <w:rtl/>
          <w:lang w:bidi="ar-EG"/>
        </w:rPr>
        <w:t xml:space="preserve"> وتخوض غماره في ظل عالم شديد التنافسية</w:t>
      </w:r>
      <w:r>
        <w:rPr>
          <w:rFonts w:ascii="Simplified Arabic" w:hAnsi="Simplified Arabic" w:cs="Simplified Arabic" w:hint="cs"/>
          <w:b/>
          <w:bCs/>
          <w:sz w:val="28"/>
          <w:szCs w:val="28"/>
          <w:rtl/>
          <w:lang w:bidi="ar-EG"/>
        </w:rPr>
        <w:t xml:space="preserve">، </w:t>
      </w:r>
      <w:r w:rsidRPr="00317162">
        <w:rPr>
          <w:rFonts w:ascii="Simplified Arabic" w:hAnsi="Simplified Arabic" w:cs="Simplified Arabic" w:hint="cs"/>
          <w:sz w:val="28"/>
          <w:szCs w:val="28"/>
          <w:rtl/>
          <w:lang w:bidi="ar-EG"/>
        </w:rPr>
        <w:t>وأن تتحول إلى صيغة الجامعة البحثية</w:t>
      </w:r>
      <w:r>
        <w:rPr>
          <w:rFonts w:ascii="Simplified Arabic" w:hAnsi="Simplified Arabic" w:cs="Simplified Arabic" w:hint="cs"/>
          <w:sz w:val="28"/>
          <w:szCs w:val="28"/>
          <w:rtl/>
          <w:lang w:bidi="ar-EG"/>
        </w:rPr>
        <w:t>، وذلك</w:t>
      </w:r>
      <w:r w:rsidRPr="00317162">
        <w:rPr>
          <w:rFonts w:ascii="Simplified Arabic" w:hAnsi="Simplified Arabic" w:cs="Simplified Arabic" w:hint="cs"/>
          <w:sz w:val="28"/>
          <w:szCs w:val="28"/>
          <w:rtl/>
          <w:lang w:bidi="ar-EG"/>
        </w:rPr>
        <w:t xml:space="preserve"> للأسباب الآتية:</w:t>
      </w:r>
    </w:p>
    <w:p w14:paraId="633AB006" w14:textId="77777777" w:rsidR="00055131" w:rsidRPr="00A6057C" w:rsidRDefault="00F71910" w:rsidP="00F71910">
      <w:pPr>
        <w:pStyle w:val="ListParagraph4"/>
        <w:spacing w:after="0" w:line="240" w:lineRule="auto"/>
        <w:ind w:left="709" w:hanging="425"/>
        <w:contextualSpacing/>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lastRenderedPageBreak/>
        <w:t xml:space="preserve">أ- </w:t>
      </w:r>
      <w:r w:rsidR="00055131" w:rsidRPr="0008460C">
        <w:rPr>
          <w:rFonts w:ascii="Simplified Arabic" w:hAnsi="Simplified Arabic" w:cs="Simplified Arabic" w:hint="cs"/>
          <w:b/>
          <w:bCs/>
          <w:sz w:val="28"/>
          <w:szCs w:val="28"/>
          <w:rtl/>
          <w:lang w:bidi="ar-EG"/>
        </w:rPr>
        <w:t>التوجه نحو الجودة البحثية:</w:t>
      </w:r>
      <w:r w:rsidR="00055131">
        <w:rPr>
          <w:rFonts w:ascii="Simplified Arabic" w:hAnsi="Simplified Arabic" w:cs="Simplified Arabic" w:hint="cs"/>
          <w:b/>
          <w:bCs/>
          <w:sz w:val="28"/>
          <w:szCs w:val="28"/>
          <w:rtl/>
          <w:lang w:bidi="ar-EG"/>
        </w:rPr>
        <w:t xml:space="preserve"> </w:t>
      </w:r>
      <w:r w:rsidR="00055131">
        <w:rPr>
          <w:rFonts w:ascii="Simplified Arabic" w:hAnsi="Simplified Arabic" w:cs="Simplified Arabic" w:hint="cs"/>
          <w:sz w:val="28"/>
          <w:szCs w:val="28"/>
          <w:rtl/>
          <w:lang w:bidi="ar-EG"/>
        </w:rPr>
        <w:t xml:space="preserve">توجد </w:t>
      </w:r>
      <w:r w:rsidR="00055131" w:rsidRPr="00A6057C">
        <w:rPr>
          <w:rFonts w:ascii="Simplified Arabic" w:hAnsi="Simplified Arabic" w:cs="Simplified Arabic" w:hint="cs"/>
          <w:sz w:val="28"/>
          <w:szCs w:val="28"/>
          <w:rtl/>
          <w:lang w:bidi="ar-EG"/>
        </w:rPr>
        <w:t>جامعات البحث بهدف التجميع التراكم</w:t>
      </w:r>
      <w:r w:rsidR="00055131">
        <w:rPr>
          <w:rFonts w:ascii="Simplified Arabic" w:hAnsi="Simplified Arabic" w:cs="Simplified Arabic" w:hint="cs"/>
          <w:sz w:val="28"/>
          <w:szCs w:val="28"/>
          <w:rtl/>
          <w:lang w:bidi="ar-EG"/>
        </w:rPr>
        <w:t>ي</w:t>
      </w:r>
      <w:r w:rsidR="00055131" w:rsidRPr="00A6057C">
        <w:rPr>
          <w:rFonts w:ascii="Simplified Arabic" w:hAnsi="Simplified Arabic" w:cs="Simplified Arabic" w:hint="cs"/>
          <w:sz w:val="28"/>
          <w:szCs w:val="28"/>
          <w:rtl/>
          <w:lang w:bidi="ar-EG"/>
        </w:rPr>
        <w:t xml:space="preserve"> لأسمى مستويات الجودة البحثية</w:t>
      </w:r>
      <w:r w:rsidR="00055131">
        <w:rPr>
          <w:rFonts w:ascii="Simplified Arabic" w:hAnsi="Simplified Arabic" w:cs="Simplified Arabic" w:hint="cs"/>
          <w:sz w:val="28"/>
          <w:szCs w:val="28"/>
          <w:rtl/>
          <w:lang w:bidi="ar-EG"/>
        </w:rPr>
        <w:t>،</w:t>
      </w:r>
      <w:r w:rsidR="00055131" w:rsidRPr="00A6057C">
        <w:rPr>
          <w:rFonts w:ascii="Simplified Arabic" w:hAnsi="Simplified Arabic" w:cs="Simplified Arabic" w:hint="cs"/>
          <w:sz w:val="28"/>
          <w:szCs w:val="28"/>
          <w:rtl/>
          <w:lang w:bidi="ar-EG"/>
        </w:rPr>
        <w:t xml:space="preserve"> حيث تنتق</w:t>
      </w:r>
      <w:r w:rsidR="00055131">
        <w:rPr>
          <w:rFonts w:ascii="Simplified Arabic" w:hAnsi="Simplified Arabic" w:cs="Simplified Arabic" w:hint="cs"/>
          <w:sz w:val="28"/>
          <w:szCs w:val="28"/>
          <w:rtl/>
          <w:lang w:bidi="ar-EG"/>
        </w:rPr>
        <w:t>ي</w:t>
      </w:r>
      <w:r w:rsidR="00055131" w:rsidRPr="00A6057C">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أعضاء</w:t>
      </w:r>
      <w:r w:rsidR="00055131" w:rsidRPr="00A6057C">
        <w:rPr>
          <w:rFonts w:ascii="Simplified Arabic" w:hAnsi="Simplified Arabic" w:cs="Simplified Arabic" w:hint="cs"/>
          <w:sz w:val="28"/>
          <w:szCs w:val="28"/>
          <w:rtl/>
          <w:lang w:bidi="ar-EG"/>
        </w:rPr>
        <w:t xml:space="preserve"> هيئة التدريس الأكثر قدرة على الإنتاج ال</w:t>
      </w:r>
      <w:r w:rsidR="00055131">
        <w:rPr>
          <w:rFonts w:ascii="Simplified Arabic" w:hAnsi="Simplified Arabic" w:cs="Simplified Arabic" w:hint="cs"/>
          <w:sz w:val="28"/>
          <w:szCs w:val="28"/>
          <w:rtl/>
          <w:lang w:bidi="ar-EG"/>
        </w:rPr>
        <w:t xml:space="preserve">بحثي، وتختار أبرز طلاب البحث، </w:t>
      </w:r>
      <w:r w:rsidR="00055131" w:rsidRPr="00A6057C">
        <w:rPr>
          <w:rFonts w:ascii="Simplified Arabic" w:hAnsi="Simplified Arabic" w:cs="Simplified Arabic" w:hint="cs"/>
          <w:sz w:val="28"/>
          <w:szCs w:val="28"/>
          <w:rtl/>
          <w:lang w:bidi="ar-EG"/>
        </w:rPr>
        <w:t>وتوفر البيئة الأكاديمية والثقافية العالية الجودة (جامعة الملك عبد العزيز، 1427، 32)</w:t>
      </w:r>
      <w:r w:rsidR="00055131">
        <w:rPr>
          <w:rFonts w:ascii="Simplified Arabic" w:hAnsi="Simplified Arabic" w:cs="Simplified Arabic" w:hint="cs"/>
          <w:sz w:val="28"/>
          <w:szCs w:val="28"/>
          <w:rtl/>
          <w:lang w:bidi="ar-EG"/>
        </w:rPr>
        <w:t>، ومن ثم ف</w:t>
      </w:r>
      <w:r w:rsidR="00055131" w:rsidRPr="0008460C">
        <w:rPr>
          <w:rFonts w:ascii="Simplified Arabic" w:hAnsi="Simplified Arabic" w:cs="Simplified Arabic" w:hint="cs"/>
          <w:sz w:val="28"/>
          <w:szCs w:val="28"/>
          <w:rtl/>
          <w:lang w:bidi="ar-EG"/>
        </w:rPr>
        <w:t>إن التحول إلى الجامعة البحثية له عظيم الأثر</w:t>
      </w:r>
      <w:r w:rsidR="00055131">
        <w:rPr>
          <w:rFonts w:ascii="Simplified Arabic" w:hAnsi="Simplified Arabic" w:cs="Simplified Arabic" w:hint="cs"/>
          <w:sz w:val="28"/>
          <w:szCs w:val="28"/>
          <w:rtl/>
          <w:lang w:bidi="ar-EG"/>
        </w:rPr>
        <w:t>،</w:t>
      </w:r>
      <w:r w:rsidR="00055131" w:rsidRPr="0008460C">
        <w:rPr>
          <w:rFonts w:ascii="Simplified Arabic" w:hAnsi="Simplified Arabic" w:cs="Simplified Arabic" w:hint="cs"/>
          <w:sz w:val="28"/>
          <w:szCs w:val="28"/>
          <w:rtl/>
          <w:lang w:bidi="ar-EG"/>
        </w:rPr>
        <w:t xml:space="preserve"> في رفع مستوى جودة مؤسساتها إلى </w:t>
      </w:r>
      <w:r w:rsidR="00055131">
        <w:rPr>
          <w:rFonts w:ascii="Simplified Arabic" w:hAnsi="Simplified Arabic" w:cs="Simplified Arabic" w:hint="cs"/>
          <w:sz w:val="28"/>
          <w:szCs w:val="28"/>
          <w:rtl/>
          <w:lang w:bidi="ar-EG"/>
        </w:rPr>
        <w:t>مستوى ال</w:t>
      </w:r>
      <w:r w:rsidR="00055131" w:rsidRPr="0008460C">
        <w:rPr>
          <w:rFonts w:ascii="Simplified Arabic" w:hAnsi="Simplified Arabic" w:cs="Simplified Arabic" w:hint="cs"/>
          <w:sz w:val="28"/>
          <w:szCs w:val="28"/>
          <w:rtl/>
          <w:lang w:bidi="ar-EG"/>
        </w:rPr>
        <w:t>مؤسسات عالمية</w:t>
      </w:r>
      <w:r w:rsidR="00055131">
        <w:rPr>
          <w:rFonts w:ascii="Simplified Arabic" w:hAnsi="Simplified Arabic" w:cs="Simplified Arabic" w:hint="cs"/>
          <w:sz w:val="28"/>
          <w:szCs w:val="28"/>
          <w:rtl/>
          <w:lang w:bidi="ar-EG"/>
        </w:rPr>
        <w:t>،</w:t>
      </w:r>
      <w:r w:rsidR="00055131" w:rsidRPr="0008460C">
        <w:rPr>
          <w:rFonts w:ascii="Simplified Arabic" w:hAnsi="Simplified Arabic" w:cs="Simplified Arabic" w:hint="cs"/>
          <w:sz w:val="28"/>
          <w:szCs w:val="28"/>
          <w:rtl/>
          <w:lang w:bidi="ar-EG"/>
        </w:rPr>
        <w:t xml:space="preserve"> وذلك من خلال الاعتماد على التعليم والبحوث المتقدمة واستثمارها بكثافة في تحقيق النمو المنشود</w:t>
      </w:r>
      <w:r w:rsidR="00055131">
        <w:rPr>
          <w:rFonts w:ascii="Simplified Arabic" w:hAnsi="Simplified Arabic" w:cs="Simplified Arabic" w:hint="cs"/>
          <w:sz w:val="28"/>
          <w:szCs w:val="28"/>
          <w:rtl/>
          <w:lang w:bidi="ar-EG"/>
        </w:rPr>
        <w:t>،</w:t>
      </w:r>
      <w:r w:rsidR="00055131" w:rsidRPr="0008460C">
        <w:rPr>
          <w:rFonts w:ascii="Simplified Arabic" w:hAnsi="Simplified Arabic" w:cs="Simplified Arabic" w:hint="cs"/>
          <w:sz w:val="28"/>
          <w:szCs w:val="28"/>
          <w:rtl/>
          <w:lang w:bidi="ar-EG"/>
        </w:rPr>
        <w:t xml:space="preserve"> عن طريق ما تنتجه من معارف متقدمة، </w:t>
      </w:r>
      <w:r w:rsidR="00055131">
        <w:rPr>
          <w:rFonts w:ascii="Simplified Arabic" w:hAnsi="Simplified Arabic" w:cs="Simplified Arabic" w:hint="cs"/>
          <w:sz w:val="28"/>
          <w:szCs w:val="28"/>
          <w:rtl/>
          <w:lang w:bidi="ar-EG"/>
        </w:rPr>
        <w:t>وإكساب</w:t>
      </w:r>
      <w:r w:rsidR="00055131" w:rsidRPr="0008460C">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متخرجيها</w:t>
      </w:r>
      <w:r w:rsidR="00055131" w:rsidRPr="0008460C">
        <w:rPr>
          <w:rFonts w:ascii="Simplified Arabic" w:hAnsi="Simplified Arabic" w:cs="Simplified Arabic" w:hint="cs"/>
          <w:sz w:val="28"/>
          <w:szCs w:val="28"/>
          <w:rtl/>
          <w:lang w:bidi="ar-EG"/>
        </w:rPr>
        <w:t xml:space="preserve"> مهارات عالية</w:t>
      </w:r>
      <w:r w:rsidR="00055131">
        <w:rPr>
          <w:rFonts w:ascii="Simplified Arabic" w:hAnsi="Simplified Arabic" w:cs="Simplified Arabic" w:hint="cs"/>
          <w:sz w:val="28"/>
          <w:szCs w:val="28"/>
          <w:rtl/>
          <w:lang w:bidi="ar-EG"/>
        </w:rPr>
        <w:t>.</w:t>
      </w:r>
    </w:p>
    <w:p w14:paraId="5D7FB6B0" w14:textId="77777777" w:rsidR="00055131" w:rsidRPr="00F04E88" w:rsidRDefault="00F71910" w:rsidP="00F71910">
      <w:pPr>
        <w:pStyle w:val="ListParagraph4"/>
        <w:spacing w:after="0" w:line="240" w:lineRule="auto"/>
        <w:ind w:left="709" w:hanging="425"/>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ب- </w:t>
      </w:r>
      <w:r w:rsidR="00055131">
        <w:rPr>
          <w:rFonts w:ascii="Simplified Arabic" w:hAnsi="Simplified Arabic" w:cs="Simplified Arabic" w:hint="cs"/>
          <w:b/>
          <w:bCs/>
          <w:sz w:val="28"/>
          <w:szCs w:val="28"/>
          <w:rtl/>
          <w:lang w:bidi="ar-EG"/>
        </w:rPr>
        <w:t xml:space="preserve">تحقيق المنافسة العالمية: </w:t>
      </w:r>
      <w:r w:rsidR="00055131" w:rsidRPr="00B93219">
        <w:rPr>
          <w:rFonts w:ascii="Simplified Arabic" w:hAnsi="Simplified Arabic" w:cs="Simplified Arabic" w:hint="cs"/>
          <w:sz w:val="28"/>
          <w:szCs w:val="28"/>
          <w:rtl/>
          <w:lang w:bidi="ar-EG"/>
        </w:rPr>
        <w:t xml:space="preserve">تمتلك الجامعات البحثية القدرة على تعزيز التوجه نحو المنافسة العالمية، ووضع استراتيجيات وطنية للتعليم والبحث، </w:t>
      </w:r>
      <w:r w:rsidR="00055131">
        <w:rPr>
          <w:rFonts w:ascii="Simplified Arabic" w:hAnsi="Simplified Arabic" w:cs="Simplified Arabic" w:hint="cs"/>
          <w:sz w:val="28"/>
          <w:szCs w:val="28"/>
          <w:rtl/>
          <w:lang w:bidi="ar-EG"/>
        </w:rPr>
        <w:t>لأن</w:t>
      </w:r>
      <w:r w:rsidR="00055131" w:rsidRPr="00B93219">
        <w:rPr>
          <w:rFonts w:ascii="Simplified Arabic" w:hAnsi="Simplified Arabic" w:cs="Simplified Arabic" w:hint="cs"/>
          <w:sz w:val="28"/>
          <w:szCs w:val="28"/>
          <w:rtl/>
          <w:lang w:bidi="ar-EG"/>
        </w:rPr>
        <w:t xml:space="preserve"> زيادة معدل التنافسية في العالم جعل الجامعات البحثية هدف</w:t>
      </w:r>
      <w:r w:rsidR="00055131">
        <w:rPr>
          <w:rFonts w:ascii="Simplified Arabic" w:hAnsi="Simplified Arabic" w:cs="Simplified Arabic" w:hint="cs"/>
          <w:sz w:val="28"/>
          <w:szCs w:val="28"/>
          <w:rtl/>
          <w:lang w:bidi="ar-EG"/>
        </w:rPr>
        <w:t>ً</w:t>
      </w:r>
      <w:r w:rsidR="00055131" w:rsidRPr="00B93219">
        <w:rPr>
          <w:rFonts w:ascii="Simplified Arabic" w:hAnsi="Simplified Arabic" w:cs="Simplified Arabic" w:hint="cs"/>
          <w:sz w:val="28"/>
          <w:szCs w:val="28"/>
          <w:rtl/>
          <w:lang w:bidi="ar-EG"/>
        </w:rPr>
        <w:t xml:space="preserve">ا ووسيلة؛ لتنمية القدرة على إنتاج سلع وخدمات تنافس الأسواق العالمية، وتحقيق مستويات معيشة عالية، </w:t>
      </w:r>
      <w:r w:rsidR="00055131">
        <w:rPr>
          <w:rFonts w:ascii="Simplified Arabic" w:hAnsi="Simplified Arabic" w:cs="Simplified Arabic" w:hint="cs"/>
          <w:sz w:val="28"/>
          <w:szCs w:val="28"/>
          <w:rtl/>
          <w:lang w:bidi="ar-EG"/>
        </w:rPr>
        <w:t>حيث إن</w:t>
      </w:r>
      <w:r w:rsidR="00055131" w:rsidRPr="00B93219">
        <w:rPr>
          <w:rFonts w:ascii="Simplified Arabic" w:hAnsi="Simplified Arabic" w:cs="Simplified Arabic" w:hint="cs"/>
          <w:sz w:val="28"/>
          <w:szCs w:val="28"/>
          <w:rtl/>
          <w:lang w:bidi="ar-EG"/>
        </w:rPr>
        <w:t xml:space="preserve"> التنمية الحقيقية لا تتم إلا من خلال توظيف التكنولوجيا الحديثة وإنتاج البحوث العلمية المتقدمة</w:t>
      </w:r>
      <w:r w:rsidR="00055131">
        <w:rPr>
          <w:rFonts w:ascii="Simplified Arabic" w:hAnsi="Simplified Arabic" w:cs="Simplified Arabic" w:hint="cs"/>
          <w:sz w:val="28"/>
          <w:szCs w:val="28"/>
          <w:rtl/>
          <w:lang w:bidi="ar-EG"/>
        </w:rPr>
        <w:t>،</w:t>
      </w:r>
      <w:r w:rsidR="00055131" w:rsidRPr="00B93219">
        <w:rPr>
          <w:rFonts w:ascii="Simplified Arabic" w:hAnsi="Simplified Arabic" w:cs="Simplified Arabic" w:hint="cs"/>
          <w:sz w:val="28"/>
          <w:szCs w:val="28"/>
          <w:rtl/>
          <w:lang w:bidi="ar-EG"/>
        </w:rPr>
        <w:t xml:space="preserve"> ومن ثم تحقيق التنافسية والتميز (جاد؛ محمود،</w:t>
      </w:r>
      <w:r w:rsidR="00055131">
        <w:rPr>
          <w:rFonts w:ascii="Simplified Arabic" w:hAnsi="Simplified Arabic" w:cs="Simplified Arabic" w:hint="cs"/>
          <w:sz w:val="28"/>
          <w:szCs w:val="28"/>
          <w:rtl/>
          <w:lang w:bidi="ar-EG"/>
        </w:rPr>
        <w:t>2017</w:t>
      </w:r>
      <w:r w:rsidR="00055131" w:rsidRPr="00B93219">
        <w:rPr>
          <w:rFonts w:ascii="Simplified Arabic" w:hAnsi="Simplified Arabic" w:cs="Simplified Arabic" w:hint="cs"/>
          <w:sz w:val="28"/>
          <w:szCs w:val="28"/>
          <w:rtl/>
          <w:lang w:bidi="ar-EG"/>
        </w:rPr>
        <w:t>، 35)</w:t>
      </w:r>
      <w:r w:rsidR="00055131">
        <w:rPr>
          <w:rFonts w:ascii="Simplified Arabic" w:hAnsi="Simplified Arabic" w:cs="Simplified Arabic" w:hint="cs"/>
          <w:sz w:val="28"/>
          <w:szCs w:val="28"/>
          <w:rtl/>
          <w:lang w:bidi="ar-EG"/>
        </w:rPr>
        <w:t>.</w:t>
      </w:r>
    </w:p>
    <w:p w14:paraId="079055FB" w14:textId="77777777" w:rsidR="00F04E88" w:rsidRDefault="00F71910" w:rsidP="00F71910">
      <w:pPr>
        <w:pStyle w:val="ListParagraph4"/>
        <w:spacing w:after="0" w:line="240" w:lineRule="auto"/>
        <w:ind w:left="709" w:hanging="425"/>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جـ- </w:t>
      </w:r>
      <w:r w:rsidR="00F04E88" w:rsidRPr="00B941CB">
        <w:rPr>
          <w:rFonts w:ascii="Simplified Arabic" w:hAnsi="Simplified Arabic" w:cs="Simplified Arabic" w:hint="cs"/>
          <w:b/>
          <w:bCs/>
          <w:sz w:val="28"/>
          <w:szCs w:val="28"/>
          <w:rtl/>
          <w:lang w:bidi="ar-EG"/>
        </w:rPr>
        <w:t xml:space="preserve">تعزيز القدرة على الابتكار: </w:t>
      </w:r>
      <w:r w:rsidR="00F04E88" w:rsidRPr="00B941CB">
        <w:rPr>
          <w:rFonts w:ascii="Simplified Arabic" w:hAnsi="Simplified Arabic" w:cs="Simplified Arabic" w:hint="cs"/>
          <w:sz w:val="28"/>
          <w:szCs w:val="28"/>
          <w:rtl/>
          <w:lang w:bidi="ar-EG"/>
        </w:rPr>
        <w:t>تعد الجامعات البحثية المحرك الأساس</w:t>
      </w:r>
      <w:r w:rsidR="00F04E88">
        <w:rPr>
          <w:rFonts w:ascii="Simplified Arabic" w:hAnsi="Simplified Arabic" w:cs="Simplified Arabic" w:hint="cs"/>
          <w:sz w:val="28"/>
          <w:szCs w:val="28"/>
          <w:rtl/>
          <w:lang w:bidi="ar-EG"/>
        </w:rPr>
        <w:t>ي</w:t>
      </w:r>
      <w:r w:rsidR="00F04E88" w:rsidRPr="00B941CB">
        <w:rPr>
          <w:rFonts w:ascii="Simplified Arabic" w:hAnsi="Simplified Arabic" w:cs="Simplified Arabic" w:hint="cs"/>
          <w:sz w:val="28"/>
          <w:szCs w:val="28"/>
          <w:rtl/>
          <w:lang w:bidi="ar-EG"/>
        </w:rPr>
        <w:t xml:space="preserve"> للابتكار</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فه</w:t>
      </w:r>
      <w:r w:rsidR="00F04E88">
        <w:rPr>
          <w:rFonts w:ascii="Simplified Arabic" w:hAnsi="Simplified Arabic" w:cs="Simplified Arabic" w:hint="cs"/>
          <w:sz w:val="28"/>
          <w:szCs w:val="28"/>
          <w:rtl/>
          <w:lang w:bidi="ar-EG"/>
        </w:rPr>
        <w:t>ي</w:t>
      </w:r>
      <w:r w:rsidR="00F04E88" w:rsidRPr="00B941CB">
        <w:rPr>
          <w:rFonts w:ascii="Simplified Arabic" w:hAnsi="Simplified Arabic" w:cs="Simplified Arabic" w:hint="cs"/>
          <w:sz w:val="28"/>
          <w:szCs w:val="28"/>
          <w:rtl/>
          <w:lang w:bidi="ar-EG"/>
        </w:rPr>
        <w:t xml:space="preserve"> المصدر الرئيس للعلوم وابتكار التكنولوجيا</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w:t>
      </w:r>
      <w:r w:rsidR="00F04E88">
        <w:rPr>
          <w:rFonts w:ascii="Simplified Arabic" w:hAnsi="Simplified Arabic" w:cs="Simplified Arabic" w:hint="cs"/>
          <w:sz w:val="28"/>
          <w:szCs w:val="28"/>
          <w:rtl/>
          <w:lang w:bidi="ar-EG"/>
        </w:rPr>
        <w:t>والذي</w:t>
      </w:r>
      <w:r w:rsidR="00F04E88" w:rsidRPr="00B941CB">
        <w:rPr>
          <w:rFonts w:ascii="Simplified Arabic" w:hAnsi="Simplified Arabic" w:cs="Simplified Arabic" w:hint="cs"/>
          <w:sz w:val="28"/>
          <w:szCs w:val="28"/>
          <w:rtl/>
          <w:lang w:bidi="ar-EG"/>
        </w:rPr>
        <w:t xml:space="preserve"> يعزز النمو ال</w:t>
      </w:r>
      <w:r w:rsidR="00F04E88">
        <w:rPr>
          <w:rFonts w:ascii="Simplified Arabic" w:hAnsi="Simplified Arabic" w:cs="Simplified Arabic" w:hint="cs"/>
          <w:sz w:val="28"/>
          <w:szCs w:val="28"/>
          <w:rtl/>
          <w:lang w:bidi="ar-EG"/>
        </w:rPr>
        <w:t>اقتصادي</w:t>
      </w:r>
      <w:r w:rsidR="00F04E88" w:rsidRPr="00B941CB">
        <w:rPr>
          <w:rFonts w:ascii="Simplified Arabic" w:hAnsi="Simplified Arabic" w:cs="Simplified Arabic" w:hint="cs"/>
          <w:sz w:val="28"/>
          <w:szCs w:val="28"/>
          <w:rtl/>
          <w:lang w:bidi="ar-EG"/>
        </w:rPr>
        <w:t xml:space="preserve"> وال</w:t>
      </w:r>
      <w:r w:rsidR="00F04E88">
        <w:rPr>
          <w:rFonts w:ascii="Simplified Arabic" w:hAnsi="Simplified Arabic" w:cs="Simplified Arabic" w:hint="cs"/>
          <w:sz w:val="28"/>
          <w:szCs w:val="28"/>
          <w:rtl/>
          <w:lang w:bidi="ar-EG"/>
        </w:rPr>
        <w:t>اجتماعي</w:t>
      </w:r>
      <w:r w:rsidR="00F04E88" w:rsidRPr="00B941CB">
        <w:rPr>
          <w:rFonts w:ascii="Simplified Arabic" w:hAnsi="Simplified Arabic" w:cs="Simplified Arabic" w:hint="cs"/>
          <w:sz w:val="28"/>
          <w:szCs w:val="28"/>
          <w:rtl/>
          <w:lang w:bidi="ar-EG"/>
        </w:rPr>
        <w:t xml:space="preserve"> في العالم عبر اقتصاد المعرفة، فه</w:t>
      </w:r>
      <w:r w:rsidR="00F04E88">
        <w:rPr>
          <w:rFonts w:ascii="Simplified Arabic" w:hAnsi="Simplified Arabic" w:cs="Simplified Arabic" w:hint="cs"/>
          <w:sz w:val="28"/>
          <w:szCs w:val="28"/>
          <w:rtl/>
          <w:lang w:bidi="ar-EG"/>
        </w:rPr>
        <w:t>ي</w:t>
      </w:r>
      <w:r w:rsidR="00F04E88" w:rsidRPr="00B941CB">
        <w:rPr>
          <w:rFonts w:ascii="Simplified Arabic" w:hAnsi="Simplified Arabic" w:cs="Simplified Arabic" w:hint="cs"/>
          <w:sz w:val="28"/>
          <w:szCs w:val="28"/>
          <w:rtl/>
          <w:lang w:bidi="ar-EG"/>
        </w:rPr>
        <w:t xml:space="preserve"> تهي</w:t>
      </w:r>
      <w:r w:rsidR="00F04E88">
        <w:rPr>
          <w:rFonts w:ascii="Simplified Arabic" w:hAnsi="Simplified Arabic" w:cs="Simplified Arabic" w:hint="cs"/>
          <w:sz w:val="28"/>
          <w:szCs w:val="28"/>
          <w:rtl/>
          <w:lang w:bidi="ar-EG"/>
        </w:rPr>
        <w:t>ئ</w:t>
      </w:r>
      <w:r w:rsidR="00F04E88" w:rsidRPr="00B941CB">
        <w:rPr>
          <w:rFonts w:ascii="Simplified Arabic" w:hAnsi="Simplified Arabic" w:cs="Simplified Arabic" w:hint="cs"/>
          <w:sz w:val="28"/>
          <w:szCs w:val="28"/>
          <w:rtl/>
          <w:lang w:bidi="ar-EG"/>
        </w:rPr>
        <w:t xml:space="preserve"> المنظومة الجامعية </w:t>
      </w:r>
      <w:r w:rsidR="00F04E88">
        <w:rPr>
          <w:rFonts w:ascii="Simplified Arabic" w:hAnsi="Simplified Arabic" w:cs="Simplified Arabic" w:hint="cs"/>
          <w:sz w:val="28"/>
          <w:szCs w:val="28"/>
          <w:rtl/>
          <w:lang w:bidi="ar-EG"/>
        </w:rPr>
        <w:t>ل</w:t>
      </w:r>
      <w:r w:rsidR="00F04E88" w:rsidRPr="00B941CB">
        <w:rPr>
          <w:rFonts w:ascii="Simplified Arabic" w:hAnsi="Simplified Arabic" w:cs="Simplified Arabic" w:hint="cs"/>
          <w:sz w:val="28"/>
          <w:szCs w:val="28"/>
          <w:rtl/>
          <w:lang w:bidi="ar-EG"/>
        </w:rPr>
        <w:t>لمنافسة على الساحة العالمية</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من خلال الموازنة بين أدائها ال</w:t>
      </w:r>
      <w:r w:rsidR="00F04E88">
        <w:rPr>
          <w:rFonts w:ascii="Simplified Arabic" w:hAnsi="Simplified Arabic" w:cs="Simplified Arabic" w:hint="cs"/>
          <w:sz w:val="28"/>
          <w:szCs w:val="28"/>
          <w:rtl/>
          <w:lang w:bidi="ar-EG"/>
        </w:rPr>
        <w:t>بحثي</w:t>
      </w:r>
      <w:r w:rsidR="00F04E88" w:rsidRPr="00B941CB">
        <w:rPr>
          <w:rFonts w:ascii="Simplified Arabic" w:hAnsi="Simplified Arabic" w:cs="Simplified Arabic" w:hint="cs"/>
          <w:sz w:val="28"/>
          <w:szCs w:val="28"/>
          <w:rtl/>
          <w:lang w:bidi="ar-EG"/>
        </w:rPr>
        <w:t xml:space="preserve"> وأدائها الموجه نحو المجتمع(جاد؛ محمود، 2017، 17)، فالبحوث التطبيقية في الجامعات البحثية سرعان ما تتحول إلى منتجات وخدمات تطرح في السوق</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w:t>
      </w:r>
      <w:r w:rsidR="00F04E88">
        <w:rPr>
          <w:rFonts w:ascii="Simplified Arabic" w:hAnsi="Simplified Arabic" w:cs="Simplified Arabic" w:hint="cs"/>
          <w:sz w:val="28"/>
          <w:szCs w:val="28"/>
          <w:rtl/>
          <w:lang w:bidi="ar-EG"/>
        </w:rPr>
        <w:t xml:space="preserve">وهو </w:t>
      </w:r>
      <w:r w:rsidR="00F04E88" w:rsidRPr="00B941CB">
        <w:rPr>
          <w:rFonts w:ascii="Simplified Arabic" w:hAnsi="Simplified Arabic" w:cs="Simplified Arabic" w:hint="cs"/>
          <w:sz w:val="28"/>
          <w:szCs w:val="28"/>
          <w:rtl/>
          <w:lang w:bidi="ar-EG"/>
        </w:rPr>
        <w:t>ما يفتح الأبواب أمام الجامعات البحثية نحو مزيد من الإبداع والابتكار في كافة المجالات</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w:t>
      </w:r>
    </w:p>
    <w:p w14:paraId="473F4212" w14:textId="77777777" w:rsidR="00F04E88" w:rsidRPr="00F04E88" w:rsidRDefault="00F71910" w:rsidP="00F71910">
      <w:pPr>
        <w:pStyle w:val="ListParagraph4"/>
        <w:spacing w:after="0" w:line="240" w:lineRule="auto"/>
        <w:ind w:left="709" w:hanging="425"/>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د- </w:t>
      </w:r>
      <w:r w:rsidR="00F04E88" w:rsidRPr="00B941CB">
        <w:rPr>
          <w:rFonts w:ascii="Simplified Arabic" w:hAnsi="Simplified Arabic" w:cs="Simplified Arabic" w:hint="cs"/>
          <w:b/>
          <w:bCs/>
          <w:sz w:val="28"/>
          <w:szCs w:val="28"/>
          <w:rtl/>
          <w:lang w:bidi="ar-EG"/>
        </w:rPr>
        <w:t>التحول في المقاصد الرئيسة للتعليم ال</w:t>
      </w:r>
      <w:r w:rsidR="00F04E88">
        <w:rPr>
          <w:rFonts w:ascii="Simplified Arabic" w:hAnsi="Simplified Arabic" w:cs="Simplified Arabic" w:hint="cs"/>
          <w:b/>
          <w:bCs/>
          <w:sz w:val="28"/>
          <w:szCs w:val="28"/>
          <w:rtl/>
          <w:lang w:bidi="ar-EG"/>
        </w:rPr>
        <w:t>جامعي</w:t>
      </w:r>
      <w:r w:rsidR="00F04E88" w:rsidRPr="00B941CB">
        <w:rPr>
          <w:rFonts w:ascii="Simplified Arabic" w:hAnsi="Simplified Arabic" w:cs="Simplified Arabic" w:hint="cs"/>
          <w:b/>
          <w:bCs/>
          <w:sz w:val="28"/>
          <w:szCs w:val="28"/>
          <w:rtl/>
          <w:lang w:bidi="ar-EG"/>
        </w:rPr>
        <w:t xml:space="preserve">: </w:t>
      </w:r>
      <w:r w:rsidR="00F04E88" w:rsidRPr="00B941CB">
        <w:rPr>
          <w:rFonts w:ascii="Simplified Arabic" w:hAnsi="Simplified Arabic" w:cs="Simplified Arabic" w:hint="cs"/>
          <w:sz w:val="28"/>
          <w:szCs w:val="28"/>
          <w:rtl/>
          <w:lang w:bidi="ar-EG"/>
        </w:rPr>
        <w:t xml:space="preserve">فجامعات البحث تقوم بدورٍ </w:t>
      </w:r>
      <w:r w:rsidR="00F04E88">
        <w:rPr>
          <w:rFonts w:ascii="Simplified Arabic" w:hAnsi="Simplified Arabic" w:cs="Simplified Arabic" w:hint="cs"/>
          <w:sz w:val="28"/>
          <w:szCs w:val="28"/>
          <w:rtl/>
          <w:lang w:bidi="ar-EG"/>
        </w:rPr>
        <w:t>مهم</w:t>
      </w:r>
      <w:r w:rsidR="00F04E88" w:rsidRPr="00B941CB">
        <w:rPr>
          <w:rFonts w:ascii="Simplified Arabic" w:hAnsi="Simplified Arabic" w:cs="Simplified Arabic" w:hint="cs"/>
          <w:sz w:val="28"/>
          <w:szCs w:val="28"/>
          <w:rtl/>
          <w:lang w:bidi="ar-EG"/>
        </w:rPr>
        <w:t xml:space="preserve"> في تطوير غايات التعليم ال</w:t>
      </w:r>
      <w:r w:rsidR="00F04E88">
        <w:rPr>
          <w:rFonts w:ascii="Simplified Arabic" w:hAnsi="Simplified Arabic" w:cs="Simplified Arabic" w:hint="cs"/>
          <w:sz w:val="28"/>
          <w:szCs w:val="28"/>
          <w:rtl/>
          <w:lang w:bidi="ar-EG"/>
        </w:rPr>
        <w:t>جامعي</w:t>
      </w:r>
      <w:r w:rsidR="00F04E88" w:rsidRPr="00B941CB">
        <w:rPr>
          <w:rFonts w:ascii="Simplified Arabic" w:hAnsi="Simplified Arabic" w:cs="Simplified Arabic" w:hint="cs"/>
          <w:sz w:val="28"/>
          <w:szCs w:val="28"/>
          <w:rtl/>
          <w:lang w:bidi="ar-EG"/>
        </w:rPr>
        <w:t xml:space="preserve"> خاصة في البلاد النامية</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w:t>
      </w:r>
      <w:r w:rsidR="00F04E88">
        <w:rPr>
          <w:rFonts w:ascii="Simplified Arabic" w:hAnsi="Simplified Arabic" w:cs="Simplified Arabic" w:hint="cs"/>
          <w:sz w:val="28"/>
          <w:szCs w:val="28"/>
          <w:rtl/>
          <w:lang w:bidi="ar-EG"/>
        </w:rPr>
        <w:t>حيث ان</w:t>
      </w:r>
      <w:r w:rsidR="00F04E88" w:rsidRPr="00B941CB">
        <w:rPr>
          <w:rFonts w:ascii="Simplified Arabic" w:hAnsi="Simplified Arabic" w:cs="Simplified Arabic" w:hint="cs"/>
          <w:sz w:val="28"/>
          <w:szCs w:val="28"/>
          <w:rtl/>
          <w:lang w:bidi="ar-EG"/>
        </w:rPr>
        <w:t xml:space="preserve">حصرت مهمة </w:t>
      </w:r>
      <w:r w:rsidR="00F04E88" w:rsidRPr="00B941CB">
        <w:rPr>
          <w:rFonts w:ascii="Simplified Arabic" w:hAnsi="Simplified Arabic" w:cs="Simplified Arabic" w:hint="cs"/>
          <w:sz w:val="28"/>
          <w:szCs w:val="28"/>
          <w:rtl/>
          <w:lang w:bidi="ar-EG"/>
        </w:rPr>
        <w:lastRenderedPageBreak/>
        <w:t>الجامعات في التلقين والتدريس</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w:t>
      </w:r>
      <w:r w:rsidR="00F04E88">
        <w:rPr>
          <w:rFonts w:ascii="Simplified Arabic" w:hAnsi="Simplified Arabic" w:cs="Simplified Arabic" w:hint="cs"/>
          <w:sz w:val="28"/>
          <w:szCs w:val="28"/>
          <w:rtl/>
          <w:lang w:bidi="ar-EG"/>
        </w:rPr>
        <w:t>وتخريج</w:t>
      </w:r>
      <w:r w:rsidR="00F04E88" w:rsidRPr="00B941CB">
        <w:rPr>
          <w:rFonts w:ascii="Simplified Arabic" w:hAnsi="Simplified Arabic" w:cs="Simplified Arabic" w:hint="cs"/>
          <w:sz w:val="28"/>
          <w:szCs w:val="28"/>
          <w:rtl/>
          <w:lang w:bidi="ar-EG"/>
        </w:rPr>
        <w:t xml:space="preserve"> جيل من حفظة العلوم والمعرفة دون السعي لتطبيقها وإضافة ما هو جديد، الأمر الذى تطلب تعديل نظرة الجامعات لوظائفها</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والاهتمام بالوظيفة البحثية للجامعة</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باعتبارها المحرك لتوجه الجامعة نحو خدمة المجتمع</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من خلال الاستكشاف والبحث والحرص على التنمية الذاتية</w:t>
      </w:r>
      <w:r w:rsidR="00F04E88">
        <w:rPr>
          <w:rFonts w:ascii="Simplified Arabic" w:hAnsi="Simplified Arabic" w:cs="Simplified Arabic" w:hint="cs"/>
          <w:sz w:val="28"/>
          <w:szCs w:val="28"/>
          <w:rtl/>
          <w:lang w:bidi="ar-EG"/>
        </w:rPr>
        <w:t>،</w:t>
      </w:r>
      <w:r w:rsidR="00F04E88" w:rsidRPr="00B941CB">
        <w:rPr>
          <w:rFonts w:ascii="Simplified Arabic" w:hAnsi="Simplified Arabic" w:cs="Simplified Arabic" w:hint="cs"/>
          <w:sz w:val="28"/>
          <w:szCs w:val="28"/>
          <w:rtl/>
          <w:lang w:bidi="ar-EG"/>
        </w:rPr>
        <w:t xml:space="preserve"> </w:t>
      </w:r>
      <w:r w:rsidR="00F04E88">
        <w:rPr>
          <w:rFonts w:ascii="Simplified Arabic" w:hAnsi="Simplified Arabic" w:cs="Simplified Arabic" w:hint="cs"/>
          <w:sz w:val="28"/>
          <w:szCs w:val="28"/>
          <w:rtl/>
          <w:lang w:bidi="ar-EG"/>
        </w:rPr>
        <w:t>وهو</w:t>
      </w:r>
      <w:r w:rsidR="00F04E88" w:rsidRPr="00B941CB">
        <w:rPr>
          <w:rFonts w:ascii="Simplified Arabic" w:hAnsi="Simplified Arabic" w:cs="Simplified Arabic" w:hint="cs"/>
          <w:sz w:val="28"/>
          <w:szCs w:val="28"/>
          <w:rtl/>
          <w:lang w:bidi="ar-EG"/>
        </w:rPr>
        <w:t xml:space="preserve"> من المقاصد الرئيسة في التعليم ال</w:t>
      </w:r>
      <w:r w:rsidR="00F04E88">
        <w:rPr>
          <w:rFonts w:ascii="Simplified Arabic" w:hAnsi="Simplified Arabic" w:cs="Simplified Arabic" w:hint="cs"/>
          <w:sz w:val="28"/>
          <w:szCs w:val="28"/>
          <w:rtl/>
          <w:lang w:bidi="ar-EG"/>
        </w:rPr>
        <w:t>جامعي</w:t>
      </w:r>
      <w:r w:rsidR="00F04E88" w:rsidRPr="00B941CB">
        <w:rPr>
          <w:rFonts w:ascii="Simplified Arabic" w:hAnsi="Simplified Arabic" w:cs="Simplified Arabic" w:hint="cs"/>
          <w:sz w:val="28"/>
          <w:szCs w:val="28"/>
          <w:rtl/>
          <w:lang w:bidi="ar-EG"/>
        </w:rPr>
        <w:t xml:space="preserve"> (جامعة الملك عبد العزيز، 1427، 22).  </w:t>
      </w:r>
    </w:p>
    <w:p w14:paraId="60D675BE" w14:textId="77777777" w:rsidR="00F04E88" w:rsidRDefault="00F71910" w:rsidP="00F71910">
      <w:pPr>
        <w:pStyle w:val="ListParagraph4"/>
        <w:spacing w:after="0" w:line="240" w:lineRule="auto"/>
        <w:ind w:left="709" w:hanging="425"/>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هـ- </w:t>
      </w:r>
      <w:r w:rsidR="00F04E88">
        <w:rPr>
          <w:rFonts w:ascii="Simplified Arabic" w:hAnsi="Simplified Arabic" w:cs="Simplified Arabic" w:hint="cs"/>
          <w:b/>
          <w:bCs/>
          <w:sz w:val="28"/>
          <w:szCs w:val="28"/>
          <w:rtl/>
          <w:lang w:bidi="ar-EG"/>
        </w:rPr>
        <w:t xml:space="preserve">دعم </w:t>
      </w:r>
      <w:r w:rsidR="00F04E88" w:rsidRPr="00CF6D84">
        <w:rPr>
          <w:rFonts w:ascii="Simplified Arabic" w:hAnsi="Simplified Arabic" w:cs="Simplified Arabic" w:hint="cs"/>
          <w:b/>
          <w:bCs/>
          <w:sz w:val="28"/>
          <w:szCs w:val="28"/>
          <w:rtl/>
          <w:lang w:bidi="ar-EG"/>
        </w:rPr>
        <w:t>التنمية المجتمعية:</w:t>
      </w:r>
      <w:r w:rsidR="00F04E88" w:rsidRPr="00CF6D84">
        <w:rPr>
          <w:rFonts w:ascii="Simplified Arabic" w:hAnsi="Simplified Arabic" w:cs="Simplified Arabic" w:hint="cs"/>
          <w:sz w:val="28"/>
          <w:szCs w:val="28"/>
          <w:rtl/>
          <w:lang w:bidi="ar-EG"/>
        </w:rPr>
        <w:t xml:space="preserve"> تركز فلسفة الجامعة البحثية على التوجه نحو خدمة المجتمع وتنميته اقتصاديا</w:t>
      </w:r>
      <w:r w:rsidR="00F04E88">
        <w:rPr>
          <w:rFonts w:ascii="Simplified Arabic" w:hAnsi="Simplified Arabic" w:cs="Simplified Arabic" w:hint="cs"/>
          <w:sz w:val="28"/>
          <w:szCs w:val="28"/>
          <w:rtl/>
          <w:lang w:bidi="ar-EG"/>
        </w:rPr>
        <w:t>،</w:t>
      </w:r>
      <w:r w:rsidR="00F04E88" w:rsidRPr="00CF6D84">
        <w:rPr>
          <w:rFonts w:ascii="Simplified Arabic" w:hAnsi="Simplified Arabic" w:cs="Simplified Arabic" w:hint="cs"/>
          <w:sz w:val="28"/>
          <w:szCs w:val="28"/>
          <w:rtl/>
          <w:lang w:bidi="ar-EG"/>
        </w:rPr>
        <w:t xml:space="preserve"> من خلال المشاركة المباشرة في توسيع فرص التعليم استجابة لحاجات المجتمع، و</w:t>
      </w:r>
      <w:r w:rsidR="00F04E88">
        <w:rPr>
          <w:rFonts w:ascii="Simplified Arabic" w:hAnsi="Simplified Arabic" w:cs="Simplified Arabic" w:hint="cs"/>
          <w:sz w:val="28"/>
          <w:szCs w:val="28"/>
          <w:rtl/>
          <w:lang w:bidi="ar-EG"/>
        </w:rPr>
        <w:t>إجراء</w:t>
      </w:r>
      <w:r w:rsidR="00F04E88" w:rsidRPr="00CF6D84">
        <w:rPr>
          <w:rFonts w:ascii="Simplified Arabic" w:hAnsi="Simplified Arabic" w:cs="Simplified Arabic" w:hint="cs"/>
          <w:sz w:val="28"/>
          <w:szCs w:val="28"/>
          <w:rtl/>
          <w:lang w:bidi="ar-EG"/>
        </w:rPr>
        <w:t xml:space="preserve"> البحوث المرتبطة بالمشكلات المجتمعية واقتراح الحلول المناسبة لها، وتقديم الاستشارات لكافة القطاعات المجتمعية (عامر، 2012، 63-64)، كما فرضت تحديات العولمة الاقتصادية ضرورة تزايد الاهتمام بالدور ال</w:t>
      </w:r>
      <w:r w:rsidR="00F04E88">
        <w:rPr>
          <w:rFonts w:ascii="Simplified Arabic" w:hAnsi="Simplified Arabic" w:cs="Simplified Arabic" w:hint="cs"/>
          <w:sz w:val="28"/>
          <w:szCs w:val="28"/>
          <w:rtl/>
          <w:lang w:bidi="ar-EG"/>
        </w:rPr>
        <w:t>اقتصادي</w:t>
      </w:r>
      <w:r w:rsidR="00F04E88" w:rsidRPr="00CF6D84">
        <w:rPr>
          <w:rFonts w:ascii="Simplified Arabic" w:hAnsi="Simplified Arabic" w:cs="Simplified Arabic" w:hint="cs"/>
          <w:sz w:val="28"/>
          <w:szCs w:val="28"/>
          <w:rtl/>
          <w:lang w:bidi="ar-EG"/>
        </w:rPr>
        <w:t xml:space="preserve"> للجامعة البحثية</w:t>
      </w:r>
      <w:r w:rsidR="00F04E88">
        <w:rPr>
          <w:rFonts w:ascii="Simplified Arabic" w:hAnsi="Simplified Arabic" w:cs="Simplified Arabic" w:hint="cs"/>
          <w:sz w:val="28"/>
          <w:szCs w:val="28"/>
          <w:rtl/>
          <w:lang w:bidi="ar-EG"/>
        </w:rPr>
        <w:t>،</w:t>
      </w:r>
      <w:r w:rsidR="00F04E88" w:rsidRPr="00CF6D84">
        <w:rPr>
          <w:rFonts w:ascii="Simplified Arabic" w:hAnsi="Simplified Arabic" w:cs="Simplified Arabic" w:hint="cs"/>
          <w:sz w:val="28"/>
          <w:szCs w:val="28"/>
          <w:rtl/>
          <w:lang w:bidi="ar-EG"/>
        </w:rPr>
        <w:t xml:space="preserve"> من خلال قدرتها على تكوين تحالفات مع المؤسسات الإنتاجية</w:t>
      </w:r>
      <w:r w:rsidR="00F04E88">
        <w:rPr>
          <w:rFonts w:ascii="Simplified Arabic" w:hAnsi="Simplified Arabic" w:cs="Simplified Arabic" w:hint="cs"/>
          <w:sz w:val="28"/>
          <w:szCs w:val="28"/>
          <w:rtl/>
          <w:lang w:bidi="ar-EG"/>
        </w:rPr>
        <w:t>،</w:t>
      </w:r>
      <w:r w:rsidR="00F04E88" w:rsidRPr="00CF6D84">
        <w:rPr>
          <w:rFonts w:ascii="Simplified Arabic" w:hAnsi="Simplified Arabic" w:cs="Simplified Arabic" w:hint="cs"/>
          <w:sz w:val="28"/>
          <w:szCs w:val="28"/>
          <w:rtl/>
          <w:lang w:bidi="ar-EG"/>
        </w:rPr>
        <w:t xml:space="preserve"> لمواجهة متغيرات النظام ال</w:t>
      </w:r>
      <w:r w:rsidR="00F04E88">
        <w:rPr>
          <w:rFonts w:ascii="Simplified Arabic" w:hAnsi="Simplified Arabic" w:cs="Simplified Arabic" w:hint="cs"/>
          <w:sz w:val="28"/>
          <w:szCs w:val="28"/>
          <w:rtl/>
          <w:lang w:bidi="ar-EG"/>
        </w:rPr>
        <w:t>عالمي</w:t>
      </w:r>
      <w:r w:rsidR="00F04E88" w:rsidRPr="00CF6D84">
        <w:rPr>
          <w:rFonts w:ascii="Simplified Arabic" w:hAnsi="Simplified Arabic" w:cs="Simplified Arabic" w:hint="cs"/>
          <w:sz w:val="28"/>
          <w:szCs w:val="28"/>
          <w:rtl/>
          <w:lang w:bidi="ar-EG"/>
        </w:rPr>
        <w:t xml:space="preserve"> الجديد، وتطوير شر</w:t>
      </w:r>
      <w:r w:rsidR="00F04E88">
        <w:rPr>
          <w:rFonts w:ascii="Simplified Arabic" w:hAnsi="Simplified Arabic" w:cs="Simplified Arabic" w:hint="cs"/>
          <w:sz w:val="28"/>
          <w:szCs w:val="28"/>
          <w:rtl/>
          <w:lang w:bidi="ar-EG"/>
        </w:rPr>
        <w:t>ا</w:t>
      </w:r>
      <w:r w:rsidR="00F04E88" w:rsidRPr="00CF6D84">
        <w:rPr>
          <w:rFonts w:ascii="Simplified Arabic" w:hAnsi="Simplified Arabic" w:cs="Simplified Arabic" w:hint="cs"/>
          <w:sz w:val="28"/>
          <w:szCs w:val="28"/>
          <w:rtl/>
          <w:lang w:bidi="ar-EG"/>
        </w:rPr>
        <w:t>كات اقتصادية بينها وبين المؤسسات الصناعية، حيث تتحول نتائج ومخرجات البحوث التطبيقية إلى منتجات توجه لخدمة المجتمع.</w:t>
      </w:r>
    </w:p>
    <w:p w14:paraId="1E6FE59F" w14:textId="6D37CA35" w:rsidR="00055131"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ويتضح مما سبق </w:t>
      </w:r>
      <w:r w:rsidRPr="000E1B82">
        <w:rPr>
          <w:rFonts w:ascii="Simplified Arabic" w:hAnsi="Simplified Arabic" w:cs="Simplified Arabic" w:hint="cs"/>
          <w:sz w:val="28"/>
          <w:szCs w:val="28"/>
          <w:rtl/>
          <w:lang w:bidi="ar-EG"/>
        </w:rPr>
        <w:t>أن</w:t>
      </w:r>
      <w:r>
        <w:rPr>
          <w:rFonts w:ascii="Simplified Arabic" w:hAnsi="Simplified Arabic" w:cs="Simplified Arabic" w:hint="cs"/>
          <w:sz w:val="28"/>
          <w:szCs w:val="28"/>
          <w:rtl/>
          <w:lang w:bidi="ar-EG"/>
        </w:rPr>
        <w:t xml:space="preserve"> تحول الجامعة المصرية إلى صيغة الجامعة البحثية، أصبح ضرورة لا مفر منها في ظل التحديات المجتمعية، فالجامعات في حاجة</w:t>
      </w:r>
      <w:r w:rsidRPr="000E1B82">
        <w:rPr>
          <w:rFonts w:ascii="Simplified Arabic" w:hAnsi="Simplified Arabic" w:cs="Simplified Arabic" w:hint="cs"/>
          <w:sz w:val="28"/>
          <w:szCs w:val="28"/>
          <w:rtl/>
          <w:lang w:bidi="ar-EG"/>
        </w:rPr>
        <w:t xml:space="preserve"> إلى التشريعات التي تنظم حركة السياسات البحثية </w:t>
      </w:r>
      <w:r>
        <w:rPr>
          <w:rFonts w:ascii="Simplified Arabic" w:hAnsi="Simplified Arabic" w:cs="Simplified Arabic" w:hint="cs"/>
          <w:sz w:val="28"/>
          <w:szCs w:val="28"/>
          <w:rtl/>
          <w:lang w:bidi="ar-EG"/>
        </w:rPr>
        <w:t>بها</w:t>
      </w:r>
      <w:r w:rsidRPr="000E1B8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أضف إلى ذلك</w:t>
      </w:r>
      <w:r w:rsidRPr="000E1B8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w:t>
      </w:r>
      <w:r w:rsidRPr="000E1B82">
        <w:rPr>
          <w:rFonts w:ascii="Simplified Arabic" w:hAnsi="Simplified Arabic" w:cs="Simplified Arabic" w:hint="cs"/>
          <w:sz w:val="28"/>
          <w:szCs w:val="28"/>
          <w:rtl/>
          <w:lang w:bidi="ar-EG"/>
        </w:rPr>
        <w:t xml:space="preserve">آلية </w:t>
      </w:r>
      <w:r>
        <w:rPr>
          <w:rFonts w:ascii="Simplified Arabic" w:hAnsi="Simplified Arabic" w:cs="Simplified Arabic" w:hint="cs"/>
          <w:sz w:val="28"/>
          <w:szCs w:val="28"/>
          <w:rtl/>
          <w:lang w:bidi="ar-EG"/>
        </w:rPr>
        <w:t>التي يتم من خلالها ا</w:t>
      </w:r>
      <w:r w:rsidRPr="000E1B82">
        <w:rPr>
          <w:rFonts w:ascii="Simplified Arabic" w:hAnsi="Simplified Arabic" w:cs="Simplified Arabic" w:hint="cs"/>
          <w:sz w:val="28"/>
          <w:szCs w:val="28"/>
          <w:rtl/>
          <w:lang w:bidi="ar-EG"/>
        </w:rPr>
        <w:t>لربط بين البحث ال</w:t>
      </w:r>
      <w:r>
        <w:rPr>
          <w:rFonts w:ascii="Simplified Arabic" w:hAnsi="Simplified Arabic" w:cs="Simplified Arabic" w:hint="cs"/>
          <w:sz w:val="28"/>
          <w:szCs w:val="28"/>
          <w:rtl/>
          <w:lang w:bidi="ar-EG"/>
        </w:rPr>
        <w:t>علمي</w:t>
      </w:r>
      <w:r w:rsidRPr="000E1B82">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جامعي</w:t>
      </w:r>
      <w:r w:rsidRPr="000E1B82">
        <w:rPr>
          <w:rFonts w:ascii="Simplified Arabic" w:hAnsi="Simplified Arabic" w:cs="Simplified Arabic" w:hint="cs"/>
          <w:sz w:val="28"/>
          <w:szCs w:val="28"/>
          <w:rtl/>
          <w:lang w:bidi="ar-EG"/>
        </w:rPr>
        <w:t xml:space="preserve"> وأهدافه من ناحية</w:t>
      </w:r>
      <w:r>
        <w:rPr>
          <w:rFonts w:ascii="Simplified Arabic" w:hAnsi="Simplified Arabic" w:cs="Simplified Arabic" w:hint="cs"/>
          <w:sz w:val="28"/>
          <w:szCs w:val="28"/>
          <w:rtl/>
          <w:lang w:bidi="ar-EG"/>
        </w:rPr>
        <w:t>،</w:t>
      </w:r>
      <w:r w:rsidRPr="000E1B82">
        <w:rPr>
          <w:rFonts w:ascii="Simplified Arabic" w:hAnsi="Simplified Arabic" w:cs="Simplified Arabic" w:hint="cs"/>
          <w:sz w:val="28"/>
          <w:szCs w:val="28"/>
          <w:rtl/>
          <w:lang w:bidi="ar-EG"/>
        </w:rPr>
        <w:t xml:space="preserve"> وتطلعات المؤسسات المجتمعية من البحث ال</w:t>
      </w:r>
      <w:r>
        <w:rPr>
          <w:rFonts w:ascii="Simplified Arabic" w:hAnsi="Simplified Arabic" w:cs="Simplified Arabic" w:hint="cs"/>
          <w:sz w:val="28"/>
          <w:szCs w:val="28"/>
          <w:rtl/>
          <w:lang w:bidi="ar-EG"/>
        </w:rPr>
        <w:t>علمي</w:t>
      </w:r>
      <w:r w:rsidRPr="000E1B82">
        <w:rPr>
          <w:rFonts w:ascii="Simplified Arabic" w:hAnsi="Simplified Arabic" w:cs="Simplified Arabic" w:hint="cs"/>
          <w:sz w:val="28"/>
          <w:szCs w:val="28"/>
          <w:rtl/>
          <w:lang w:bidi="ar-EG"/>
        </w:rPr>
        <w:t xml:space="preserve"> من ناحية أخرى</w:t>
      </w:r>
      <w:r>
        <w:rPr>
          <w:rFonts w:ascii="Simplified Arabic" w:hAnsi="Simplified Arabic" w:cs="Simplified Arabic" w:hint="cs"/>
          <w:sz w:val="28"/>
          <w:szCs w:val="28"/>
          <w:rtl/>
          <w:lang w:bidi="ar-EG"/>
        </w:rPr>
        <w:t>،</w:t>
      </w:r>
      <w:r w:rsidRPr="000E1B82">
        <w:rPr>
          <w:rFonts w:ascii="Simplified Arabic" w:hAnsi="Simplified Arabic" w:cs="Simplified Arabic" w:hint="cs"/>
          <w:sz w:val="28"/>
          <w:szCs w:val="28"/>
          <w:rtl/>
          <w:lang w:bidi="ar-EG"/>
        </w:rPr>
        <w:t xml:space="preserve"> ولا سيما الاقتصادية منها</w:t>
      </w:r>
      <w:r>
        <w:rPr>
          <w:rFonts w:ascii="Simplified Arabic" w:hAnsi="Simplified Arabic" w:cs="Simplified Arabic" w:hint="cs"/>
          <w:sz w:val="28"/>
          <w:szCs w:val="28"/>
          <w:rtl/>
          <w:lang w:bidi="ar-EG"/>
        </w:rPr>
        <w:t>، خاصة وأن البحث العلمي يتم في بيئة متغيرة ومتجددة بشكلٍ مستمر.</w:t>
      </w:r>
    </w:p>
    <w:p w14:paraId="10553C15" w14:textId="77777777" w:rsidR="002162D6" w:rsidRDefault="002162D6" w:rsidP="002561CF">
      <w:pPr>
        <w:spacing w:before="240" w:after="0" w:line="240" w:lineRule="auto"/>
        <w:ind w:firstLine="720"/>
        <w:jc w:val="both"/>
        <w:rPr>
          <w:rFonts w:ascii="Simplified Arabic" w:hAnsi="Simplified Arabic" w:cs="Simplified Arabic"/>
          <w:sz w:val="28"/>
          <w:szCs w:val="28"/>
          <w:lang w:bidi="ar-EG"/>
        </w:rPr>
      </w:pPr>
    </w:p>
    <w:p w14:paraId="45C8D84F" w14:textId="77777777" w:rsidR="00055131" w:rsidRPr="00F30A9A" w:rsidRDefault="00CE545F" w:rsidP="00F3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40" w:lineRule="exact"/>
        <w:rPr>
          <w:rFonts w:ascii="Simplified Arabic" w:hAnsi="Simplified Arabic" w:cs="Simplified Arabic"/>
          <w:b/>
          <w:bCs/>
          <w:sz w:val="32"/>
          <w:szCs w:val="32"/>
          <w:rtl/>
          <w:lang w:bidi="ar-EG"/>
        </w:rPr>
      </w:pPr>
      <w:proofErr w:type="spellStart"/>
      <w:r w:rsidRPr="00F30A9A">
        <w:rPr>
          <w:rFonts w:ascii="Simplified Arabic" w:hAnsi="Simplified Arabic" w:cs="Simplified Arabic" w:hint="cs"/>
          <w:b/>
          <w:bCs/>
          <w:sz w:val="32"/>
          <w:szCs w:val="32"/>
          <w:rtl/>
          <w:lang w:bidi="ar-EG"/>
        </w:rPr>
        <w:lastRenderedPageBreak/>
        <w:t>ثا</w:t>
      </w:r>
      <w:r w:rsidR="00B05782" w:rsidRPr="00F30A9A">
        <w:rPr>
          <w:rFonts w:ascii="Simplified Arabic" w:hAnsi="Simplified Arabic" w:cs="Simplified Arabic" w:hint="cs"/>
          <w:b/>
          <w:bCs/>
          <w:sz w:val="32"/>
          <w:szCs w:val="32"/>
          <w:rtl/>
          <w:lang w:bidi="ar-EG"/>
        </w:rPr>
        <w:t>ل</w:t>
      </w:r>
      <w:r w:rsidRPr="00F30A9A">
        <w:rPr>
          <w:rFonts w:ascii="Simplified Arabic" w:hAnsi="Simplified Arabic" w:cs="Simplified Arabic" w:hint="cs"/>
          <w:b/>
          <w:bCs/>
          <w:sz w:val="32"/>
          <w:szCs w:val="32"/>
          <w:rtl/>
          <w:lang w:bidi="ar-EG"/>
        </w:rPr>
        <w:t>ثًا:</w:t>
      </w:r>
      <w:r w:rsidR="00055131" w:rsidRPr="00F30A9A">
        <w:rPr>
          <w:rFonts w:ascii="Simplified Arabic" w:hAnsi="Simplified Arabic" w:cs="Simplified Arabic" w:hint="cs"/>
          <w:b/>
          <w:bCs/>
          <w:sz w:val="32"/>
          <w:szCs w:val="32"/>
          <w:rtl/>
          <w:lang w:bidi="ar-EG"/>
        </w:rPr>
        <w:t>أهم</w:t>
      </w:r>
      <w:proofErr w:type="spellEnd"/>
      <w:r w:rsidR="00055131" w:rsidRPr="00F30A9A">
        <w:rPr>
          <w:rFonts w:ascii="Simplified Arabic" w:hAnsi="Simplified Arabic" w:cs="Simplified Arabic" w:hint="cs"/>
          <w:b/>
          <w:bCs/>
          <w:sz w:val="32"/>
          <w:szCs w:val="32"/>
          <w:rtl/>
          <w:lang w:bidi="ar-EG"/>
        </w:rPr>
        <w:t xml:space="preserve"> التجارب العالمية </w:t>
      </w:r>
      <w:r w:rsidRPr="00F30A9A">
        <w:rPr>
          <w:rFonts w:ascii="Simplified Arabic" w:hAnsi="Simplified Arabic" w:cs="Simplified Arabic" w:hint="cs"/>
          <w:b/>
          <w:bCs/>
          <w:sz w:val="32"/>
          <w:szCs w:val="32"/>
          <w:rtl/>
          <w:lang w:bidi="ar-EG"/>
        </w:rPr>
        <w:t xml:space="preserve">و المصرية </w:t>
      </w:r>
      <w:r w:rsidR="00055131" w:rsidRPr="00F30A9A">
        <w:rPr>
          <w:rFonts w:ascii="Simplified Arabic" w:hAnsi="Simplified Arabic" w:cs="Simplified Arabic" w:hint="cs"/>
          <w:b/>
          <w:bCs/>
          <w:sz w:val="32"/>
          <w:szCs w:val="32"/>
          <w:rtl/>
          <w:lang w:bidi="ar-EG"/>
        </w:rPr>
        <w:t>في التحول للجامعات البحثية:</w:t>
      </w:r>
    </w:p>
    <w:p w14:paraId="451F167B" w14:textId="77777777" w:rsidR="00055131" w:rsidRDefault="00055131" w:rsidP="00F04E88">
      <w:pPr>
        <w:spacing w:after="0" w:line="240" w:lineRule="auto"/>
        <w:ind w:firstLine="720"/>
        <w:jc w:val="both"/>
        <w:rPr>
          <w:rFonts w:ascii="Simplified Arabic" w:hAnsi="Simplified Arabic" w:cs="Simplified Arabic"/>
          <w:sz w:val="28"/>
          <w:szCs w:val="28"/>
          <w:rtl/>
          <w:lang w:bidi="ar-EG"/>
        </w:rPr>
      </w:pPr>
      <w:r w:rsidRPr="005C6CE3">
        <w:rPr>
          <w:rFonts w:ascii="Simplified Arabic" w:hAnsi="Simplified Arabic" w:cs="Simplified Arabic" w:hint="cs"/>
          <w:sz w:val="28"/>
          <w:szCs w:val="28"/>
          <w:rtl/>
          <w:lang w:bidi="ar-EG"/>
        </w:rPr>
        <w:t xml:space="preserve">سيتم عرض </w:t>
      </w:r>
      <w:r w:rsidR="00680BEF" w:rsidRPr="005C6CE3">
        <w:rPr>
          <w:rFonts w:ascii="Simplified Arabic" w:hAnsi="Simplified Arabic" w:cs="Simplified Arabic" w:hint="cs"/>
          <w:sz w:val="28"/>
          <w:szCs w:val="28"/>
          <w:rtl/>
          <w:lang w:bidi="ar-EG"/>
        </w:rPr>
        <w:t xml:space="preserve">بعض النماذج للجامعات العالمية </w:t>
      </w:r>
      <w:r w:rsidR="00696A42">
        <w:rPr>
          <w:rFonts w:ascii="Simplified Arabic" w:hAnsi="Simplified Arabic" w:cs="Simplified Arabic" w:hint="cs"/>
          <w:sz w:val="28"/>
          <w:szCs w:val="28"/>
          <w:rtl/>
          <w:lang w:bidi="ar-EG"/>
        </w:rPr>
        <w:t>و</w:t>
      </w:r>
      <w:r w:rsidRPr="005C6CE3">
        <w:rPr>
          <w:rFonts w:ascii="Simplified Arabic" w:hAnsi="Simplified Arabic" w:cs="Simplified Arabic" w:hint="cs"/>
          <w:sz w:val="28"/>
          <w:szCs w:val="28"/>
          <w:rtl/>
          <w:lang w:bidi="ar-EG"/>
        </w:rPr>
        <w:t>أهم التجارب المصرية في التحول إلى جامعة بحثية</w:t>
      </w:r>
      <w:r>
        <w:rPr>
          <w:rFonts w:ascii="Simplified Arabic" w:hAnsi="Simplified Arabic" w:cs="Simplified Arabic" w:hint="cs"/>
          <w:sz w:val="28"/>
          <w:szCs w:val="28"/>
          <w:rtl/>
          <w:lang w:bidi="ar-EG"/>
        </w:rPr>
        <w:t>،</w:t>
      </w:r>
      <w:r w:rsidRPr="005C6CE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sidRPr="005C6CE3">
        <w:rPr>
          <w:rFonts w:ascii="Simplified Arabic" w:hAnsi="Simplified Arabic" w:cs="Simplified Arabic" w:hint="cs"/>
          <w:sz w:val="28"/>
          <w:szCs w:val="28"/>
          <w:rtl/>
          <w:lang w:bidi="ar-EG"/>
        </w:rPr>
        <w:t xml:space="preserve"> وفيما يلى عرض لأهم تلك الاتجاهات:</w:t>
      </w:r>
    </w:p>
    <w:p w14:paraId="54AE46F9" w14:textId="77777777" w:rsidR="00696A42" w:rsidRPr="00F04E88" w:rsidRDefault="00696A42" w:rsidP="00696A42">
      <w:pPr>
        <w:spacing w:before="240" w:after="0" w:line="240" w:lineRule="auto"/>
        <w:ind w:left="709" w:hanging="709"/>
        <w:jc w:val="both"/>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sidRPr="00F04E88">
        <w:rPr>
          <w:rFonts w:ascii="Simplified Arabic" w:hAnsi="Simplified Arabic" w:cs="Simplified Arabic" w:hint="cs"/>
          <w:b/>
          <w:bCs/>
          <w:sz w:val="32"/>
          <w:szCs w:val="32"/>
          <w:rtl/>
          <w:lang w:bidi="ar-EG"/>
        </w:rPr>
        <w:t xml:space="preserve"> أهم التجارب العالمية في التحول للجامعة البحثية في ضوء أهداف التنمية المستدامة:</w:t>
      </w:r>
    </w:p>
    <w:p w14:paraId="3CE59393" w14:textId="77777777" w:rsidR="00696A42" w:rsidRPr="00DC5136" w:rsidRDefault="00696A42" w:rsidP="00696A42">
      <w:pPr>
        <w:spacing w:after="0" w:line="240" w:lineRule="auto"/>
        <w:ind w:firstLine="720"/>
        <w:jc w:val="both"/>
        <w:rPr>
          <w:rFonts w:ascii="Simplified Arabic" w:hAnsi="Simplified Arabic" w:cs="Simplified Arabic"/>
          <w:sz w:val="28"/>
          <w:szCs w:val="28"/>
          <w:rtl/>
          <w:lang w:bidi="ar-EG"/>
        </w:rPr>
      </w:pPr>
      <w:r w:rsidRPr="00DC5136">
        <w:rPr>
          <w:rFonts w:ascii="Simplified Arabic" w:hAnsi="Simplified Arabic" w:cs="Simplified Arabic" w:hint="cs"/>
          <w:sz w:val="28"/>
          <w:szCs w:val="28"/>
          <w:rtl/>
          <w:lang w:bidi="ar-EG"/>
        </w:rPr>
        <w:t xml:space="preserve">لقد اهتم العالم </w:t>
      </w:r>
      <w:r>
        <w:rPr>
          <w:rFonts w:ascii="Simplified Arabic" w:hAnsi="Simplified Arabic" w:cs="Simplified Arabic" w:hint="cs"/>
          <w:sz w:val="28"/>
          <w:szCs w:val="28"/>
          <w:rtl/>
          <w:lang w:bidi="ar-EG"/>
        </w:rPr>
        <w:t>بالجامعات</w:t>
      </w:r>
      <w:r w:rsidRPr="00DC513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البحثية؛</w:t>
      </w:r>
      <w:r w:rsidRPr="00DC5136">
        <w:rPr>
          <w:rFonts w:ascii="Simplified Arabic" w:hAnsi="Simplified Arabic" w:cs="Simplified Arabic" w:hint="cs"/>
          <w:sz w:val="28"/>
          <w:szCs w:val="28"/>
          <w:rtl/>
          <w:lang w:bidi="ar-EG"/>
        </w:rPr>
        <w:t xml:space="preserve"> باعتبارها مؤسسات ملتزمة ب</w:t>
      </w:r>
      <w:r>
        <w:rPr>
          <w:rFonts w:ascii="Simplified Arabic" w:hAnsi="Simplified Arabic" w:cs="Simplified Arabic" w:hint="cs"/>
          <w:sz w:val="28"/>
          <w:szCs w:val="28"/>
          <w:rtl/>
          <w:lang w:bidi="ar-EG"/>
        </w:rPr>
        <w:t>إجراء</w:t>
      </w:r>
      <w:r w:rsidRPr="00DC5136">
        <w:rPr>
          <w:rFonts w:ascii="Simplified Arabic" w:hAnsi="Simplified Arabic" w:cs="Simplified Arabic" w:hint="cs"/>
          <w:sz w:val="28"/>
          <w:szCs w:val="28"/>
          <w:rtl/>
          <w:lang w:bidi="ar-EG"/>
        </w:rPr>
        <w:t xml:space="preserve"> البحث ال</w:t>
      </w:r>
      <w:r>
        <w:rPr>
          <w:rFonts w:ascii="Simplified Arabic" w:hAnsi="Simplified Arabic" w:cs="Simplified Arabic" w:hint="cs"/>
          <w:sz w:val="28"/>
          <w:szCs w:val="28"/>
          <w:rtl/>
          <w:lang w:bidi="ar-EG"/>
        </w:rPr>
        <w:t>علمي</w:t>
      </w:r>
      <w:r w:rsidRPr="00DC5136">
        <w:rPr>
          <w:rFonts w:ascii="Simplified Arabic" w:hAnsi="Simplified Arabic" w:cs="Simplified Arabic" w:hint="cs"/>
          <w:sz w:val="28"/>
          <w:szCs w:val="28"/>
          <w:rtl/>
          <w:lang w:bidi="ar-EG"/>
        </w:rPr>
        <w:t xml:space="preserve"> في جميع مجالات الحياة، فه</w:t>
      </w:r>
      <w:r>
        <w:rPr>
          <w:rFonts w:ascii="Simplified Arabic" w:hAnsi="Simplified Arabic" w:cs="Simplified Arabic" w:hint="cs"/>
          <w:sz w:val="28"/>
          <w:szCs w:val="28"/>
          <w:rtl/>
          <w:lang w:bidi="ar-EG"/>
        </w:rPr>
        <w:t>ي</w:t>
      </w:r>
      <w:r w:rsidRPr="00DC5136">
        <w:rPr>
          <w:rFonts w:ascii="Simplified Arabic" w:hAnsi="Simplified Arabic" w:cs="Simplified Arabic" w:hint="cs"/>
          <w:sz w:val="28"/>
          <w:szCs w:val="28"/>
          <w:rtl/>
          <w:lang w:bidi="ar-EG"/>
        </w:rPr>
        <w:t xml:space="preserve"> جامعات </w:t>
      </w:r>
      <w:r>
        <w:rPr>
          <w:rFonts w:ascii="Simplified Arabic" w:hAnsi="Simplified Arabic" w:cs="Simplified Arabic" w:hint="cs"/>
          <w:sz w:val="28"/>
          <w:szCs w:val="28"/>
          <w:rtl/>
          <w:lang w:bidi="ar-EG"/>
        </w:rPr>
        <w:t>أنشئت</w:t>
      </w:r>
      <w:r w:rsidRPr="00DC5136">
        <w:rPr>
          <w:rFonts w:ascii="Simplified Arabic" w:hAnsi="Simplified Arabic" w:cs="Simplified Arabic" w:hint="cs"/>
          <w:sz w:val="28"/>
          <w:szCs w:val="28"/>
          <w:rtl/>
          <w:lang w:bidi="ar-EG"/>
        </w:rPr>
        <w:t xml:space="preserve"> من أجل تطبيق المعرفة</w:t>
      </w:r>
      <w:r>
        <w:rPr>
          <w:rFonts w:ascii="Simplified Arabic" w:hAnsi="Simplified Arabic" w:cs="Simplified Arabic" w:hint="cs"/>
          <w:sz w:val="28"/>
          <w:szCs w:val="28"/>
          <w:rtl/>
          <w:lang w:bidi="ar-EG"/>
        </w:rPr>
        <w:t>،</w:t>
      </w:r>
      <w:r w:rsidRPr="00DC5136">
        <w:rPr>
          <w:rFonts w:ascii="Simplified Arabic" w:hAnsi="Simplified Arabic" w:cs="Simplified Arabic" w:hint="cs"/>
          <w:sz w:val="28"/>
          <w:szCs w:val="28"/>
          <w:rtl/>
          <w:lang w:bidi="ar-EG"/>
        </w:rPr>
        <w:t xml:space="preserve"> لمساعدة المجتمعات على تحقيق خططها التنموية، وفيما يلى عرض لأهم التجارب العالمية في مجال التحول للجامعات البحثية:</w:t>
      </w:r>
    </w:p>
    <w:p w14:paraId="4E5B556E" w14:textId="77777777" w:rsidR="00696A42" w:rsidRDefault="00696A42" w:rsidP="00696A42">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(أ)</w:t>
      </w:r>
      <w:r w:rsidRPr="00B54CE5">
        <w:rPr>
          <w:rFonts w:ascii="Simplified Arabic" w:hAnsi="Simplified Arabic" w:cs="Simplified Arabic" w:hint="cs"/>
          <w:b/>
          <w:bCs/>
          <w:sz w:val="28"/>
          <w:szCs w:val="28"/>
          <w:rtl/>
          <w:lang w:bidi="ar-EG"/>
        </w:rPr>
        <w:t xml:space="preserve"> نموذج جامعة ستانفورد البحثية:</w:t>
      </w:r>
    </w:p>
    <w:p w14:paraId="20E92D70" w14:textId="77777777" w:rsidR="00696A42" w:rsidRDefault="00696A42" w:rsidP="00696A42">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هي</w:t>
      </w:r>
      <w:r w:rsidRPr="00C01B9B">
        <w:rPr>
          <w:rFonts w:ascii="Simplified Arabic" w:hAnsi="Simplified Arabic" w:cs="Simplified Arabic" w:hint="cs"/>
          <w:sz w:val="28"/>
          <w:szCs w:val="28"/>
          <w:rtl/>
          <w:lang w:bidi="ar-EG"/>
        </w:rPr>
        <w:t xml:space="preserve"> جامعة بحثية أمريكية</w:t>
      </w:r>
      <w:r>
        <w:rPr>
          <w:rFonts w:ascii="Simplified Arabic" w:hAnsi="Simplified Arabic" w:cs="Simplified Arabic" w:hint="cs"/>
          <w:sz w:val="28"/>
          <w:szCs w:val="28"/>
          <w:rtl/>
          <w:lang w:bidi="ar-EG"/>
        </w:rPr>
        <w:t>،</w:t>
      </w:r>
      <w:r w:rsidRPr="00C01B9B">
        <w:rPr>
          <w:rFonts w:ascii="Simplified Arabic" w:hAnsi="Simplified Arabic" w:cs="Simplified Arabic" w:hint="cs"/>
          <w:sz w:val="28"/>
          <w:szCs w:val="28"/>
          <w:rtl/>
          <w:lang w:bidi="ar-EG"/>
        </w:rPr>
        <w:t xml:space="preserve"> تأسست عام 1885بحيث </w:t>
      </w:r>
      <w:r>
        <w:rPr>
          <w:rFonts w:ascii="Simplified Arabic" w:hAnsi="Simplified Arabic" w:cs="Simplified Arabic" w:hint="cs"/>
          <w:sz w:val="28"/>
          <w:szCs w:val="28"/>
          <w:rtl/>
          <w:lang w:bidi="ar-EG"/>
        </w:rPr>
        <w:t>أصبحت</w:t>
      </w:r>
      <w:r w:rsidRPr="00C01B9B">
        <w:rPr>
          <w:rFonts w:ascii="Simplified Arabic" w:hAnsi="Simplified Arabic" w:cs="Simplified Arabic" w:hint="cs"/>
          <w:sz w:val="28"/>
          <w:szCs w:val="28"/>
          <w:rtl/>
          <w:lang w:bidi="ar-EG"/>
        </w:rPr>
        <w:t xml:space="preserve"> وجهة عالمية للبحوث، قادرة على إنتاج </w:t>
      </w:r>
      <w:r>
        <w:rPr>
          <w:rFonts w:ascii="Simplified Arabic" w:hAnsi="Simplified Arabic" w:cs="Simplified Arabic" w:hint="cs"/>
          <w:sz w:val="28"/>
          <w:szCs w:val="28"/>
          <w:rtl/>
          <w:lang w:bidi="ar-EG"/>
        </w:rPr>
        <w:t>متخرج</w:t>
      </w:r>
      <w:r w:rsidRPr="00C01B9B">
        <w:rPr>
          <w:rFonts w:ascii="Simplified Arabic" w:hAnsi="Simplified Arabic" w:cs="Simplified Arabic" w:hint="cs"/>
          <w:sz w:val="28"/>
          <w:szCs w:val="28"/>
          <w:rtl/>
          <w:lang w:bidi="ar-EG"/>
        </w:rPr>
        <w:t>ين مثقفين</w:t>
      </w:r>
      <w:r>
        <w:rPr>
          <w:rFonts w:ascii="Simplified Arabic" w:hAnsi="Simplified Arabic" w:cs="Simplified Arabic" w:hint="cs"/>
          <w:sz w:val="28"/>
          <w:szCs w:val="28"/>
          <w:rtl/>
          <w:lang w:bidi="ar-EG"/>
        </w:rPr>
        <w:t>،</w:t>
      </w:r>
      <w:r w:rsidRPr="00C01B9B">
        <w:rPr>
          <w:rFonts w:ascii="Simplified Arabic" w:hAnsi="Simplified Arabic" w:cs="Simplified Arabic" w:hint="cs"/>
          <w:sz w:val="28"/>
          <w:szCs w:val="28"/>
          <w:rtl/>
          <w:lang w:bidi="ar-EG"/>
        </w:rPr>
        <w:t xml:space="preserve"> يستطيعون </w:t>
      </w:r>
      <w:r>
        <w:rPr>
          <w:rFonts w:ascii="Simplified Arabic" w:hAnsi="Simplified Arabic" w:cs="Simplified Arabic" w:hint="cs"/>
          <w:sz w:val="28"/>
          <w:szCs w:val="28"/>
          <w:rtl/>
          <w:lang w:bidi="ar-EG"/>
        </w:rPr>
        <w:t>الإسهام</w:t>
      </w:r>
      <w:r w:rsidRPr="00C01B9B">
        <w:rPr>
          <w:rFonts w:ascii="Simplified Arabic" w:hAnsi="Simplified Arabic" w:cs="Simplified Arabic" w:hint="cs"/>
          <w:sz w:val="28"/>
          <w:szCs w:val="28"/>
          <w:rtl/>
          <w:lang w:bidi="ar-EG"/>
        </w:rPr>
        <w:t xml:space="preserve"> ف</w:t>
      </w:r>
      <w:r>
        <w:rPr>
          <w:rFonts w:ascii="Simplified Arabic" w:hAnsi="Simplified Arabic" w:cs="Simplified Arabic" w:hint="cs"/>
          <w:sz w:val="28"/>
          <w:szCs w:val="28"/>
          <w:rtl/>
          <w:lang w:bidi="ar-EG"/>
        </w:rPr>
        <w:t>ي</w:t>
      </w:r>
      <w:r w:rsidRPr="00C01B9B">
        <w:rPr>
          <w:rFonts w:ascii="Simplified Arabic" w:hAnsi="Simplified Arabic" w:cs="Simplified Arabic" w:hint="cs"/>
          <w:sz w:val="28"/>
          <w:szCs w:val="28"/>
          <w:rtl/>
          <w:lang w:bidi="ar-EG"/>
        </w:rPr>
        <w:t xml:space="preserve"> الابتكارات التكنولوجية والهندسية التي تغير مستقبل العالم، وتحرص جامعة ستانفورد على تعزيز عملية التعاون ال</w:t>
      </w:r>
      <w:r>
        <w:rPr>
          <w:rFonts w:ascii="Simplified Arabic" w:hAnsi="Simplified Arabic" w:cs="Simplified Arabic" w:hint="cs"/>
          <w:sz w:val="28"/>
          <w:szCs w:val="28"/>
          <w:rtl/>
          <w:lang w:bidi="ar-EG"/>
        </w:rPr>
        <w:t>بحثي،</w:t>
      </w:r>
      <w:r w:rsidRPr="00C01B9B">
        <w:rPr>
          <w:rFonts w:ascii="Simplified Arabic" w:hAnsi="Simplified Arabic" w:cs="Simplified Arabic" w:hint="cs"/>
          <w:sz w:val="28"/>
          <w:szCs w:val="28"/>
          <w:rtl/>
          <w:lang w:bidi="ar-EG"/>
        </w:rPr>
        <w:t xml:space="preserve"> والاهتمام بالبحوث العلمية</w:t>
      </w:r>
      <w:r>
        <w:rPr>
          <w:rFonts w:ascii="Simplified Arabic" w:hAnsi="Simplified Arabic" w:cs="Simplified Arabic" w:hint="cs"/>
          <w:sz w:val="28"/>
          <w:szCs w:val="28"/>
          <w:rtl/>
          <w:lang w:bidi="ar-EG"/>
        </w:rPr>
        <w:t>،</w:t>
      </w:r>
      <w:r w:rsidRPr="00C01B9B">
        <w:rPr>
          <w:rFonts w:ascii="Simplified Arabic" w:hAnsi="Simplified Arabic" w:cs="Simplified Arabic" w:hint="cs"/>
          <w:sz w:val="28"/>
          <w:szCs w:val="28"/>
          <w:rtl/>
          <w:lang w:bidi="ar-EG"/>
        </w:rPr>
        <w:t xml:space="preserve"> وخاصة الأبحاث متعددة التخصصات</w:t>
      </w:r>
      <w:r>
        <w:rPr>
          <w:rFonts w:ascii="Simplified Arabic" w:hAnsi="Simplified Arabic" w:cs="Simplified Arabic" w:hint="cs"/>
          <w:sz w:val="28"/>
          <w:szCs w:val="28"/>
          <w:rtl/>
          <w:lang w:bidi="ar-EG"/>
        </w:rPr>
        <w:t>،</w:t>
      </w:r>
      <w:r w:rsidRPr="00C01B9B">
        <w:rPr>
          <w:rFonts w:ascii="Simplified Arabic" w:hAnsi="Simplified Arabic" w:cs="Simplified Arabic" w:hint="cs"/>
          <w:sz w:val="28"/>
          <w:szCs w:val="28"/>
          <w:rtl/>
          <w:lang w:bidi="ar-EG"/>
        </w:rPr>
        <w:t xml:space="preserve"> أي التخصصات المتداخلة والبينية، وتهدف إلى ال</w:t>
      </w:r>
      <w:r>
        <w:rPr>
          <w:rFonts w:ascii="Simplified Arabic" w:hAnsi="Simplified Arabic" w:cs="Simplified Arabic" w:hint="cs"/>
          <w:sz w:val="28"/>
          <w:szCs w:val="28"/>
          <w:rtl/>
          <w:lang w:bidi="ar-EG"/>
        </w:rPr>
        <w:t>ا</w:t>
      </w:r>
      <w:r w:rsidRPr="00C01B9B">
        <w:rPr>
          <w:rFonts w:ascii="Simplified Arabic" w:hAnsi="Simplified Arabic" w:cs="Simplified Arabic" w:hint="cs"/>
          <w:sz w:val="28"/>
          <w:szCs w:val="28"/>
          <w:rtl/>
          <w:lang w:bidi="ar-EG"/>
        </w:rPr>
        <w:t>ستفادة من نتائج الأبحاث العلمية داخل المجتمع، وذلك من خلال الاهتمام بعملية تسويق مخرجاتها البحثية داخل الأسواق المختلفة</w:t>
      </w:r>
      <w:r>
        <w:rPr>
          <w:rFonts w:ascii="Simplified Arabic" w:hAnsi="Simplified Arabic" w:cs="Simplified Arabic" w:hint="cs"/>
          <w:sz w:val="28"/>
          <w:szCs w:val="28"/>
          <w:rtl/>
          <w:lang w:bidi="ar-EG"/>
        </w:rPr>
        <w:t>، كما تهدف جامعة ستانفورد إلى تشجيع التعاون البحثي ودعم الأفكار الابتكارية.</w:t>
      </w:r>
      <w:r>
        <w:rPr>
          <w:rFonts w:ascii="Simplified Arabic" w:hAnsi="Simplified Arabic" w:cs="Simplified Arabic"/>
          <w:sz w:val="28"/>
          <w:szCs w:val="28"/>
          <w:lang w:bidi="ar-EG"/>
        </w:rPr>
        <w:t>(</w:t>
      </w:r>
      <w:r w:rsidRPr="00DF3A50">
        <w:rPr>
          <w:rStyle w:val="Hyperlink"/>
        </w:rPr>
        <w:t>facts.stanford.edu</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 تاريخ الدخول 10/12/2020.</w:t>
      </w:r>
    </w:p>
    <w:p w14:paraId="2C80D850" w14:textId="77777777" w:rsidR="00696A42" w:rsidRPr="008C46DE" w:rsidRDefault="00696A42" w:rsidP="00696A42">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(ب) </w:t>
      </w:r>
      <w:r w:rsidRPr="008C46DE">
        <w:rPr>
          <w:rFonts w:ascii="Simplified Arabic" w:hAnsi="Simplified Arabic" w:cs="Simplified Arabic" w:hint="cs"/>
          <w:b/>
          <w:bCs/>
          <w:sz w:val="28"/>
          <w:szCs w:val="28"/>
          <w:rtl/>
          <w:lang w:bidi="ar-EG"/>
        </w:rPr>
        <w:t>جامعة طوكيو البحثية:</w:t>
      </w:r>
    </w:p>
    <w:p w14:paraId="65F7387F" w14:textId="77777777" w:rsidR="00696A42" w:rsidRDefault="00696A42" w:rsidP="00696A42">
      <w:pPr>
        <w:spacing w:after="0" w:line="240" w:lineRule="auto"/>
        <w:ind w:firstLine="720"/>
        <w:jc w:val="both"/>
        <w:rPr>
          <w:rFonts w:ascii="Simplified Arabic" w:hAnsi="Simplified Arabic" w:cs="Simplified Arabic"/>
          <w:sz w:val="28"/>
          <w:szCs w:val="28"/>
          <w:rtl/>
          <w:lang w:bidi="ar-EG"/>
        </w:rPr>
      </w:pPr>
      <w:r w:rsidRPr="00257497">
        <w:rPr>
          <w:rFonts w:ascii="Simplified Arabic" w:hAnsi="Simplified Arabic" w:cs="Simplified Arabic" w:hint="cs"/>
          <w:sz w:val="28"/>
          <w:szCs w:val="28"/>
          <w:rtl/>
          <w:lang w:bidi="ar-EG"/>
        </w:rPr>
        <w:t xml:space="preserve">تأسست جامعة طوكيو عام 1877، وهى أقدم وأكبر جامعة بحثية وطنية باليابان، وتهدف جامعة طوكيو البحثية إلى </w:t>
      </w:r>
      <w:r>
        <w:rPr>
          <w:rFonts w:ascii="Simplified Arabic" w:hAnsi="Simplified Arabic" w:cs="Simplified Arabic" w:hint="cs"/>
          <w:sz w:val="28"/>
          <w:szCs w:val="28"/>
          <w:rtl/>
          <w:lang w:bidi="ar-EG"/>
        </w:rPr>
        <w:t>إجراء</w:t>
      </w:r>
      <w:r w:rsidRPr="00257497">
        <w:rPr>
          <w:rFonts w:ascii="Simplified Arabic" w:hAnsi="Simplified Arabic" w:cs="Simplified Arabic" w:hint="cs"/>
          <w:sz w:val="28"/>
          <w:szCs w:val="28"/>
          <w:rtl/>
          <w:lang w:bidi="ar-EG"/>
        </w:rPr>
        <w:t xml:space="preserve"> أبحاث على مستوى </w:t>
      </w:r>
      <w:r>
        <w:rPr>
          <w:rFonts w:ascii="Simplified Arabic" w:hAnsi="Simplified Arabic" w:cs="Simplified Arabic" w:hint="cs"/>
          <w:sz w:val="28"/>
          <w:szCs w:val="28"/>
          <w:rtl/>
          <w:lang w:bidi="ar-EG"/>
        </w:rPr>
        <w:t>عالمي،</w:t>
      </w:r>
      <w:r w:rsidRPr="00257497">
        <w:rPr>
          <w:rFonts w:ascii="Simplified Arabic" w:hAnsi="Simplified Arabic" w:cs="Simplified Arabic" w:hint="cs"/>
          <w:sz w:val="28"/>
          <w:szCs w:val="28"/>
          <w:rtl/>
          <w:lang w:bidi="ar-EG"/>
        </w:rPr>
        <w:t xml:space="preserve"> تتسم بالتميز ال</w:t>
      </w:r>
      <w:r>
        <w:rPr>
          <w:rFonts w:ascii="Simplified Arabic" w:hAnsi="Simplified Arabic" w:cs="Simplified Arabic" w:hint="cs"/>
          <w:sz w:val="28"/>
          <w:szCs w:val="28"/>
          <w:rtl/>
          <w:lang w:bidi="ar-EG"/>
        </w:rPr>
        <w:t>بحثي</w:t>
      </w:r>
      <w:r w:rsidRPr="00257497">
        <w:rPr>
          <w:rFonts w:ascii="Simplified Arabic" w:hAnsi="Simplified Arabic" w:cs="Simplified Arabic" w:hint="cs"/>
          <w:sz w:val="28"/>
          <w:szCs w:val="28"/>
          <w:rtl/>
          <w:lang w:bidi="ar-EG"/>
        </w:rPr>
        <w:t xml:space="preserve"> </w:t>
      </w:r>
      <w:r w:rsidRPr="00257497">
        <w:rPr>
          <w:rFonts w:ascii="Simplified Arabic" w:hAnsi="Simplified Arabic" w:cs="Simplified Arabic" w:hint="cs"/>
          <w:sz w:val="28"/>
          <w:szCs w:val="28"/>
          <w:rtl/>
          <w:lang w:bidi="ar-EG"/>
        </w:rPr>
        <w:lastRenderedPageBreak/>
        <w:t>وال</w:t>
      </w:r>
      <w:r>
        <w:rPr>
          <w:rFonts w:ascii="Simplified Arabic" w:hAnsi="Simplified Arabic" w:cs="Simplified Arabic" w:hint="cs"/>
          <w:sz w:val="28"/>
          <w:szCs w:val="28"/>
          <w:rtl/>
          <w:lang w:bidi="ar-EG"/>
        </w:rPr>
        <w:t>أكاديمي</w:t>
      </w:r>
      <w:r w:rsidRPr="00257497">
        <w:rPr>
          <w:rFonts w:ascii="Simplified Arabic" w:hAnsi="Simplified Arabic" w:cs="Simplified Arabic" w:hint="cs"/>
          <w:sz w:val="28"/>
          <w:szCs w:val="28"/>
          <w:rtl/>
          <w:lang w:bidi="ar-EG"/>
        </w:rPr>
        <w:t xml:space="preserve">، كما تتجه إلى </w:t>
      </w:r>
      <w:r>
        <w:rPr>
          <w:rFonts w:ascii="Simplified Arabic" w:hAnsi="Simplified Arabic" w:cs="Simplified Arabic" w:hint="cs"/>
          <w:sz w:val="28"/>
          <w:szCs w:val="28"/>
          <w:rtl/>
          <w:lang w:bidi="ar-EG"/>
        </w:rPr>
        <w:t>الإسهام</w:t>
      </w:r>
      <w:r w:rsidRPr="00257497">
        <w:rPr>
          <w:rFonts w:ascii="Simplified Arabic" w:hAnsi="Simplified Arabic" w:cs="Simplified Arabic" w:hint="cs"/>
          <w:sz w:val="28"/>
          <w:szCs w:val="28"/>
          <w:rtl/>
          <w:lang w:bidi="ar-EG"/>
        </w:rPr>
        <w:t xml:space="preserve"> في تراكم المعارف الإنسانية وتنوعها، وذل</w:t>
      </w:r>
      <w:r>
        <w:rPr>
          <w:rFonts w:ascii="Simplified Arabic" w:hAnsi="Simplified Arabic" w:cs="Simplified Arabic" w:hint="cs"/>
          <w:sz w:val="28"/>
          <w:szCs w:val="28"/>
          <w:rtl/>
          <w:lang w:bidi="ar-EG"/>
        </w:rPr>
        <w:t>ك</w:t>
      </w:r>
      <w:r w:rsidRPr="00257497">
        <w:rPr>
          <w:rFonts w:ascii="Simplified Arabic" w:hAnsi="Simplified Arabic" w:cs="Simplified Arabic" w:hint="cs"/>
          <w:sz w:val="28"/>
          <w:szCs w:val="28"/>
          <w:rtl/>
          <w:lang w:bidi="ar-EG"/>
        </w:rPr>
        <w:t xml:space="preserve"> من خلال </w:t>
      </w:r>
      <w:r>
        <w:rPr>
          <w:rFonts w:ascii="Simplified Arabic" w:hAnsi="Simplified Arabic" w:cs="Simplified Arabic" w:hint="cs"/>
          <w:sz w:val="28"/>
          <w:szCs w:val="28"/>
          <w:rtl/>
          <w:lang w:bidi="ar-EG"/>
        </w:rPr>
        <w:t>تطبيق</w:t>
      </w:r>
      <w:r w:rsidRPr="00257497">
        <w:rPr>
          <w:rFonts w:ascii="Simplified Arabic" w:hAnsi="Simplified Arabic" w:cs="Simplified Arabic" w:hint="cs"/>
          <w:sz w:val="28"/>
          <w:szCs w:val="28"/>
          <w:rtl/>
          <w:lang w:bidi="ar-EG"/>
        </w:rPr>
        <w:t xml:space="preserve"> نتائج البحوث العلمية لخدمة المجتمع في مختلف القطاعات، كما تهدف إلى دعم وفهم أعمق وأوسع لأنشطتها البحثية</w:t>
      </w:r>
      <w:r>
        <w:rPr>
          <w:rFonts w:ascii="Simplified Arabic" w:hAnsi="Simplified Arabic" w:cs="Simplified Arabic" w:hint="cs"/>
          <w:sz w:val="28"/>
          <w:szCs w:val="28"/>
          <w:rtl/>
          <w:lang w:bidi="ar-EG"/>
        </w:rPr>
        <w:t>،</w:t>
      </w:r>
      <w:r w:rsidRPr="00257497">
        <w:rPr>
          <w:rFonts w:ascii="Simplified Arabic" w:hAnsi="Simplified Arabic" w:cs="Simplified Arabic" w:hint="cs"/>
          <w:sz w:val="28"/>
          <w:szCs w:val="28"/>
          <w:rtl/>
          <w:lang w:bidi="ar-EG"/>
        </w:rPr>
        <w:t xml:space="preserve"> في إطار </w:t>
      </w:r>
      <w:r>
        <w:rPr>
          <w:rFonts w:ascii="Simplified Arabic" w:hAnsi="Simplified Arabic" w:cs="Simplified Arabic" w:hint="cs"/>
          <w:sz w:val="28"/>
          <w:szCs w:val="28"/>
          <w:rtl/>
          <w:lang w:bidi="ar-EG"/>
        </w:rPr>
        <w:t>الإسهام</w:t>
      </w:r>
      <w:r w:rsidRPr="00257497">
        <w:rPr>
          <w:rFonts w:ascii="Simplified Arabic" w:hAnsi="Simplified Arabic" w:cs="Simplified Arabic" w:hint="cs"/>
          <w:sz w:val="28"/>
          <w:szCs w:val="28"/>
          <w:rtl/>
          <w:lang w:bidi="ar-EG"/>
        </w:rPr>
        <w:t xml:space="preserve"> في تقدم وتطوير المجتمع </w:t>
      </w:r>
      <w:r w:rsidRPr="00257497">
        <w:rPr>
          <w:rFonts w:ascii="Simplified Arabic" w:hAnsi="Simplified Arabic" w:cs="Simplified Arabic"/>
          <w:sz w:val="28"/>
          <w:szCs w:val="28"/>
          <w:lang w:bidi="ar-EG"/>
        </w:rPr>
        <w:t>(</w:t>
      </w:r>
      <w:hyperlink r:id="rId8" w:history="1">
        <w:r w:rsidRPr="00B87593">
          <w:rPr>
            <w:rStyle w:val="Hyperlink"/>
            <w:rFonts w:ascii="Simplified Arabic" w:hAnsi="Simplified Arabic" w:cs="Simplified Arabic"/>
            <w:sz w:val="28"/>
            <w:szCs w:val="28"/>
            <w:lang w:bidi="ar-EG"/>
          </w:rPr>
          <w:t>www.u.tokyo.ac.jp</w:t>
        </w:r>
      </w:hyperlink>
      <w:r w:rsidRPr="00257497">
        <w:rPr>
          <w:rFonts w:ascii="Simplified Arabic" w:hAnsi="Simplified Arabic" w:cs="Simplified Arabic"/>
          <w:sz w:val="28"/>
          <w:szCs w:val="28"/>
          <w:lang w:bidi="ar-EG"/>
        </w:rPr>
        <w:t>)</w:t>
      </w:r>
      <w:r>
        <w:rPr>
          <w:rFonts w:ascii="Simplified Arabic" w:hAnsi="Simplified Arabic" w:cs="Simplified Arabic" w:hint="cs"/>
          <w:sz w:val="28"/>
          <w:szCs w:val="28"/>
          <w:rtl/>
          <w:lang w:bidi="ar-EG"/>
        </w:rPr>
        <w:t>.</w:t>
      </w:r>
    </w:p>
    <w:p w14:paraId="583F4C42" w14:textId="77777777" w:rsidR="00696A42" w:rsidRPr="004A2D0B" w:rsidRDefault="00E9043F" w:rsidP="00696A42">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696A42" w:rsidRPr="004A2D0B">
        <w:rPr>
          <w:rFonts w:ascii="Simplified Arabic" w:hAnsi="Simplified Arabic" w:cs="Simplified Arabic" w:hint="cs"/>
          <w:b/>
          <w:bCs/>
          <w:sz w:val="28"/>
          <w:szCs w:val="28"/>
          <w:rtl/>
          <w:lang w:bidi="ar-EG"/>
        </w:rPr>
        <w:t>ج</w:t>
      </w:r>
      <w:r>
        <w:rPr>
          <w:rFonts w:ascii="Simplified Arabic" w:hAnsi="Simplified Arabic" w:cs="Simplified Arabic" w:hint="cs"/>
          <w:b/>
          <w:bCs/>
          <w:sz w:val="28"/>
          <w:szCs w:val="28"/>
          <w:rtl/>
          <w:lang w:bidi="ar-EG"/>
        </w:rPr>
        <w:t>)</w:t>
      </w:r>
      <w:r w:rsidR="00696A42" w:rsidRPr="004A2D0B">
        <w:rPr>
          <w:rFonts w:ascii="Simplified Arabic" w:hAnsi="Simplified Arabic" w:cs="Simplified Arabic" w:hint="cs"/>
          <w:b/>
          <w:bCs/>
          <w:sz w:val="28"/>
          <w:szCs w:val="28"/>
          <w:rtl/>
          <w:lang w:bidi="ar-EG"/>
        </w:rPr>
        <w:t xml:space="preserve"> جامعة أولو البحثية:</w:t>
      </w:r>
    </w:p>
    <w:p w14:paraId="0F5D5DF1" w14:textId="77777777" w:rsidR="00696A42" w:rsidRDefault="00696A42" w:rsidP="00696A42">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تأسست جامعة أولو البحثية 1985 عام بفنلندا، وهى جامعة عالمية، رسالتها الرئيسة هي الترويج للثقافة والرفاهية الإنسانية خاصة في شمال فنلندا، وتوفر الجامعة مناخًا للتعليم العالي يتسم بالجودة، لمواجهة المتطلبات الملحة على الصعيدين الوطني والدولي، وهى جزء مهم من نظام الابتكار الأوروبي، وقوة حافزة تدفع عجلة التقدم في شمال فنلندا، من خلال تطبيق المعرفة القائمة على العلم والمهارة في المجالات السائدة والمستقبلية (جامعات البحث، 1427، 12-43). </w:t>
      </w:r>
    </w:p>
    <w:p w14:paraId="0BE9917D" w14:textId="77777777" w:rsidR="00055131" w:rsidRPr="00422DF1" w:rsidRDefault="00696A42" w:rsidP="00F71910">
      <w:pPr>
        <w:spacing w:before="240" w:after="0" w:line="240" w:lineRule="auto"/>
        <w:ind w:left="709" w:hanging="709"/>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w:t>
      </w:r>
      <w:r w:rsidR="00F71910">
        <w:rPr>
          <w:rFonts w:ascii="Simplified Arabic" w:hAnsi="Simplified Arabic" w:cs="Simplified Arabic" w:hint="cs"/>
          <w:b/>
          <w:bCs/>
          <w:sz w:val="28"/>
          <w:szCs w:val="28"/>
          <w:rtl/>
          <w:lang w:bidi="ar-EG"/>
        </w:rPr>
        <w:t xml:space="preserve"> </w:t>
      </w:r>
      <w:r w:rsidR="00055131" w:rsidRPr="00422DF1">
        <w:rPr>
          <w:rFonts w:ascii="Simplified Arabic" w:hAnsi="Simplified Arabic" w:cs="Simplified Arabic" w:hint="cs"/>
          <w:b/>
          <w:bCs/>
          <w:sz w:val="28"/>
          <w:szCs w:val="28"/>
          <w:rtl/>
          <w:lang w:bidi="ar-EG"/>
        </w:rPr>
        <w:t>التجارب المصرية ف</w:t>
      </w:r>
      <w:r w:rsidR="00055131">
        <w:rPr>
          <w:rFonts w:ascii="Simplified Arabic" w:hAnsi="Simplified Arabic" w:cs="Simplified Arabic" w:hint="cs"/>
          <w:b/>
          <w:bCs/>
          <w:sz w:val="28"/>
          <w:szCs w:val="28"/>
          <w:rtl/>
          <w:lang w:bidi="ar-EG"/>
        </w:rPr>
        <w:t>ي</w:t>
      </w:r>
      <w:r w:rsidR="00055131" w:rsidRPr="00422DF1">
        <w:rPr>
          <w:rFonts w:ascii="Simplified Arabic" w:hAnsi="Simplified Arabic" w:cs="Simplified Arabic" w:hint="cs"/>
          <w:b/>
          <w:bCs/>
          <w:sz w:val="28"/>
          <w:szCs w:val="28"/>
          <w:rtl/>
          <w:lang w:bidi="ar-EG"/>
        </w:rPr>
        <w:t xml:space="preserve"> التحول للجامعة البحثية في ضوء أهداف التنمية المستدامة:</w:t>
      </w:r>
    </w:p>
    <w:p w14:paraId="1A7F1EF6" w14:textId="77777777" w:rsidR="00055131" w:rsidRPr="00F04E88" w:rsidRDefault="00055131" w:rsidP="00F04E88">
      <w:pPr>
        <w:spacing w:after="0" w:line="240" w:lineRule="auto"/>
        <w:ind w:firstLine="720"/>
        <w:jc w:val="both"/>
        <w:rPr>
          <w:rFonts w:ascii="Simplified Arabic" w:hAnsi="Simplified Arabic" w:cs="Simplified Arabic"/>
          <w:sz w:val="27"/>
          <w:szCs w:val="27"/>
          <w:rtl/>
          <w:lang w:bidi="ar-EG"/>
        </w:rPr>
      </w:pPr>
      <w:r w:rsidRPr="00332A84">
        <w:rPr>
          <w:rFonts w:ascii="Simplified Arabic" w:hAnsi="Simplified Arabic" w:cs="Simplified Arabic" w:hint="cs"/>
          <w:sz w:val="28"/>
          <w:szCs w:val="28"/>
          <w:rtl/>
          <w:lang w:bidi="ar-EG"/>
        </w:rPr>
        <w:t>لقد بذلت الدولة المصرية العديد من الجهود لدعم البحث ال</w:t>
      </w:r>
      <w:r>
        <w:rPr>
          <w:rFonts w:ascii="Simplified Arabic" w:hAnsi="Simplified Arabic" w:cs="Simplified Arabic" w:hint="cs"/>
          <w:sz w:val="28"/>
          <w:szCs w:val="28"/>
          <w:rtl/>
          <w:lang w:bidi="ar-EG"/>
        </w:rPr>
        <w:t>علمي؛</w:t>
      </w:r>
      <w:r w:rsidRPr="00332A84">
        <w:rPr>
          <w:rFonts w:ascii="Simplified Arabic" w:hAnsi="Simplified Arabic" w:cs="Simplified Arabic" w:hint="cs"/>
          <w:sz w:val="28"/>
          <w:szCs w:val="28"/>
          <w:rtl/>
          <w:lang w:bidi="ar-EG"/>
        </w:rPr>
        <w:t xml:space="preserve"> فقد تم </w:t>
      </w:r>
      <w:r>
        <w:rPr>
          <w:rFonts w:ascii="Simplified Arabic" w:hAnsi="Simplified Arabic" w:cs="Simplified Arabic" w:hint="cs"/>
          <w:sz w:val="28"/>
          <w:szCs w:val="28"/>
          <w:rtl/>
          <w:lang w:bidi="ar-EG"/>
        </w:rPr>
        <w:t>إنشاء</w:t>
      </w:r>
      <w:r w:rsidRPr="00332A84">
        <w:rPr>
          <w:rFonts w:ascii="Simplified Arabic" w:hAnsi="Simplified Arabic" w:cs="Simplified Arabic" w:hint="cs"/>
          <w:sz w:val="28"/>
          <w:szCs w:val="28"/>
          <w:rtl/>
          <w:lang w:bidi="ar-EG"/>
        </w:rPr>
        <w:t xml:space="preserve"> المجلس الأعلى للعلوم والتكنولوجيا بهدف النهوض والارتقاء بالعلوم والتكنولوجيا بما يحقق أغراض التنمية في مصر من خلال التوجهات الاستراتيجية للدولة المصرية في المجالات المرتبطة بالبحث ال</w:t>
      </w:r>
      <w:r>
        <w:rPr>
          <w:rFonts w:ascii="Simplified Arabic" w:hAnsi="Simplified Arabic" w:cs="Simplified Arabic" w:hint="cs"/>
          <w:sz w:val="28"/>
          <w:szCs w:val="28"/>
          <w:rtl/>
          <w:lang w:bidi="ar-EG"/>
        </w:rPr>
        <w:t>علمي</w:t>
      </w:r>
      <w:r w:rsidRPr="00332A84">
        <w:rPr>
          <w:rFonts w:ascii="Simplified Arabic" w:hAnsi="Simplified Arabic" w:cs="Simplified Arabic" w:hint="cs"/>
          <w:sz w:val="28"/>
          <w:szCs w:val="28"/>
          <w:rtl/>
          <w:lang w:bidi="ar-EG"/>
        </w:rPr>
        <w:t xml:space="preserve"> والتكنولوجيا، كما تم </w:t>
      </w:r>
      <w:r>
        <w:rPr>
          <w:rFonts w:ascii="Simplified Arabic" w:hAnsi="Simplified Arabic" w:cs="Simplified Arabic" w:hint="cs"/>
          <w:sz w:val="28"/>
          <w:szCs w:val="28"/>
          <w:rtl/>
          <w:lang w:bidi="ar-EG"/>
        </w:rPr>
        <w:t>إنشاء</w:t>
      </w:r>
      <w:r w:rsidRPr="00332A84">
        <w:rPr>
          <w:rFonts w:ascii="Simplified Arabic" w:hAnsi="Simplified Arabic" w:cs="Simplified Arabic" w:hint="cs"/>
          <w:sz w:val="28"/>
          <w:szCs w:val="28"/>
          <w:rtl/>
          <w:lang w:bidi="ar-EG"/>
        </w:rPr>
        <w:t xml:space="preserve"> صندوق العلوم والتنمية </w:t>
      </w:r>
      <w:r w:rsidRPr="00F04E88">
        <w:rPr>
          <w:rFonts w:ascii="Simplified Arabic" w:hAnsi="Simplified Arabic" w:cs="Simplified Arabic" w:hint="cs"/>
          <w:sz w:val="27"/>
          <w:szCs w:val="27"/>
          <w:rtl/>
          <w:lang w:bidi="ar-EG"/>
        </w:rPr>
        <w:t>التكنولوجية لتمويل الأبحاث المتميزة، والشراكة العلمية مع العلماء من العديد من الدول المتقدمة، من أجل مواكبة التطور السريع في التكنولوجيا، ودعم التنافس على المستوى الدولي، وربط البحث العلمي بالتنمية (صندوق العلوم والتنمية التنكنولوجية،2010، 6).</w:t>
      </w:r>
    </w:p>
    <w:p w14:paraId="19D37FD6" w14:textId="77777777" w:rsidR="00055131" w:rsidRPr="00332A84" w:rsidRDefault="00055131" w:rsidP="002561CF">
      <w:pPr>
        <w:spacing w:before="240" w:after="0" w:line="240" w:lineRule="auto"/>
        <w:ind w:firstLine="720"/>
        <w:jc w:val="both"/>
        <w:rPr>
          <w:rFonts w:ascii="Simplified Arabic" w:hAnsi="Simplified Arabic" w:cs="Simplified Arabic"/>
          <w:sz w:val="28"/>
          <w:szCs w:val="28"/>
          <w:rtl/>
          <w:lang w:bidi="ar-EG"/>
        </w:rPr>
      </w:pPr>
      <w:r w:rsidRPr="00332A84">
        <w:rPr>
          <w:rFonts w:ascii="Simplified Arabic" w:hAnsi="Simplified Arabic" w:cs="Simplified Arabic" w:hint="cs"/>
          <w:sz w:val="28"/>
          <w:szCs w:val="28"/>
          <w:rtl/>
          <w:lang w:bidi="ar-EG"/>
        </w:rPr>
        <w:t>كما بذلت الدولة المصرية العديد من الجهود لدعم البحث ال</w:t>
      </w:r>
      <w:r>
        <w:rPr>
          <w:rFonts w:ascii="Simplified Arabic" w:hAnsi="Simplified Arabic" w:cs="Simplified Arabic" w:hint="cs"/>
          <w:sz w:val="28"/>
          <w:szCs w:val="28"/>
          <w:rtl/>
          <w:lang w:bidi="ar-EG"/>
        </w:rPr>
        <w:t>علمي،</w:t>
      </w:r>
      <w:r w:rsidRPr="00332A84">
        <w:rPr>
          <w:rFonts w:ascii="Simplified Arabic" w:hAnsi="Simplified Arabic" w:cs="Simplified Arabic" w:hint="cs"/>
          <w:sz w:val="28"/>
          <w:szCs w:val="28"/>
          <w:rtl/>
          <w:lang w:bidi="ar-EG"/>
        </w:rPr>
        <w:t xml:space="preserve"> منها </w:t>
      </w:r>
      <w:r>
        <w:rPr>
          <w:rFonts w:ascii="Simplified Arabic" w:hAnsi="Simplified Arabic" w:cs="Simplified Arabic" w:hint="cs"/>
          <w:sz w:val="28"/>
          <w:szCs w:val="28"/>
          <w:rtl/>
          <w:lang w:bidi="ar-EG"/>
        </w:rPr>
        <w:t>إنشاء</w:t>
      </w:r>
      <w:r w:rsidRPr="00332A84">
        <w:rPr>
          <w:rFonts w:ascii="Simplified Arabic" w:hAnsi="Simplified Arabic" w:cs="Simplified Arabic" w:hint="cs"/>
          <w:sz w:val="28"/>
          <w:szCs w:val="28"/>
          <w:rtl/>
          <w:lang w:bidi="ar-EG"/>
        </w:rPr>
        <w:t xml:space="preserve"> جامعتين بحثيتين</w:t>
      </w:r>
      <w:r>
        <w:rPr>
          <w:rFonts w:ascii="Simplified Arabic" w:hAnsi="Simplified Arabic" w:cs="Simplified Arabic" w:hint="cs"/>
          <w:sz w:val="28"/>
          <w:szCs w:val="28"/>
          <w:rtl/>
          <w:lang w:bidi="ar-EG"/>
        </w:rPr>
        <w:t>،</w:t>
      </w:r>
      <w:r w:rsidRPr="00332A84">
        <w:rPr>
          <w:rFonts w:ascii="Simplified Arabic" w:hAnsi="Simplified Arabic" w:cs="Simplified Arabic" w:hint="cs"/>
          <w:sz w:val="28"/>
          <w:szCs w:val="28"/>
          <w:rtl/>
          <w:lang w:bidi="ar-EG"/>
        </w:rPr>
        <w:t xml:space="preserve"> هما جامعة زويل للعلوم والتكنولوجيا وجامعة النيل، وفيما يل</w:t>
      </w:r>
      <w:r>
        <w:rPr>
          <w:rFonts w:ascii="Simplified Arabic" w:hAnsi="Simplified Arabic" w:cs="Simplified Arabic" w:hint="cs"/>
          <w:sz w:val="28"/>
          <w:szCs w:val="28"/>
          <w:rtl/>
          <w:lang w:bidi="ar-EG"/>
        </w:rPr>
        <w:t>ي</w:t>
      </w:r>
      <w:r w:rsidRPr="00332A84">
        <w:rPr>
          <w:rFonts w:ascii="Simplified Arabic" w:hAnsi="Simplified Arabic" w:cs="Simplified Arabic" w:hint="cs"/>
          <w:sz w:val="28"/>
          <w:szCs w:val="28"/>
          <w:rtl/>
          <w:lang w:bidi="ar-EG"/>
        </w:rPr>
        <w:t xml:space="preserve"> عرض موجز لكل منهما:</w:t>
      </w:r>
    </w:p>
    <w:p w14:paraId="61DBFE9F" w14:textId="77777777" w:rsidR="00055131" w:rsidRPr="00422DF1" w:rsidRDefault="00F71910" w:rsidP="00F71910">
      <w:pPr>
        <w:pStyle w:val="ListParagraph4"/>
        <w:spacing w:before="240" w:after="0" w:line="240" w:lineRule="auto"/>
        <w:ind w:left="0"/>
        <w:contextualSpacing/>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w:t>
      </w:r>
      <w:r w:rsidR="00696A42">
        <w:rPr>
          <w:rFonts w:ascii="Simplified Arabic" w:hAnsi="Simplified Arabic" w:cs="Simplified Arabic" w:hint="cs"/>
          <w:b/>
          <w:bCs/>
          <w:sz w:val="28"/>
          <w:szCs w:val="28"/>
          <w:rtl/>
          <w:lang w:bidi="ar-EG"/>
        </w:rPr>
        <w:t>أ</w:t>
      </w:r>
      <w:r>
        <w:rPr>
          <w:rFonts w:ascii="Simplified Arabic" w:hAnsi="Simplified Arabic" w:cs="Simplified Arabic" w:hint="cs"/>
          <w:b/>
          <w:bCs/>
          <w:sz w:val="28"/>
          <w:szCs w:val="28"/>
          <w:rtl/>
          <w:lang w:bidi="ar-EG"/>
        </w:rPr>
        <w:t>)</w:t>
      </w:r>
      <w:r w:rsidR="00055131" w:rsidRPr="00422DF1">
        <w:rPr>
          <w:rFonts w:ascii="Simplified Arabic" w:hAnsi="Simplified Arabic" w:cs="Simplified Arabic" w:hint="cs"/>
          <w:b/>
          <w:bCs/>
          <w:sz w:val="28"/>
          <w:szCs w:val="28"/>
          <w:rtl/>
          <w:lang w:bidi="ar-EG"/>
        </w:rPr>
        <w:t xml:space="preserve"> جامعة النيل:</w:t>
      </w:r>
    </w:p>
    <w:p w14:paraId="4FC3F759" w14:textId="77777777" w:rsidR="00055131" w:rsidRPr="006D1C94" w:rsidRDefault="00055131" w:rsidP="00F04E88">
      <w:pPr>
        <w:spacing w:after="0" w:line="240" w:lineRule="auto"/>
        <w:ind w:firstLine="720"/>
        <w:jc w:val="both"/>
        <w:rPr>
          <w:rFonts w:ascii="Simplified Arabic" w:hAnsi="Simplified Arabic" w:cs="Simplified Arabic"/>
          <w:sz w:val="28"/>
          <w:szCs w:val="28"/>
          <w:rtl/>
          <w:lang w:bidi="ar-EG"/>
        </w:rPr>
      </w:pPr>
      <w:r w:rsidRPr="006D1C94">
        <w:rPr>
          <w:rFonts w:ascii="Simplified Arabic" w:hAnsi="Simplified Arabic" w:cs="Simplified Arabic" w:hint="cs"/>
          <w:sz w:val="28"/>
          <w:szCs w:val="28"/>
          <w:rtl/>
          <w:lang w:bidi="ar-EG"/>
        </w:rPr>
        <w:t xml:space="preserve">هي جامعة خاصة مصرية </w:t>
      </w:r>
      <w:r>
        <w:rPr>
          <w:rFonts w:ascii="Simplified Arabic" w:hAnsi="Simplified Arabic" w:cs="Simplified Arabic" w:hint="cs"/>
          <w:sz w:val="28"/>
          <w:szCs w:val="28"/>
          <w:rtl/>
          <w:lang w:bidi="ar-EG"/>
        </w:rPr>
        <w:t xml:space="preserve">غير هادفة للربح، </w:t>
      </w:r>
      <w:r w:rsidRPr="006D1C94">
        <w:rPr>
          <w:rFonts w:ascii="Simplified Arabic" w:hAnsi="Simplified Arabic" w:cs="Simplified Arabic" w:hint="cs"/>
          <w:sz w:val="28"/>
          <w:szCs w:val="28"/>
          <w:rtl/>
          <w:lang w:bidi="ar-EG"/>
        </w:rPr>
        <w:t>جاءت ضمن خطة الدولة المصرية للتنمية التكنولوجية، وتتمثل رؤية الجامعة في أن تصبح جامعة النيل جامعة بحثية ذات مكانة عالية، وتتمثل رسالتها ف</w:t>
      </w:r>
      <w:r>
        <w:rPr>
          <w:rFonts w:ascii="Simplified Arabic" w:hAnsi="Simplified Arabic" w:cs="Simplified Arabic" w:hint="cs"/>
          <w:sz w:val="28"/>
          <w:szCs w:val="28"/>
          <w:rtl/>
          <w:lang w:bidi="ar-EG"/>
        </w:rPr>
        <w:t>ي</w:t>
      </w:r>
      <w:r w:rsidRPr="006D1C94">
        <w:rPr>
          <w:rFonts w:ascii="Simplified Arabic" w:hAnsi="Simplified Arabic" w:cs="Simplified Arabic" w:hint="cs"/>
          <w:sz w:val="28"/>
          <w:szCs w:val="28"/>
          <w:rtl/>
          <w:lang w:bidi="ar-EG"/>
        </w:rPr>
        <w:t xml:space="preserve"> أن تسهم في نمو الاقتصاد القوم</w:t>
      </w:r>
      <w:r>
        <w:rPr>
          <w:rFonts w:ascii="Simplified Arabic" w:hAnsi="Simplified Arabic" w:cs="Simplified Arabic" w:hint="cs"/>
          <w:sz w:val="28"/>
          <w:szCs w:val="28"/>
          <w:rtl/>
          <w:lang w:bidi="ar-EG"/>
        </w:rPr>
        <w:t>ي،</w:t>
      </w:r>
      <w:r w:rsidRPr="006D1C94">
        <w:rPr>
          <w:rFonts w:ascii="Simplified Arabic" w:hAnsi="Simplified Arabic" w:cs="Simplified Arabic" w:hint="cs"/>
          <w:sz w:val="28"/>
          <w:szCs w:val="28"/>
          <w:rtl/>
          <w:lang w:bidi="ar-EG"/>
        </w:rPr>
        <w:t xml:space="preserve"> من خلال دراسة تطبيقات التكنولوجي، وإرساء عملية تعليمية رائدة وبحث </w:t>
      </w:r>
      <w:r>
        <w:rPr>
          <w:rFonts w:ascii="Simplified Arabic" w:hAnsi="Simplified Arabic" w:cs="Simplified Arabic" w:hint="cs"/>
          <w:sz w:val="28"/>
          <w:szCs w:val="28"/>
          <w:rtl/>
          <w:lang w:bidi="ar-EG"/>
        </w:rPr>
        <w:t>علمي</w:t>
      </w:r>
      <w:r w:rsidRPr="006D1C94">
        <w:rPr>
          <w:rFonts w:ascii="Simplified Arabic" w:hAnsi="Simplified Arabic" w:cs="Simplified Arabic" w:hint="cs"/>
          <w:sz w:val="28"/>
          <w:szCs w:val="28"/>
          <w:rtl/>
          <w:lang w:bidi="ar-EG"/>
        </w:rPr>
        <w:t xml:space="preserve"> مصري متميز</w:t>
      </w:r>
      <w:r>
        <w:rPr>
          <w:rFonts w:ascii="Simplified Arabic" w:hAnsi="Simplified Arabic" w:cs="Simplified Arabic" w:hint="cs"/>
          <w:sz w:val="28"/>
          <w:szCs w:val="28"/>
          <w:rtl/>
          <w:lang w:bidi="ar-EG"/>
        </w:rPr>
        <w:t>،</w:t>
      </w:r>
      <w:r w:rsidRPr="006D1C94">
        <w:rPr>
          <w:rFonts w:ascii="Simplified Arabic" w:hAnsi="Simplified Arabic" w:cs="Simplified Arabic" w:hint="cs"/>
          <w:sz w:val="28"/>
          <w:szCs w:val="28"/>
          <w:rtl/>
          <w:lang w:bidi="ar-EG"/>
        </w:rPr>
        <w:t xml:space="preserve"> وتقديم خدمات مجتمعية وتدريبية، وتحقق الجامعة رسالتها من خلال تقديم برامج دراسية رائدة لطلاب التعليم ال</w:t>
      </w:r>
      <w:r>
        <w:rPr>
          <w:rFonts w:ascii="Simplified Arabic" w:hAnsi="Simplified Arabic" w:cs="Simplified Arabic" w:hint="cs"/>
          <w:sz w:val="28"/>
          <w:szCs w:val="28"/>
          <w:rtl/>
          <w:lang w:bidi="ar-EG"/>
        </w:rPr>
        <w:t>جامعي</w:t>
      </w:r>
      <w:r w:rsidRPr="006D1C94">
        <w:rPr>
          <w:rFonts w:ascii="Simplified Arabic" w:hAnsi="Simplified Arabic" w:cs="Simplified Arabic" w:hint="cs"/>
          <w:sz w:val="28"/>
          <w:szCs w:val="28"/>
          <w:rtl/>
          <w:lang w:bidi="ar-EG"/>
        </w:rPr>
        <w:t xml:space="preserve"> والدراسات العليا، و</w:t>
      </w:r>
      <w:r>
        <w:rPr>
          <w:rFonts w:ascii="Simplified Arabic" w:hAnsi="Simplified Arabic" w:cs="Simplified Arabic" w:hint="cs"/>
          <w:sz w:val="28"/>
          <w:szCs w:val="28"/>
          <w:rtl/>
          <w:lang w:bidi="ar-EG"/>
        </w:rPr>
        <w:t>إجراء</w:t>
      </w:r>
      <w:r w:rsidRPr="006D1C94">
        <w:rPr>
          <w:rFonts w:ascii="Simplified Arabic" w:hAnsi="Simplified Arabic" w:cs="Simplified Arabic" w:hint="cs"/>
          <w:sz w:val="28"/>
          <w:szCs w:val="28"/>
          <w:rtl/>
          <w:lang w:bidi="ar-EG"/>
        </w:rPr>
        <w:t xml:space="preserve"> بحوث علمية متعددة التخصصات</w:t>
      </w:r>
      <w:r>
        <w:rPr>
          <w:rFonts w:ascii="Simplified Arabic" w:hAnsi="Simplified Arabic" w:cs="Simplified Arabic" w:hint="cs"/>
          <w:sz w:val="28"/>
          <w:szCs w:val="28"/>
          <w:rtl/>
          <w:lang w:bidi="ar-EG"/>
        </w:rPr>
        <w:t>،</w:t>
      </w:r>
      <w:r w:rsidRPr="006D1C94">
        <w:rPr>
          <w:rFonts w:ascii="Simplified Arabic" w:hAnsi="Simplified Arabic" w:cs="Simplified Arabic" w:hint="cs"/>
          <w:sz w:val="28"/>
          <w:szCs w:val="28"/>
          <w:rtl/>
          <w:lang w:bidi="ar-EG"/>
        </w:rPr>
        <w:t xml:space="preserve"> والتعاون مع الجامعات المتميزة، وتركز جامعة النيل على محاولة رفع القدرة التنافسية لمصر</w:t>
      </w:r>
      <w:r>
        <w:rPr>
          <w:rFonts w:ascii="Simplified Arabic" w:hAnsi="Simplified Arabic" w:cs="Simplified Arabic" w:hint="cs"/>
          <w:sz w:val="28"/>
          <w:szCs w:val="28"/>
          <w:rtl/>
          <w:lang w:bidi="ar-EG"/>
        </w:rPr>
        <w:t>،</w:t>
      </w:r>
      <w:r w:rsidRPr="006D1C94">
        <w:rPr>
          <w:rFonts w:ascii="Simplified Arabic" w:hAnsi="Simplified Arabic" w:cs="Simplified Arabic" w:hint="cs"/>
          <w:sz w:val="28"/>
          <w:szCs w:val="28"/>
          <w:rtl/>
          <w:lang w:bidi="ar-EG"/>
        </w:rPr>
        <w:t xml:space="preserve"> من خلال </w:t>
      </w:r>
      <w:r>
        <w:rPr>
          <w:rFonts w:ascii="Simplified Arabic" w:hAnsi="Simplified Arabic" w:cs="Simplified Arabic" w:hint="cs"/>
          <w:sz w:val="28"/>
          <w:szCs w:val="28"/>
          <w:rtl/>
          <w:lang w:bidi="ar-EG"/>
        </w:rPr>
        <w:t>إجراء</w:t>
      </w:r>
      <w:r w:rsidRPr="006D1C94">
        <w:rPr>
          <w:rFonts w:ascii="Simplified Arabic" w:hAnsi="Simplified Arabic" w:cs="Simplified Arabic" w:hint="cs"/>
          <w:sz w:val="28"/>
          <w:szCs w:val="28"/>
          <w:rtl/>
          <w:lang w:bidi="ar-EG"/>
        </w:rPr>
        <w:t xml:space="preserve"> البحوث التي تسهم في تحسين الممارسات الصناعية الحالية، ونقل التكنولوجيا من مختبرات الأبحاث إلى الصناعة</w:t>
      </w:r>
      <w:r>
        <w:rPr>
          <w:rFonts w:ascii="Simplified Arabic" w:hAnsi="Simplified Arabic" w:cs="Simplified Arabic" w:hint="cs"/>
          <w:sz w:val="28"/>
          <w:szCs w:val="28"/>
          <w:rtl/>
          <w:lang w:bidi="ar-EG"/>
        </w:rPr>
        <w:t>،</w:t>
      </w:r>
      <w:r w:rsidRPr="006D1C94">
        <w:rPr>
          <w:rFonts w:ascii="Simplified Arabic" w:hAnsi="Simplified Arabic" w:cs="Simplified Arabic" w:hint="cs"/>
          <w:sz w:val="28"/>
          <w:szCs w:val="28"/>
          <w:rtl/>
          <w:lang w:bidi="ar-EG"/>
        </w:rPr>
        <w:t xml:space="preserve"> فضلاً عن تعبئة المشاريع القائمة على الابتكار، وتعزيز ثقافة البحث والتطوير (جاد؛ محمود،</w:t>
      </w:r>
      <w:r>
        <w:rPr>
          <w:rFonts w:ascii="Simplified Arabic" w:hAnsi="Simplified Arabic" w:cs="Simplified Arabic" w:hint="cs"/>
          <w:sz w:val="28"/>
          <w:szCs w:val="28"/>
          <w:rtl/>
          <w:lang w:bidi="ar-EG"/>
        </w:rPr>
        <w:t xml:space="preserve"> 2017</w:t>
      </w:r>
      <w:r w:rsidRPr="006D1C94">
        <w:rPr>
          <w:rFonts w:ascii="Simplified Arabic" w:hAnsi="Simplified Arabic" w:cs="Simplified Arabic" w:hint="cs"/>
          <w:sz w:val="28"/>
          <w:szCs w:val="28"/>
          <w:rtl/>
          <w:lang w:bidi="ar-EG"/>
        </w:rPr>
        <w:t>، 63- 65).</w:t>
      </w:r>
    </w:p>
    <w:p w14:paraId="2BF4E627" w14:textId="77777777" w:rsidR="00055131" w:rsidRPr="00422DF1" w:rsidRDefault="00F71910" w:rsidP="00F71910">
      <w:pPr>
        <w:pStyle w:val="ListParagraph4"/>
        <w:spacing w:before="240" w:after="0" w:line="240" w:lineRule="auto"/>
        <w:ind w:left="0"/>
        <w:contextualSpacing/>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696A42">
        <w:rPr>
          <w:rFonts w:ascii="Simplified Arabic" w:hAnsi="Simplified Arabic" w:cs="Simplified Arabic" w:hint="cs"/>
          <w:b/>
          <w:bCs/>
          <w:sz w:val="28"/>
          <w:szCs w:val="28"/>
          <w:rtl/>
          <w:lang w:bidi="ar-EG"/>
        </w:rPr>
        <w:t>ب</w:t>
      </w:r>
      <w:r>
        <w:rPr>
          <w:rFonts w:ascii="Simplified Arabic" w:hAnsi="Simplified Arabic" w:cs="Simplified Arabic" w:hint="cs"/>
          <w:b/>
          <w:bCs/>
          <w:sz w:val="28"/>
          <w:szCs w:val="28"/>
          <w:rtl/>
          <w:lang w:bidi="ar-EG"/>
        </w:rPr>
        <w:t>)</w:t>
      </w:r>
      <w:r w:rsidR="00055131" w:rsidRPr="00422DF1">
        <w:rPr>
          <w:rFonts w:ascii="Simplified Arabic" w:hAnsi="Simplified Arabic" w:cs="Simplified Arabic" w:hint="cs"/>
          <w:b/>
          <w:bCs/>
          <w:sz w:val="28"/>
          <w:szCs w:val="28"/>
          <w:rtl/>
          <w:lang w:bidi="ar-EG"/>
        </w:rPr>
        <w:t xml:space="preserve"> مدينة زويل للعلوم والتكنولوجيا:</w:t>
      </w:r>
    </w:p>
    <w:p w14:paraId="6D2E3152" w14:textId="77777777" w:rsidR="00055131" w:rsidRDefault="00055131" w:rsidP="00F04E88">
      <w:pPr>
        <w:spacing w:after="0" w:line="240" w:lineRule="auto"/>
        <w:ind w:firstLine="720"/>
        <w:jc w:val="both"/>
        <w:rPr>
          <w:rFonts w:ascii="Simplified Arabic" w:hAnsi="Simplified Arabic" w:cs="Simplified Arabic"/>
          <w:sz w:val="28"/>
          <w:szCs w:val="28"/>
          <w:rtl/>
          <w:lang w:bidi="ar-EG"/>
        </w:rPr>
      </w:pPr>
      <w:r w:rsidRPr="007D0F64">
        <w:rPr>
          <w:rFonts w:ascii="Simplified Arabic" w:hAnsi="Simplified Arabic" w:cs="Simplified Arabic" w:hint="cs"/>
          <w:sz w:val="28"/>
          <w:szCs w:val="28"/>
          <w:rtl/>
          <w:lang w:bidi="ar-EG"/>
        </w:rPr>
        <w:t>هي مؤسسة تعليمية بحثية ابتكارية مستقلة غير هادفة للربح، وتتمثل رسال</w:t>
      </w:r>
      <w:r>
        <w:rPr>
          <w:rFonts w:ascii="Simplified Arabic" w:hAnsi="Simplified Arabic" w:cs="Simplified Arabic" w:hint="cs"/>
          <w:sz w:val="28"/>
          <w:szCs w:val="28"/>
          <w:rtl/>
          <w:lang w:bidi="ar-EG"/>
        </w:rPr>
        <w:t>تها في</w:t>
      </w:r>
      <w:r w:rsidRPr="007D0F64">
        <w:rPr>
          <w:rFonts w:ascii="Simplified Arabic" w:hAnsi="Simplified Arabic" w:cs="Simplified Arabic" w:hint="cs"/>
          <w:sz w:val="28"/>
          <w:szCs w:val="28"/>
          <w:rtl/>
          <w:lang w:bidi="ar-EG"/>
        </w:rPr>
        <w:t xml:space="preserve"> خدمة شعب مصر من خلال التميز في </w:t>
      </w:r>
      <w:r>
        <w:rPr>
          <w:rFonts w:ascii="Simplified Arabic" w:hAnsi="Simplified Arabic" w:cs="Simplified Arabic" w:hint="cs"/>
          <w:sz w:val="28"/>
          <w:szCs w:val="28"/>
          <w:rtl/>
          <w:lang w:bidi="ar-EG"/>
        </w:rPr>
        <w:t xml:space="preserve">تحصيل </w:t>
      </w:r>
      <w:r w:rsidRPr="007D0F64">
        <w:rPr>
          <w:rFonts w:ascii="Simplified Arabic" w:hAnsi="Simplified Arabic" w:cs="Simplified Arabic" w:hint="cs"/>
          <w:sz w:val="28"/>
          <w:szCs w:val="28"/>
          <w:rtl/>
          <w:lang w:bidi="ar-EG"/>
        </w:rPr>
        <w:t>العلم وتطبيقه، والتميز في مجال الأبحاث العلمية والتكنولوجيا، وإقامة شراكات مع قطاع الأعمال والصناعة، وت</w:t>
      </w:r>
      <w:r>
        <w:rPr>
          <w:rFonts w:ascii="Simplified Arabic" w:hAnsi="Simplified Arabic" w:cs="Simplified Arabic" w:hint="cs"/>
          <w:sz w:val="28"/>
          <w:szCs w:val="28"/>
          <w:rtl/>
          <w:lang w:bidi="ar-EG"/>
        </w:rPr>
        <w:t>ُ</w:t>
      </w:r>
      <w:r w:rsidRPr="007D0F64">
        <w:rPr>
          <w:rFonts w:ascii="Simplified Arabic" w:hAnsi="Simplified Arabic" w:cs="Simplified Arabic" w:hint="cs"/>
          <w:sz w:val="28"/>
          <w:szCs w:val="28"/>
          <w:rtl/>
          <w:lang w:bidi="ar-EG"/>
        </w:rPr>
        <w:t>ع</w:t>
      </w:r>
      <w:r>
        <w:rPr>
          <w:rFonts w:ascii="Simplified Arabic" w:hAnsi="Simplified Arabic" w:cs="Simplified Arabic" w:hint="cs"/>
          <w:sz w:val="28"/>
          <w:szCs w:val="28"/>
          <w:rtl/>
          <w:lang w:bidi="ar-EG"/>
        </w:rPr>
        <w:t>ِ</w:t>
      </w:r>
      <w:r w:rsidRPr="007D0F64">
        <w:rPr>
          <w:rFonts w:ascii="Simplified Arabic" w:hAnsi="Simplified Arabic" w:cs="Simplified Arabic" w:hint="cs"/>
          <w:sz w:val="28"/>
          <w:szCs w:val="28"/>
          <w:rtl/>
          <w:lang w:bidi="ar-EG"/>
        </w:rPr>
        <w:t>د الجامعة الطلاب لدخول مجتمع المعرفة</w:t>
      </w:r>
      <w:r>
        <w:rPr>
          <w:rFonts w:ascii="Simplified Arabic" w:hAnsi="Simplified Arabic" w:cs="Simplified Arabic" w:hint="cs"/>
          <w:sz w:val="28"/>
          <w:szCs w:val="28"/>
          <w:rtl/>
          <w:lang w:bidi="ar-EG"/>
        </w:rPr>
        <w:t>،</w:t>
      </w:r>
      <w:r w:rsidRPr="007D0F64">
        <w:rPr>
          <w:rFonts w:ascii="Simplified Arabic" w:hAnsi="Simplified Arabic" w:cs="Simplified Arabic" w:hint="cs"/>
          <w:sz w:val="28"/>
          <w:szCs w:val="28"/>
          <w:rtl/>
          <w:lang w:bidi="ar-EG"/>
        </w:rPr>
        <w:t xml:space="preserve"> عن طريق اختيار الطلاب على أساس الجدارة العلمية،</w:t>
      </w:r>
      <w:r>
        <w:rPr>
          <w:rFonts w:ascii="Simplified Arabic" w:hAnsi="Simplified Arabic" w:cs="Simplified Arabic" w:hint="cs"/>
          <w:sz w:val="28"/>
          <w:szCs w:val="28"/>
          <w:rtl/>
          <w:lang w:bidi="ar-EG"/>
        </w:rPr>
        <w:t xml:space="preserve"> وتهدف للنهوض بالتكنولوجيا المحلية ،ودفع الإنتاجية القومية لترقى إلى المستوى العالمي، كما تستهدف الإسهام في بناء مجتمع مبني على المعرفة والتفكير الخلاق </w:t>
      </w:r>
      <w:r w:rsidRPr="007D0F64">
        <w:rPr>
          <w:rFonts w:ascii="Simplified Arabic" w:hAnsi="Simplified Arabic" w:cs="Simplified Arabic"/>
          <w:sz w:val="28"/>
          <w:szCs w:val="28"/>
          <w:lang w:bidi="ar-EG"/>
        </w:rPr>
        <w:t>(</w:t>
      </w:r>
      <w:hyperlink r:id="rId9" w:history="1">
        <w:r w:rsidRPr="007D0F64">
          <w:rPr>
            <w:rStyle w:val="Hyperlink"/>
            <w:rFonts w:ascii="Simplified Arabic" w:hAnsi="Simplified Arabic" w:cs="Simplified Arabic"/>
            <w:sz w:val="28"/>
            <w:szCs w:val="28"/>
            <w:lang w:bidi="ar-EG"/>
          </w:rPr>
          <w:t>www.zewailcity.edu.eg</w:t>
        </w:r>
      </w:hyperlink>
      <w:r w:rsidRPr="007D0F64">
        <w:rPr>
          <w:rFonts w:ascii="Simplified Arabic" w:hAnsi="Simplified Arabic" w:cs="Simplified Arabic"/>
          <w:sz w:val="28"/>
          <w:szCs w:val="28"/>
          <w:lang w:bidi="ar-EG"/>
        </w:rPr>
        <w:t>)</w:t>
      </w:r>
      <w:r>
        <w:rPr>
          <w:rFonts w:ascii="Simplified Arabic" w:hAnsi="Simplified Arabic" w:cs="Simplified Arabic" w:hint="cs"/>
          <w:sz w:val="28"/>
          <w:szCs w:val="28"/>
          <w:rtl/>
          <w:lang w:bidi="ar-EG"/>
        </w:rPr>
        <w:t>،</w:t>
      </w:r>
      <w:r w:rsidRPr="007D0F64">
        <w:rPr>
          <w:rFonts w:ascii="Simplified Arabic" w:hAnsi="Simplified Arabic" w:cs="Simplified Arabic" w:hint="cs"/>
          <w:sz w:val="28"/>
          <w:szCs w:val="28"/>
          <w:rtl/>
          <w:lang w:bidi="ar-EG"/>
        </w:rPr>
        <w:t xml:space="preserve"> وتركز الجامعة على البحث ال</w:t>
      </w:r>
      <w:r>
        <w:rPr>
          <w:rFonts w:ascii="Simplified Arabic" w:hAnsi="Simplified Arabic" w:cs="Simplified Arabic" w:hint="cs"/>
          <w:sz w:val="28"/>
          <w:szCs w:val="28"/>
          <w:rtl/>
          <w:lang w:bidi="ar-EG"/>
        </w:rPr>
        <w:t>علمي</w:t>
      </w:r>
      <w:r w:rsidRPr="007D0F64">
        <w:rPr>
          <w:rFonts w:ascii="Simplified Arabic" w:hAnsi="Simplified Arabic" w:cs="Simplified Arabic" w:hint="cs"/>
          <w:sz w:val="28"/>
          <w:szCs w:val="28"/>
          <w:rtl/>
          <w:lang w:bidi="ar-EG"/>
        </w:rPr>
        <w:t xml:space="preserve"> الموجه لخدمة احتياجات المجتمع ال</w:t>
      </w:r>
      <w:r>
        <w:rPr>
          <w:rFonts w:ascii="Simplified Arabic" w:hAnsi="Simplified Arabic" w:cs="Simplified Arabic" w:hint="cs"/>
          <w:sz w:val="28"/>
          <w:szCs w:val="28"/>
          <w:rtl/>
          <w:lang w:bidi="ar-EG"/>
        </w:rPr>
        <w:t>مصري</w:t>
      </w:r>
      <w:r w:rsidRPr="007D0F64">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عالمي</w:t>
      </w:r>
      <w:r w:rsidRPr="007D0F64">
        <w:rPr>
          <w:rFonts w:ascii="Simplified Arabic" w:hAnsi="Simplified Arabic" w:cs="Simplified Arabic" w:hint="cs"/>
          <w:sz w:val="28"/>
          <w:szCs w:val="28"/>
          <w:rtl/>
          <w:lang w:bidi="ar-EG"/>
        </w:rPr>
        <w:t>، وهذا ضرور</w:t>
      </w:r>
      <w:r>
        <w:rPr>
          <w:rFonts w:ascii="Simplified Arabic" w:hAnsi="Simplified Arabic" w:cs="Simplified Arabic" w:hint="cs"/>
          <w:sz w:val="28"/>
          <w:szCs w:val="28"/>
          <w:rtl/>
          <w:lang w:bidi="ar-EG"/>
        </w:rPr>
        <w:t>ي</w:t>
      </w:r>
      <w:r w:rsidRPr="007D0F64">
        <w:rPr>
          <w:rFonts w:ascii="Simplified Arabic" w:hAnsi="Simplified Arabic" w:cs="Simplified Arabic" w:hint="cs"/>
          <w:sz w:val="28"/>
          <w:szCs w:val="28"/>
          <w:rtl/>
          <w:lang w:bidi="ar-EG"/>
        </w:rPr>
        <w:t xml:space="preserve"> في ظل التطور السريع في تقنية المعرفة وفى تطبيقاتها في جميع نواح</w:t>
      </w:r>
      <w:r>
        <w:rPr>
          <w:rFonts w:ascii="Simplified Arabic" w:hAnsi="Simplified Arabic" w:cs="Simplified Arabic" w:hint="cs"/>
          <w:sz w:val="28"/>
          <w:szCs w:val="28"/>
          <w:rtl/>
          <w:lang w:bidi="ar-EG"/>
        </w:rPr>
        <w:t>ي</w:t>
      </w:r>
      <w:r w:rsidRPr="007D0F64">
        <w:rPr>
          <w:rFonts w:ascii="Simplified Arabic" w:hAnsi="Simplified Arabic" w:cs="Simplified Arabic" w:hint="cs"/>
          <w:sz w:val="28"/>
          <w:szCs w:val="28"/>
          <w:rtl/>
          <w:lang w:bidi="ar-EG"/>
        </w:rPr>
        <w:t xml:space="preserve"> الحياة.</w:t>
      </w:r>
    </w:p>
    <w:p w14:paraId="2026F7C0" w14:textId="77777777" w:rsidR="00055131" w:rsidRPr="00257497"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ويلاحظ مما سبق أن التجارب المصرية والعالمية التي تم عرضها، تركز على المشاركة في دعم وعاء المعرفة العالمي، من خلال مخرجاتها البحثية، كما أن الهدف من إجراء البحوث العلمية هي خدمة المجتمعات سواء على المستوى الوطني أو العالمي، من أجل خدمة الإنسانية والإسهام في إحداث التقدم والتطوير للمجتمعات</w:t>
      </w:r>
      <w:r w:rsidR="00696A42">
        <w:rPr>
          <w:rFonts w:ascii="Simplified Arabic" w:hAnsi="Simplified Arabic" w:cs="Simplified Arabic" w:hint="cs"/>
          <w:sz w:val="28"/>
          <w:szCs w:val="28"/>
          <w:rtl/>
          <w:lang w:bidi="ar-EG"/>
        </w:rPr>
        <w:t>.</w:t>
      </w:r>
    </w:p>
    <w:p w14:paraId="11FB3607" w14:textId="77777777" w:rsidR="00055131" w:rsidRPr="00F04E88" w:rsidRDefault="00F04E88" w:rsidP="00F04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40" w:lineRule="exact"/>
        <w:rPr>
          <w:rFonts w:ascii="Simplified Arabic" w:hAnsi="Simplified Arabic" w:cs="Simplified Arabic"/>
          <w:b/>
          <w:bCs/>
          <w:sz w:val="32"/>
          <w:szCs w:val="32"/>
          <w:rtl/>
          <w:lang w:bidi="ar-EG"/>
        </w:rPr>
      </w:pPr>
      <w:r w:rsidRPr="00F04E88">
        <w:rPr>
          <w:rFonts w:ascii="Simplified Arabic" w:hAnsi="Simplified Arabic" w:cs="Simplified Arabic" w:hint="cs"/>
          <w:b/>
          <w:bCs/>
          <w:sz w:val="32"/>
          <w:szCs w:val="32"/>
          <w:rtl/>
          <w:lang w:bidi="ar-EG"/>
        </w:rPr>
        <w:t xml:space="preserve">رابعًا </w:t>
      </w:r>
      <w:r w:rsidR="00055131" w:rsidRPr="00F04E88">
        <w:rPr>
          <w:rFonts w:ascii="Simplified Arabic" w:hAnsi="Simplified Arabic" w:cs="Simplified Arabic" w:hint="cs"/>
          <w:b/>
          <w:bCs/>
          <w:sz w:val="32"/>
          <w:szCs w:val="32"/>
          <w:rtl/>
          <w:lang w:bidi="ar-EG"/>
        </w:rPr>
        <w:t>: متطلبات التحول لجامعة بحثية في ضوء أهداف التنمية المستدامة:</w:t>
      </w:r>
    </w:p>
    <w:p w14:paraId="6D5463A3" w14:textId="77777777" w:rsidR="00055131" w:rsidRDefault="00055131" w:rsidP="00F04E88">
      <w:pPr>
        <w:spacing w:after="0" w:line="440" w:lineRule="exact"/>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انطلاقًا من الرسالة </w:t>
      </w:r>
      <w:r w:rsidRPr="00FD0A25">
        <w:rPr>
          <w:rFonts w:ascii="Simplified Arabic" w:hAnsi="Simplified Arabic" w:cs="Simplified Arabic" w:hint="cs"/>
          <w:sz w:val="28"/>
          <w:szCs w:val="28"/>
          <w:rtl/>
          <w:lang w:bidi="ar-EG"/>
        </w:rPr>
        <w:t>الأكاديمية الفريدة</w:t>
      </w:r>
      <w:r>
        <w:rPr>
          <w:rFonts w:ascii="Simplified Arabic" w:hAnsi="Simplified Arabic" w:cs="Simplified Arabic" w:hint="cs"/>
          <w:sz w:val="28"/>
          <w:szCs w:val="28"/>
          <w:rtl/>
          <w:lang w:bidi="ar-EG"/>
        </w:rPr>
        <w:t xml:space="preserve"> للجامعات البحثية، فهي </w:t>
      </w:r>
      <w:r w:rsidRPr="00FD0A25">
        <w:rPr>
          <w:rFonts w:ascii="Simplified Arabic" w:hAnsi="Simplified Arabic" w:cs="Simplified Arabic" w:hint="cs"/>
          <w:sz w:val="28"/>
          <w:szCs w:val="28"/>
          <w:rtl/>
          <w:lang w:bidi="ar-EG"/>
        </w:rPr>
        <w:t>تتطلب الدعم المستمر و</w:t>
      </w:r>
      <w:r>
        <w:rPr>
          <w:rFonts w:ascii="Simplified Arabic" w:hAnsi="Simplified Arabic" w:cs="Simplified Arabic" w:hint="cs"/>
          <w:sz w:val="28"/>
          <w:szCs w:val="28"/>
          <w:rtl/>
          <w:lang w:bidi="ar-EG"/>
        </w:rPr>
        <w:t xml:space="preserve">توفير </w:t>
      </w:r>
      <w:r w:rsidRPr="00FD0A25">
        <w:rPr>
          <w:rFonts w:ascii="Simplified Arabic" w:hAnsi="Simplified Arabic" w:cs="Simplified Arabic" w:hint="cs"/>
          <w:sz w:val="28"/>
          <w:szCs w:val="28"/>
          <w:rtl/>
          <w:lang w:bidi="ar-EG"/>
        </w:rPr>
        <w:t>ظروف العمل المواتية</w:t>
      </w:r>
      <w:r>
        <w:rPr>
          <w:rFonts w:ascii="Simplified Arabic" w:hAnsi="Simplified Arabic" w:cs="Simplified Arabic" w:hint="cs"/>
          <w:sz w:val="28"/>
          <w:szCs w:val="28"/>
          <w:rtl/>
          <w:lang w:bidi="ar-EG"/>
        </w:rPr>
        <w:t>،</w:t>
      </w:r>
      <w:r w:rsidRPr="00FD0A2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w:t>
      </w:r>
      <w:r w:rsidRPr="00C572AB">
        <w:rPr>
          <w:rFonts w:ascii="Simplified Arabic" w:hAnsi="Simplified Arabic" w:cs="Simplified Arabic" w:hint="cs"/>
          <w:sz w:val="28"/>
          <w:szCs w:val="28"/>
          <w:rtl/>
          <w:lang w:bidi="ar-EG"/>
        </w:rPr>
        <w:t xml:space="preserve">جامعات الأبحاث ليست مجرد مؤسسة ولكنها فكرة، </w:t>
      </w:r>
      <w:r>
        <w:rPr>
          <w:rFonts w:ascii="Simplified Arabic" w:hAnsi="Simplified Arabic" w:cs="Simplified Arabic" w:hint="cs"/>
          <w:sz w:val="28"/>
          <w:szCs w:val="28"/>
          <w:rtl/>
          <w:lang w:bidi="ar-EG"/>
        </w:rPr>
        <w:t xml:space="preserve">ومن ثم فإن </w:t>
      </w:r>
      <w:r w:rsidRPr="00C572AB">
        <w:rPr>
          <w:rFonts w:ascii="Simplified Arabic" w:hAnsi="Simplified Arabic" w:cs="Simplified Arabic" w:hint="cs"/>
          <w:sz w:val="28"/>
          <w:szCs w:val="28"/>
          <w:rtl/>
          <w:lang w:bidi="ar-EG"/>
        </w:rPr>
        <w:t>الحفاظ على مؤسسة على أساس</w:t>
      </w:r>
      <w:r>
        <w:rPr>
          <w:rFonts w:ascii="Simplified Arabic" w:hAnsi="Simplified Arabic" w:cs="Simplified Arabic" w:hint="cs"/>
          <w:sz w:val="28"/>
          <w:szCs w:val="28"/>
          <w:rtl/>
          <w:lang w:bidi="ar-EG"/>
        </w:rPr>
        <w:t xml:space="preserve"> أنها فكرة</w:t>
      </w:r>
      <w:r w:rsidRPr="00C572AB">
        <w:rPr>
          <w:rFonts w:ascii="Simplified Arabic" w:hAnsi="Simplified Arabic" w:cs="Simplified Arabic" w:hint="cs"/>
          <w:sz w:val="28"/>
          <w:szCs w:val="28"/>
          <w:rtl/>
          <w:lang w:bidi="ar-EG"/>
        </w:rPr>
        <w:t xml:space="preserve"> ليس </w:t>
      </w:r>
      <w:r>
        <w:rPr>
          <w:rFonts w:ascii="Simplified Arabic" w:hAnsi="Simplified Arabic" w:cs="Simplified Arabic" w:hint="cs"/>
          <w:sz w:val="28"/>
          <w:szCs w:val="28"/>
          <w:rtl/>
          <w:lang w:bidi="ar-EG"/>
        </w:rPr>
        <w:t xml:space="preserve">أمرًا </w:t>
      </w:r>
      <w:r w:rsidRPr="00C572AB">
        <w:rPr>
          <w:rFonts w:ascii="Simplified Arabic" w:hAnsi="Simplified Arabic" w:cs="Simplified Arabic" w:hint="cs"/>
          <w:sz w:val="28"/>
          <w:szCs w:val="28"/>
          <w:rtl/>
          <w:lang w:bidi="ar-EG"/>
        </w:rPr>
        <w:t>سهل</w:t>
      </w:r>
      <w:r>
        <w:rPr>
          <w:rFonts w:ascii="Simplified Arabic" w:hAnsi="Simplified Arabic" w:cs="Simplified Arabic" w:hint="cs"/>
          <w:sz w:val="28"/>
          <w:szCs w:val="28"/>
          <w:rtl/>
          <w:lang w:bidi="ar-EG"/>
        </w:rPr>
        <w:t>ًا</w:t>
      </w:r>
      <w:r w:rsidRPr="00C572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حيث يعد العمل الأكاديمي البحثي</w:t>
      </w:r>
      <w:r w:rsidRPr="00C572AB">
        <w:rPr>
          <w:rFonts w:ascii="Simplified Arabic" w:hAnsi="Simplified Arabic" w:cs="Simplified Arabic" w:hint="cs"/>
          <w:sz w:val="28"/>
          <w:szCs w:val="28"/>
          <w:rtl/>
          <w:lang w:bidi="ar-EG"/>
        </w:rPr>
        <w:t xml:space="preserve"> قلب جامعة الأبحاث</w:t>
      </w:r>
      <w:r>
        <w:rPr>
          <w:rFonts w:ascii="Simplified Arabic" w:hAnsi="Simplified Arabic" w:cs="Simplified Arabic" w:hint="cs"/>
          <w:sz w:val="28"/>
          <w:szCs w:val="28"/>
          <w:rtl/>
          <w:lang w:bidi="ar-EG"/>
        </w:rPr>
        <w:t>، الأمر الذي يتطلب معه توفير مجموعة من المتطلبات الداخلية والخارجية التي تمكن الجامعات من التحول من جامعات تقليدية إلى جامعات بحثية، تخدم أهداف التنمية المستدامة، وفيما يلي توضيح لأهم تلك المتطلبات:</w:t>
      </w:r>
    </w:p>
    <w:p w14:paraId="597F4DCA" w14:textId="77777777" w:rsidR="00055131" w:rsidRPr="00C122F0" w:rsidRDefault="00130362" w:rsidP="0013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40" w:lineRule="exac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(1)</w:t>
      </w:r>
      <w:r w:rsidR="00055131">
        <w:rPr>
          <w:rFonts w:ascii="Simplified Arabic" w:hAnsi="Simplified Arabic" w:cs="Simplified Arabic" w:hint="cs"/>
          <w:b/>
          <w:bCs/>
          <w:sz w:val="28"/>
          <w:szCs w:val="28"/>
          <w:rtl/>
          <w:lang w:bidi="ar-EG"/>
        </w:rPr>
        <w:t xml:space="preserve"> </w:t>
      </w:r>
      <w:r w:rsidR="00055131" w:rsidRPr="00C122F0">
        <w:rPr>
          <w:rFonts w:ascii="Simplified Arabic" w:hAnsi="Simplified Arabic" w:cs="Simplified Arabic" w:hint="cs"/>
          <w:b/>
          <w:bCs/>
          <w:sz w:val="28"/>
          <w:szCs w:val="28"/>
          <w:rtl/>
          <w:lang w:bidi="ar-EG"/>
        </w:rPr>
        <w:t>متطلبات داخليــة:</w:t>
      </w:r>
    </w:p>
    <w:p w14:paraId="03D815AE" w14:textId="77777777" w:rsidR="00055131" w:rsidRPr="007A59D9" w:rsidRDefault="00055131" w:rsidP="00F04E88">
      <w:pPr>
        <w:spacing w:after="0" w:line="240" w:lineRule="auto"/>
        <w:ind w:firstLine="720"/>
        <w:jc w:val="both"/>
        <w:rPr>
          <w:rFonts w:ascii="Simplified Arabic" w:hAnsi="Simplified Arabic" w:cs="Simplified Arabic"/>
          <w:sz w:val="28"/>
          <w:szCs w:val="28"/>
          <w:lang w:bidi="ar-EG"/>
        </w:rPr>
      </w:pPr>
      <w:bookmarkStart w:id="5" w:name="_Hlk51508821"/>
      <w:r w:rsidRPr="007A59D9">
        <w:rPr>
          <w:rFonts w:ascii="Simplified Arabic" w:hAnsi="Simplified Arabic" w:cs="Simplified Arabic" w:hint="cs"/>
          <w:sz w:val="28"/>
          <w:szCs w:val="28"/>
          <w:rtl/>
          <w:lang w:bidi="ar-EG"/>
        </w:rPr>
        <w:t>وه</w:t>
      </w:r>
      <w:r>
        <w:rPr>
          <w:rFonts w:ascii="Simplified Arabic" w:hAnsi="Simplified Arabic" w:cs="Simplified Arabic" w:hint="cs"/>
          <w:sz w:val="28"/>
          <w:szCs w:val="28"/>
          <w:rtl/>
          <w:lang w:bidi="ar-EG"/>
        </w:rPr>
        <w:t>ي</w:t>
      </w:r>
      <w:r w:rsidRPr="007A59D9">
        <w:rPr>
          <w:rFonts w:ascii="Simplified Arabic" w:hAnsi="Simplified Arabic" w:cs="Simplified Arabic" w:hint="cs"/>
          <w:sz w:val="28"/>
          <w:szCs w:val="28"/>
          <w:rtl/>
          <w:lang w:bidi="ar-EG"/>
        </w:rPr>
        <w:t xml:space="preserve"> مجموعة المتطلبات التي ينبغي تو</w:t>
      </w:r>
      <w:r>
        <w:rPr>
          <w:rFonts w:ascii="Simplified Arabic" w:hAnsi="Simplified Arabic" w:cs="Simplified Arabic" w:hint="cs"/>
          <w:sz w:val="28"/>
          <w:szCs w:val="28"/>
          <w:rtl/>
          <w:lang w:bidi="ar-EG"/>
        </w:rPr>
        <w:t>ا</w:t>
      </w:r>
      <w:r w:rsidRPr="007A59D9">
        <w:rPr>
          <w:rFonts w:ascii="Simplified Arabic" w:hAnsi="Simplified Arabic" w:cs="Simplified Arabic" w:hint="cs"/>
          <w:sz w:val="28"/>
          <w:szCs w:val="28"/>
          <w:rtl/>
          <w:lang w:bidi="ar-EG"/>
        </w:rPr>
        <w:t>فرها</w:t>
      </w:r>
      <w:r>
        <w:rPr>
          <w:rFonts w:ascii="Simplified Arabic" w:hAnsi="Simplified Arabic" w:cs="Simplified Arabic" w:hint="cs"/>
          <w:sz w:val="28"/>
          <w:szCs w:val="28"/>
          <w:rtl/>
          <w:lang w:bidi="ar-EG"/>
        </w:rPr>
        <w:t xml:space="preserve"> داخل الجامعة،</w:t>
      </w:r>
      <w:r w:rsidRPr="007A59D9">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 xml:space="preserve">السياسات والخطط التي ينبغي على الجامعة </w:t>
      </w:r>
      <w:r w:rsidRPr="007A59D9">
        <w:rPr>
          <w:rFonts w:ascii="Simplified Arabic" w:hAnsi="Simplified Arabic" w:cs="Simplified Arabic" w:hint="cs"/>
          <w:sz w:val="28"/>
          <w:szCs w:val="28"/>
          <w:rtl/>
          <w:lang w:bidi="ar-EG"/>
        </w:rPr>
        <w:t>أن تقوم بها بنفسها</w:t>
      </w:r>
      <w:r>
        <w:rPr>
          <w:rFonts w:ascii="Simplified Arabic" w:hAnsi="Simplified Arabic" w:cs="Simplified Arabic" w:hint="cs"/>
          <w:sz w:val="28"/>
          <w:szCs w:val="28"/>
          <w:rtl/>
          <w:lang w:bidi="ar-EG"/>
        </w:rPr>
        <w:t>،</w:t>
      </w:r>
      <w:r w:rsidRPr="007A59D9">
        <w:rPr>
          <w:rFonts w:ascii="Simplified Arabic" w:hAnsi="Simplified Arabic" w:cs="Simplified Arabic" w:hint="cs"/>
          <w:sz w:val="28"/>
          <w:szCs w:val="28"/>
          <w:rtl/>
          <w:lang w:bidi="ar-EG"/>
        </w:rPr>
        <w:t xml:space="preserve"> من خلال استغلال مواردها البشرية والتنظيمات التكنولوجية والإدارية</w:t>
      </w:r>
      <w:r>
        <w:rPr>
          <w:rFonts w:ascii="Simplified Arabic" w:hAnsi="Simplified Arabic" w:cs="Simplified Arabic" w:hint="cs"/>
          <w:sz w:val="28"/>
          <w:szCs w:val="28"/>
          <w:rtl/>
          <w:lang w:bidi="ar-EG"/>
        </w:rPr>
        <w:t>،</w:t>
      </w:r>
      <w:r w:rsidRPr="007A59D9">
        <w:rPr>
          <w:rFonts w:ascii="Simplified Arabic" w:hAnsi="Simplified Arabic" w:cs="Simplified Arabic" w:hint="cs"/>
          <w:sz w:val="28"/>
          <w:szCs w:val="28"/>
          <w:rtl/>
          <w:lang w:bidi="ar-EG"/>
        </w:rPr>
        <w:t xml:space="preserve"> للتحول من صورتها التقليدية إلى صيغة الجامعة البحثية</w:t>
      </w:r>
      <w:r>
        <w:rPr>
          <w:rFonts w:ascii="Simplified Arabic" w:hAnsi="Simplified Arabic" w:cs="Simplified Arabic" w:hint="cs"/>
          <w:sz w:val="28"/>
          <w:szCs w:val="28"/>
          <w:rtl/>
          <w:lang w:bidi="ar-EG"/>
        </w:rPr>
        <w:t>.</w:t>
      </w:r>
    </w:p>
    <w:p w14:paraId="13C458C7" w14:textId="77777777" w:rsidR="00055131" w:rsidRDefault="00130362" w:rsidP="00130362">
      <w:pPr>
        <w:pStyle w:val="ListParagraph4"/>
        <w:tabs>
          <w:tab w:val="left" w:pos="9160"/>
          <w:tab w:val="left" w:pos="10076"/>
          <w:tab w:val="left" w:pos="10992"/>
          <w:tab w:val="left" w:pos="11908"/>
          <w:tab w:val="left" w:pos="12824"/>
          <w:tab w:val="left" w:pos="13740"/>
          <w:tab w:val="left" w:pos="14656"/>
        </w:tabs>
        <w:spacing w:before="240" w:after="0" w:line="240" w:lineRule="auto"/>
        <w:ind w:left="0"/>
        <w:contextualSpacing/>
        <w:rPr>
          <w:rFonts w:ascii="Simplified Arabic" w:hAnsi="Simplified Arabic" w:cs="Simplified Arabic"/>
          <w:b/>
          <w:bCs/>
          <w:sz w:val="28"/>
          <w:szCs w:val="28"/>
          <w:lang w:bidi="ar-EG"/>
        </w:rPr>
      </w:pPr>
      <w:bookmarkStart w:id="6" w:name="_Hlk51509017"/>
      <w:bookmarkEnd w:id="5"/>
      <w:r>
        <w:rPr>
          <w:rFonts w:ascii="Simplified Arabic" w:hAnsi="Simplified Arabic" w:cs="Simplified Arabic" w:hint="cs"/>
          <w:b/>
          <w:bCs/>
          <w:sz w:val="28"/>
          <w:szCs w:val="28"/>
          <w:rtl/>
          <w:lang w:bidi="ar-EG"/>
        </w:rPr>
        <w:t>(أ)</w:t>
      </w:r>
      <w:r w:rsidR="00F04E88">
        <w:rPr>
          <w:rFonts w:ascii="Simplified Arabic" w:hAnsi="Simplified Arabic" w:cs="Simplified Arabic" w:hint="cs"/>
          <w:b/>
          <w:bCs/>
          <w:sz w:val="28"/>
          <w:szCs w:val="28"/>
          <w:rtl/>
          <w:lang w:bidi="ar-EG"/>
        </w:rPr>
        <w:t xml:space="preserve"> </w:t>
      </w:r>
      <w:r w:rsidR="00055131">
        <w:rPr>
          <w:rFonts w:ascii="Simplified Arabic" w:hAnsi="Simplified Arabic" w:cs="Simplified Arabic" w:hint="cs"/>
          <w:b/>
          <w:bCs/>
          <w:sz w:val="28"/>
          <w:szCs w:val="28"/>
          <w:rtl/>
          <w:lang w:bidi="ar-EG"/>
        </w:rPr>
        <w:t>متطلبات بشريــة:</w:t>
      </w:r>
    </w:p>
    <w:p w14:paraId="6E8E9658" w14:textId="77777777" w:rsidR="00055131" w:rsidRPr="001A4710" w:rsidRDefault="00055131" w:rsidP="00F04E88">
      <w:pPr>
        <w:spacing w:after="0" w:line="240" w:lineRule="auto"/>
        <w:ind w:firstLine="720"/>
        <w:jc w:val="both"/>
        <w:rPr>
          <w:rFonts w:ascii="Simplified Arabic" w:hAnsi="Simplified Arabic" w:cs="Simplified Arabic"/>
          <w:sz w:val="28"/>
          <w:szCs w:val="28"/>
          <w:lang w:bidi="ar-EG"/>
        </w:rPr>
      </w:pPr>
      <w:r w:rsidRPr="001A4710">
        <w:rPr>
          <w:rFonts w:ascii="Simplified Arabic" w:hAnsi="Simplified Arabic" w:cs="Simplified Arabic" w:hint="cs"/>
          <w:sz w:val="28"/>
          <w:szCs w:val="28"/>
          <w:rtl/>
          <w:lang w:bidi="ar-EG"/>
        </w:rPr>
        <w:t>ويقصد بها كل ما يجب أن يتوافر بالجامعة البحثية من عناصر بشرية</w:t>
      </w:r>
      <w:r>
        <w:rPr>
          <w:rFonts w:ascii="Simplified Arabic" w:hAnsi="Simplified Arabic" w:cs="Simplified Arabic" w:hint="cs"/>
          <w:sz w:val="28"/>
          <w:szCs w:val="28"/>
          <w:rtl/>
          <w:lang w:bidi="ar-EG"/>
        </w:rPr>
        <w:t>:</w:t>
      </w:r>
      <w:r w:rsidRPr="001A4710">
        <w:rPr>
          <w:rFonts w:ascii="Simplified Arabic" w:hAnsi="Simplified Arabic" w:cs="Simplified Arabic" w:hint="cs"/>
          <w:sz w:val="28"/>
          <w:szCs w:val="28"/>
          <w:rtl/>
          <w:lang w:bidi="ar-EG"/>
        </w:rPr>
        <w:t xml:space="preserve"> مثل </w:t>
      </w:r>
      <w:r>
        <w:rPr>
          <w:rFonts w:ascii="Simplified Arabic" w:hAnsi="Simplified Arabic" w:cs="Simplified Arabic" w:hint="cs"/>
          <w:sz w:val="28"/>
          <w:szCs w:val="28"/>
          <w:rtl/>
          <w:lang w:bidi="ar-EG"/>
        </w:rPr>
        <w:t>أعضاء</w:t>
      </w:r>
      <w:r w:rsidRPr="001A4710">
        <w:rPr>
          <w:rFonts w:ascii="Simplified Arabic" w:hAnsi="Simplified Arabic" w:cs="Simplified Arabic" w:hint="cs"/>
          <w:sz w:val="28"/>
          <w:szCs w:val="28"/>
          <w:rtl/>
          <w:lang w:bidi="ar-EG"/>
        </w:rPr>
        <w:t xml:space="preserve"> هيئة التدريس، وطلاب البحث والدراسات العليا، وقيادات أكاديمية فعالة بالجامعة البحثية.   </w:t>
      </w:r>
    </w:p>
    <w:p w14:paraId="6F2A95D1" w14:textId="77777777" w:rsidR="00055131" w:rsidRPr="00F04E88" w:rsidRDefault="00055131" w:rsidP="00C75AC9">
      <w:pPr>
        <w:numPr>
          <w:ilvl w:val="0"/>
          <w:numId w:val="32"/>
        </w:numPr>
        <w:spacing w:after="0" w:line="240" w:lineRule="auto"/>
        <w:ind w:left="567"/>
        <w:jc w:val="both"/>
        <w:rPr>
          <w:rFonts w:ascii="Simplified Arabic" w:hAnsi="Simplified Arabic" w:cs="Simplified Arabic"/>
          <w:sz w:val="28"/>
          <w:szCs w:val="28"/>
          <w:lang w:bidi="ar-EG"/>
        </w:rPr>
      </w:pPr>
      <w:r w:rsidRPr="00F04E88">
        <w:rPr>
          <w:rFonts w:ascii="Simplified Arabic" w:hAnsi="Simplified Arabic" w:cs="Simplified Arabic" w:hint="cs"/>
          <w:b/>
          <w:bCs/>
          <w:sz w:val="28"/>
          <w:szCs w:val="28"/>
          <w:rtl/>
          <w:lang w:bidi="ar-EG"/>
        </w:rPr>
        <w:t>أعضاء هيئــة تدريس متميزون:</w:t>
      </w:r>
      <w:bookmarkEnd w:id="6"/>
      <w:r w:rsidRPr="00F04E8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يعد أعضاء هيئة التدريس من العناصر المهمة في الجامعة البحثية،</w:t>
      </w:r>
      <w:r w:rsidRPr="0043591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الأمر الذى</w:t>
      </w:r>
      <w:r w:rsidRPr="0043591E">
        <w:rPr>
          <w:rFonts w:ascii="Simplified Arabic" w:hAnsi="Simplified Arabic" w:cs="Simplified Arabic" w:hint="cs"/>
          <w:sz w:val="28"/>
          <w:szCs w:val="28"/>
          <w:rtl/>
          <w:lang w:bidi="ar-EG"/>
        </w:rPr>
        <w:t xml:space="preserve"> يتطلب </w:t>
      </w:r>
      <w:r>
        <w:rPr>
          <w:rFonts w:ascii="Simplified Arabic" w:hAnsi="Simplified Arabic" w:cs="Simplified Arabic" w:hint="cs"/>
          <w:sz w:val="28"/>
          <w:szCs w:val="28"/>
          <w:rtl/>
          <w:lang w:bidi="ar-EG"/>
        </w:rPr>
        <w:t>معارف ومهارات أكثر إبداعية في العملية البحثية</w:t>
      </w:r>
      <w:r w:rsidRPr="0043591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ومن ثم فإن هناك معايير لا</w:t>
      </w:r>
      <w:r w:rsidRPr="0043591E">
        <w:rPr>
          <w:rFonts w:ascii="Simplified Arabic" w:hAnsi="Simplified Arabic" w:cs="Simplified Arabic" w:hint="cs"/>
          <w:sz w:val="28"/>
          <w:szCs w:val="28"/>
          <w:rtl/>
          <w:lang w:bidi="ar-EG"/>
        </w:rPr>
        <w:t xml:space="preserve">ختيار </w:t>
      </w:r>
      <w:r>
        <w:rPr>
          <w:rFonts w:ascii="Simplified Arabic" w:hAnsi="Simplified Arabic" w:cs="Simplified Arabic" w:hint="cs"/>
          <w:sz w:val="28"/>
          <w:szCs w:val="28"/>
          <w:rtl/>
          <w:lang w:bidi="ar-EG"/>
        </w:rPr>
        <w:t>أعضاء</w:t>
      </w:r>
      <w:r w:rsidRPr="0043591E">
        <w:rPr>
          <w:rFonts w:ascii="Simplified Arabic" w:hAnsi="Simplified Arabic" w:cs="Simplified Arabic" w:hint="cs"/>
          <w:sz w:val="28"/>
          <w:szCs w:val="28"/>
          <w:rtl/>
          <w:lang w:bidi="ar-EG"/>
        </w:rPr>
        <w:t xml:space="preserve"> هيئة التدريس الذين </w:t>
      </w:r>
      <w:r>
        <w:rPr>
          <w:rFonts w:ascii="Simplified Arabic" w:hAnsi="Simplified Arabic" w:cs="Simplified Arabic" w:hint="cs"/>
          <w:sz w:val="28"/>
          <w:szCs w:val="28"/>
          <w:rtl/>
          <w:lang w:bidi="ar-EG"/>
        </w:rPr>
        <w:t>تعتمد</w:t>
      </w:r>
      <w:r w:rsidRPr="0043591E">
        <w:rPr>
          <w:rFonts w:ascii="Simplified Arabic" w:hAnsi="Simplified Arabic" w:cs="Simplified Arabic" w:hint="cs"/>
          <w:sz w:val="28"/>
          <w:szCs w:val="28"/>
          <w:rtl/>
          <w:lang w:bidi="ar-EG"/>
        </w:rPr>
        <w:t xml:space="preserve"> عليهم </w:t>
      </w:r>
      <w:r w:rsidRPr="0043591E">
        <w:rPr>
          <w:rFonts w:ascii="Simplified Arabic" w:hAnsi="Simplified Arabic" w:cs="Simplified Arabic" w:hint="cs"/>
          <w:sz w:val="28"/>
          <w:szCs w:val="28"/>
          <w:rtl/>
          <w:lang w:bidi="ar-EG"/>
        </w:rPr>
        <w:lastRenderedPageBreak/>
        <w:t>الجامعة البحثية</w:t>
      </w:r>
      <w:r>
        <w:rPr>
          <w:rFonts w:ascii="Simplified Arabic" w:hAnsi="Simplified Arabic" w:cs="Simplified Arabic" w:hint="cs"/>
          <w:sz w:val="28"/>
          <w:szCs w:val="28"/>
          <w:rtl/>
          <w:lang w:bidi="ar-EG"/>
        </w:rPr>
        <w:t>،</w:t>
      </w:r>
      <w:r w:rsidRPr="0043591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ومنها:</w:t>
      </w:r>
      <w:r w:rsidRPr="0043591E">
        <w:rPr>
          <w:rFonts w:ascii="Simplified Arabic" w:hAnsi="Simplified Arabic" w:cs="Simplified Arabic" w:hint="cs"/>
          <w:sz w:val="28"/>
          <w:szCs w:val="28"/>
          <w:rtl/>
          <w:lang w:bidi="ar-EG"/>
        </w:rPr>
        <w:t xml:space="preserve"> أن يكونوا من الحاصلين على درجة الدكتورا</w:t>
      </w:r>
      <w:r>
        <w:rPr>
          <w:rFonts w:ascii="Simplified Arabic" w:hAnsi="Simplified Arabic" w:cs="Simplified Arabic" w:hint="cs"/>
          <w:sz w:val="28"/>
          <w:szCs w:val="28"/>
          <w:rtl/>
          <w:lang w:bidi="ar-EG"/>
        </w:rPr>
        <w:t>ه</w:t>
      </w:r>
      <w:r w:rsidRPr="0043591E">
        <w:rPr>
          <w:rFonts w:ascii="Simplified Arabic" w:hAnsi="Simplified Arabic" w:cs="Simplified Arabic" w:hint="cs"/>
          <w:sz w:val="28"/>
          <w:szCs w:val="28"/>
          <w:rtl/>
          <w:lang w:bidi="ar-EG"/>
        </w:rPr>
        <w:t xml:space="preserve"> أو ما يعادلها</w:t>
      </w:r>
      <w:r>
        <w:rPr>
          <w:rFonts w:ascii="Simplified Arabic" w:hAnsi="Simplified Arabic" w:cs="Simplified Arabic" w:hint="cs"/>
          <w:sz w:val="28"/>
          <w:szCs w:val="28"/>
          <w:rtl/>
          <w:lang w:bidi="ar-EG"/>
        </w:rPr>
        <w:t>،</w:t>
      </w:r>
      <w:r w:rsidRPr="0043591E">
        <w:rPr>
          <w:rFonts w:ascii="Simplified Arabic" w:hAnsi="Simplified Arabic" w:cs="Simplified Arabic" w:hint="cs"/>
          <w:sz w:val="28"/>
          <w:szCs w:val="28"/>
          <w:rtl/>
          <w:lang w:bidi="ar-EG"/>
        </w:rPr>
        <w:t xml:space="preserve"> ولديه</w:t>
      </w:r>
      <w:r>
        <w:rPr>
          <w:rFonts w:ascii="Simplified Arabic" w:hAnsi="Simplified Arabic" w:cs="Simplified Arabic" w:hint="cs"/>
          <w:sz w:val="28"/>
          <w:szCs w:val="28"/>
          <w:rtl/>
          <w:lang w:bidi="ar-EG"/>
        </w:rPr>
        <w:t>م</w:t>
      </w:r>
      <w:r w:rsidRPr="0043591E">
        <w:rPr>
          <w:rFonts w:ascii="Simplified Arabic" w:hAnsi="Simplified Arabic" w:cs="Simplified Arabic" w:hint="cs"/>
          <w:sz w:val="28"/>
          <w:szCs w:val="28"/>
          <w:rtl/>
          <w:lang w:bidi="ar-EG"/>
        </w:rPr>
        <w:t xml:space="preserve"> سيرة ذاتية مشرفة من الإنجاز ال</w:t>
      </w:r>
      <w:r>
        <w:rPr>
          <w:rFonts w:ascii="Simplified Arabic" w:hAnsi="Simplified Arabic" w:cs="Simplified Arabic" w:hint="cs"/>
          <w:sz w:val="28"/>
          <w:szCs w:val="28"/>
          <w:rtl/>
          <w:lang w:bidi="ar-EG"/>
        </w:rPr>
        <w:t>علمي.</w:t>
      </w:r>
      <w:r w:rsidRPr="0043591E">
        <w:rPr>
          <w:rFonts w:ascii="Simplified Arabic" w:hAnsi="Simplified Arabic" w:cs="Simplified Arabic" w:hint="cs"/>
          <w:sz w:val="28"/>
          <w:szCs w:val="28"/>
          <w:rtl/>
          <w:lang w:bidi="ar-EG"/>
        </w:rPr>
        <w:t xml:space="preserve"> </w:t>
      </w:r>
      <w:r w:rsidR="00116F96">
        <w:rPr>
          <w:rFonts w:ascii="Simplified Arabic" w:hAnsi="Simplified Arabic" w:cs="Simplified Arabic" w:hint="cs"/>
          <w:sz w:val="28"/>
          <w:szCs w:val="28"/>
          <w:rtl/>
          <w:lang w:bidi="ar-EG"/>
        </w:rPr>
        <w:t>كما</w:t>
      </w:r>
      <w:r w:rsidRPr="0043591E">
        <w:rPr>
          <w:rFonts w:ascii="Simplified Arabic" w:hAnsi="Simplified Arabic" w:cs="Simplified Arabic" w:hint="cs"/>
          <w:sz w:val="28"/>
          <w:szCs w:val="28"/>
          <w:rtl/>
          <w:lang w:bidi="ar-EG"/>
        </w:rPr>
        <w:t xml:space="preserve"> تسعى الجامعة البحثية إلى تحقيق الأمن الوظيف</w:t>
      </w:r>
      <w:r>
        <w:rPr>
          <w:rFonts w:ascii="Simplified Arabic" w:hAnsi="Simplified Arabic" w:cs="Simplified Arabic" w:hint="cs"/>
          <w:sz w:val="28"/>
          <w:szCs w:val="28"/>
          <w:rtl/>
          <w:lang w:bidi="ar-EG"/>
        </w:rPr>
        <w:t>ي</w:t>
      </w:r>
      <w:r w:rsidRPr="0043591E">
        <w:rPr>
          <w:rFonts w:ascii="Simplified Arabic" w:hAnsi="Simplified Arabic" w:cs="Simplified Arabic" w:hint="cs"/>
          <w:sz w:val="28"/>
          <w:szCs w:val="28"/>
          <w:rtl/>
          <w:lang w:bidi="ar-EG"/>
        </w:rPr>
        <w:t xml:space="preserve"> لل</w:t>
      </w:r>
      <w:r>
        <w:rPr>
          <w:rFonts w:ascii="Simplified Arabic" w:hAnsi="Simplified Arabic" w:cs="Simplified Arabic" w:hint="cs"/>
          <w:sz w:val="28"/>
          <w:szCs w:val="28"/>
          <w:rtl/>
          <w:lang w:bidi="ar-EG"/>
        </w:rPr>
        <w:t>أفراد،</w:t>
      </w:r>
      <w:r w:rsidRPr="0043591E">
        <w:rPr>
          <w:rFonts w:ascii="Simplified Arabic" w:hAnsi="Simplified Arabic" w:cs="Simplified Arabic" w:hint="cs"/>
          <w:sz w:val="28"/>
          <w:szCs w:val="28"/>
          <w:rtl/>
          <w:lang w:bidi="ar-EG"/>
        </w:rPr>
        <w:t xml:space="preserve"> وتقديم الحوافز التشجيعية لهم كنوع من الدعم الماد</w:t>
      </w:r>
      <w:r>
        <w:rPr>
          <w:rFonts w:ascii="Simplified Arabic" w:hAnsi="Simplified Arabic" w:cs="Simplified Arabic" w:hint="cs"/>
          <w:sz w:val="28"/>
          <w:szCs w:val="28"/>
          <w:rtl/>
          <w:lang w:bidi="ar-EG"/>
        </w:rPr>
        <w:t>ي</w:t>
      </w:r>
      <w:r w:rsidRPr="0043591E">
        <w:rPr>
          <w:rFonts w:ascii="Simplified Arabic" w:hAnsi="Simplified Arabic" w:cs="Simplified Arabic" w:hint="cs"/>
          <w:sz w:val="28"/>
          <w:szCs w:val="28"/>
          <w:rtl/>
          <w:lang w:bidi="ar-EG"/>
        </w:rPr>
        <w:t xml:space="preserve"> والمعنو</w:t>
      </w:r>
      <w:r>
        <w:rPr>
          <w:rFonts w:ascii="Simplified Arabic" w:hAnsi="Simplified Arabic" w:cs="Simplified Arabic" w:hint="cs"/>
          <w:sz w:val="28"/>
          <w:szCs w:val="28"/>
          <w:rtl/>
          <w:lang w:bidi="ar-EG"/>
        </w:rPr>
        <w:t>ي،</w:t>
      </w:r>
      <w:r w:rsidRPr="0043591E">
        <w:rPr>
          <w:rFonts w:ascii="Simplified Arabic" w:hAnsi="Simplified Arabic" w:cs="Simplified Arabic" w:hint="cs"/>
          <w:sz w:val="28"/>
          <w:szCs w:val="28"/>
          <w:rtl/>
          <w:lang w:bidi="ar-EG"/>
        </w:rPr>
        <w:t xml:space="preserve"> لضمان استمرار النجاح في حياتهم المهنية</w:t>
      </w:r>
      <w:r>
        <w:rPr>
          <w:rFonts w:ascii="Simplified Arabic" w:hAnsi="Simplified Arabic" w:cs="Simplified Arabic" w:hint="cs"/>
          <w:sz w:val="28"/>
          <w:szCs w:val="28"/>
          <w:rtl/>
          <w:lang w:bidi="ar-EG"/>
        </w:rPr>
        <w:t>،</w:t>
      </w:r>
      <w:r w:rsidRPr="0043591E">
        <w:rPr>
          <w:rFonts w:ascii="Simplified Arabic" w:hAnsi="Simplified Arabic" w:cs="Simplified Arabic" w:hint="cs"/>
          <w:sz w:val="28"/>
          <w:szCs w:val="28"/>
          <w:rtl/>
          <w:lang w:bidi="ar-EG"/>
        </w:rPr>
        <w:t xml:space="preserve"> وذلك في ظل ندرة المواهب البحثية </w:t>
      </w:r>
      <w:r w:rsidRPr="0043591E">
        <w:rPr>
          <w:rFonts w:ascii="Simplified Arabic" w:hAnsi="Simplified Arabic" w:cs="Simplified Arabic"/>
          <w:sz w:val="28"/>
          <w:szCs w:val="28"/>
          <w:lang w:bidi="ar-EG"/>
        </w:rPr>
        <w:t>(Lombardi &amp; Others , 2001,12-13 )</w:t>
      </w:r>
      <w:r w:rsidRPr="0043591E">
        <w:rPr>
          <w:rFonts w:ascii="Simplified Arabic" w:hAnsi="Simplified Arabic" w:cs="Simplified Arabic" w:hint="cs"/>
          <w:sz w:val="28"/>
          <w:szCs w:val="28"/>
          <w:rtl/>
          <w:lang w:bidi="ar-EG"/>
        </w:rPr>
        <w:t>.</w:t>
      </w:r>
    </w:p>
    <w:p w14:paraId="4FC269D6" w14:textId="77777777" w:rsidR="00055131" w:rsidRPr="00F04E88" w:rsidRDefault="00055131" w:rsidP="00C75AC9">
      <w:pPr>
        <w:numPr>
          <w:ilvl w:val="0"/>
          <w:numId w:val="32"/>
        </w:numPr>
        <w:spacing w:after="0" w:line="240" w:lineRule="auto"/>
        <w:ind w:left="567"/>
        <w:jc w:val="both"/>
        <w:rPr>
          <w:rFonts w:ascii="Simplified Arabic" w:hAnsi="Simplified Arabic" w:cs="Simplified Arabic"/>
          <w:sz w:val="28"/>
          <w:szCs w:val="28"/>
          <w:lang w:bidi="ar-EG"/>
        </w:rPr>
      </w:pPr>
      <w:bookmarkStart w:id="7" w:name="_Hlk51509187"/>
      <w:r w:rsidRPr="00F04E88">
        <w:rPr>
          <w:rFonts w:ascii="Simplified Arabic" w:hAnsi="Simplified Arabic" w:cs="Simplified Arabic" w:hint="cs"/>
          <w:b/>
          <w:bCs/>
          <w:sz w:val="28"/>
          <w:szCs w:val="28"/>
          <w:rtl/>
          <w:lang w:bidi="ar-EG"/>
        </w:rPr>
        <w:t>طلاب بحث ودراسات عليا</w:t>
      </w:r>
      <w:r w:rsidR="00F04E88">
        <w:rPr>
          <w:rFonts w:ascii="Simplified Arabic" w:hAnsi="Simplified Arabic" w:cs="Simplified Arabic" w:hint="cs"/>
          <w:b/>
          <w:bCs/>
          <w:sz w:val="28"/>
          <w:szCs w:val="28"/>
          <w:rtl/>
          <w:lang w:bidi="ar-EG"/>
        </w:rPr>
        <w:t xml:space="preserve"> </w:t>
      </w:r>
      <w:r w:rsidRPr="00F04E88">
        <w:rPr>
          <w:rFonts w:ascii="Simplified Arabic" w:hAnsi="Simplified Arabic" w:cs="Simplified Arabic" w:hint="cs"/>
          <w:b/>
          <w:bCs/>
          <w:sz w:val="28"/>
          <w:szCs w:val="28"/>
          <w:rtl/>
          <w:lang w:bidi="ar-EG"/>
        </w:rPr>
        <w:t>متميزون:</w:t>
      </w:r>
      <w:r w:rsidRPr="00F04E88">
        <w:rPr>
          <w:rFonts w:ascii="Simplified Arabic" w:hAnsi="Simplified Arabic" w:cs="Simplified Arabic" w:hint="cs"/>
          <w:sz w:val="28"/>
          <w:szCs w:val="28"/>
          <w:rtl/>
          <w:lang w:bidi="ar-EG"/>
        </w:rPr>
        <w:t xml:space="preserve"> </w:t>
      </w:r>
      <w:bookmarkEnd w:id="7"/>
      <w:r w:rsidRPr="00770A2F">
        <w:rPr>
          <w:rFonts w:ascii="Simplified Arabic" w:hAnsi="Simplified Arabic" w:cs="Simplified Arabic" w:hint="cs"/>
          <w:sz w:val="28"/>
          <w:szCs w:val="28"/>
          <w:rtl/>
          <w:lang w:bidi="ar-EG"/>
        </w:rPr>
        <w:t>تتميز الجامعات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البحثية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بجودة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مخرجاتها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البحث</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العلمي</w:t>
      </w:r>
      <w:r>
        <w:rPr>
          <w:rFonts w:ascii="Simplified Arabic" w:hAnsi="Simplified Arabic" w:cs="Simplified Arabic" w:hint="cs"/>
          <w:sz w:val="28"/>
          <w:szCs w:val="28"/>
          <w:rtl/>
          <w:lang w:bidi="ar-EG"/>
        </w:rPr>
        <w:t>،</w:t>
      </w:r>
      <w:r w:rsidRPr="00770A2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حيث </w:t>
      </w:r>
      <w:r w:rsidRPr="00770A2F">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ي</w:t>
      </w:r>
      <w:r w:rsidRPr="00770A2F">
        <w:rPr>
          <w:rFonts w:ascii="Simplified Arabic" w:hAnsi="Simplified Arabic" w:cs="Simplified Arabic" w:hint="cs"/>
          <w:sz w:val="28"/>
          <w:szCs w:val="28"/>
          <w:rtl/>
          <w:lang w:bidi="ar-EG"/>
        </w:rPr>
        <w:t>ز</w:t>
      </w:r>
      <w:r w:rsidRPr="00770A2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متخرج</w:t>
      </w:r>
      <w:r w:rsidRPr="00770A2F">
        <w:rPr>
          <w:rFonts w:ascii="Simplified Arabic" w:hAnsi="Simplified Arabic" w:cs="Simplified Arabic" w:hint="cs"/>
          <w:sz w:val="28"/>
          <w:szCs w:val="28"/>
          <w:rtl/>
          <w:lang w:bidi="ar-EG"/>
        </w:rPr>
        <w:t>وها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بالقدرة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على البحث</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العلمي،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وهو</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يزيد</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في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فرص</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توظيفهم</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بعد</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تخرّجهم(حمدان،2015، 74</w:t>
      </w:r>
      <w:r w:rsidR="00027C09">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ت</w:t>
      </w:r>
      <w:r w:rsidRPr="00770A2F">
        <w:rPr>
          <w:rFonts w:ascii="Simplified Arabic" w:hAnsi="Simplified Arabic" w:cs="Simplified Arabic" w:hint="cs"/>
          <w:sz w:val="28"/>
          <w:szCs w:val="28"/>
          <w:rtl/>
          <w:lang w:bidi="ar-EG"/>
        </w:rPr>
        <w:t xml:space="preserve">لجأ </w:t>
      </w:r>
      <w:r>
        <w:rPr>
          <w:rFonts w:ascii="Simplified Arabic" w:hAnsi="Simplified Arabic" w:cs="Simplified Arabic" w:hint="cs"/>
          <w:sz w:val="28"/>
          <w:szCs w:val="28"/>
          <w:rtl/>
          <w:lang w:bidi="ar-EG"/>
        </w:rPr>
        <w:t>الجامعة</w:t>
      </w:r>
      <w:r w:rsidRPr="00770A2F">
        <w:rPr>
          <w:rFonts w:ascii="Simplified Arabic" w:hAnsi="Simplified Arabic" w:cs="Simplified Arabic" w:hint="cs"/>
          <w:sz w:val="28"/>
          <w:szCs w:val="28"/>
          <w:rtl/>
          <w:lang w:bidi="ar-EG"/>
        </w:rPr>
        <w:t xml:space="preserve"> إلى مجموعة من المؤشرات الأكاديمية </w:t>
      </w:r>
      <w:r>
        <w:rPr>
          <w:rFonts w:ascii="Simplified Arabic" w:hAnsi="Simplified Arabic" w:cs="Simplified Arabic" w:hint="cs"/>
          <w:sz w:val="28"/>
          <w:szCs w:val="28"/>
          <w:rtl/>
          <w:lang w:bidi="ar-EG"/>
        </w:rPr>
        <w:t xml:space="preserve">في اختيار طلاب البحث، </w:t>
      </w:r>
      <w:r w:rsidRPr="00770A2F">
        <w:rPr>
          <w:rFonts w:ascii="Simplified Arabic" w:hAnsi="Simplified Arabic" w:cs="Simplified Arabic" w:hint="cs"/>
          <w:sz w:val="28"/>
          <w:szCs w:val="28"/>
          <w:rtl/>
          <w:lang w:bidi="ar-EG"/>
        </w:rPr>
        <w:t xml:space="preserve">مثل الدرجات العليا في سجلات الامتحانات، </w:t>
      </w:r>
      <w:r>
        <w:rPr>
          <w:rFonts w:ascii="Simplified Arabic" w:hAnsi="Simplified Arabic" w:cs="Simplified Arabic" w:hint="cs"/>
          <w:sz w:val="28"/>
          <w:szCs w:val="28"/>
          <w:rtl/>
          <w:lang w:bidi="ar-EG"/>
        </w:rPr>
        <w:t>و</w:t>
      </w:r>
      <w:r w:rsidRPr="00770A2F">
        <w:rPr>
          <w:rFonts w:ascii="Simplified Arabic" w:hAnsi="Simplified Arabic" w:cs="Simplified Arabic" w:hint="cs"/>
          <w:sz w:val="28"/>
          <w:szCs w:val="28"/>
          <w:rtl/>
          <w:lang w:bidi="ar-EG"/>
        </w:rPr>
        <w:t>تقييم الإمكانات البحثية للطلاب المتقدمين في الدراسات العليا</w:t>
      </w:r>
      <w:r>
        <w:rPr>
          <w:rFonts w:ascii="Simplified Arabic" w:hAnsi="Simplified Arabic" w:cs="Simplified Arabic" w:hint="cs"/>
          <w:sz w:val="28"/>
          <w:szCs w:val="28"/>
          <w:rtl/>
          <w:lang w:bidi="ar-EG"/>
        </w:rPr>
        <w:t>، وفى الوقت ذاته</w:t>
      </w:r>
      <w:r w:rsidRPr="00770A2F">
        <w:rPr>
          <w:rFonts w:ascii="Simplified Arabic" w:hAnsi="Simplified Arabic" w:cs="Simplified Arabic" w:hint="cs"/>
          <w:sz w:val="28"/>
          <w:szCs w:val="28"/>
          <w:rtl/>
          <w:lang w:bidi="ar-EG"/>
        </w:rPr>
        <w:t xml:space="preserve"> يقوم </w:t>
      </w:r>
      <w:r>
        <w:rPr>
          <w:rFonts w:ascii="Simplified Arabic" w:hAnsi="Simplified Arabic" w:cs="Simplified Arabic" w:hint="cs"/>
          <w:sz w:val="28"/>
          <w:szCs w:val="28"/>
          <w:rtl/>
          <w:lang w:bidi="ar-EG"/>
        </w:rPr>
        <w:t>أعضاء</w:t>
      </w:r>
      <w:r w:rsidRPr="00770A2F">
        <w:rPr>
          <w:rFonts w:ascii="Simplified Arabic" w:hAnsi="Simplified Arabic" w:cs="Simplified Arabic" w:hint="cs"/>
          <w:sz w:val="28"/>
          <w:szCs w:val="28"/>
          <w:rtl/>
          <w:lang w:bidi="ar-EG"/>
        </w:rPr>
        <w:t xml:space="preserve"> هيئة التدريس بتخصيص وقتهم لتدريب طلاب الدراسات العليا الجدد</w:t>
      </w:r>
      <w:r>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من أجل زيادة فاعلية العملية التعليمية في الجامعات البحثية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والحفاظ على طلاب الدراسات العليا المدربين لأطول فترة ممكنة</w:t>
      </w:r>
      <w:r w:rsidRPr="00770A2F">
        <w:rPr>
          <w:rFonts w:ascii="Simplified Arabic" w:hAnsi="Simplified Arabic" w:cs="Simplified Arabic"/>
          <w:sz w:val="28"/>
          <w:szCs w:val="28"/>
          <w:lang w:bidi="ar-EG"/>
        </w:rPr>
        <w:t>(</w:t>
      </w:r>
      <w:r w:rsidRPr="00F04E88">
        <w:rPr>
          <w:rFonts w:ascii="Simplified Arabic" w:hAnsi="Simplified Arabic" w:cs="Simplified Arabic"/>
          <w:sz w:val="28"/>
          <w:szCs w:val="28"/>
          <w:lang w:bidi="ar-EG"/>
        </w:rPr>
        <w:t>Desai &amp; Others, 2008, 137)</w:t>
      </w:r>
    </w:p>
    <w:p w14:paraId="70631AC5" w14:textId="30EEA99A" w:rsidR="00055131" w:rsidRDefault="00055131" w:rsidP="00C75AC9">
      <w:pPr>
        <w:numPr>
          <w:ilvl w:val="0"/>
          <w:numId w:val="32"/>
        </w:numPr>
        <w:spacing w:after="0" w:line="240" w:lineRule="auto"/>
        <w:ind w:left="567"/>
        <w:jc w:val="both"/>
        <w:rPr>
          <w:rFonts w:ascii="Simplified Arabic" w:hAnsi="Simplified Arabic" w:cs="Simplified Arabic"/>
          <w:sz w:val="28"/>
          <w:szCs w:val="28"/>
          <w:lang w:bidi="ar-EG"/>
        </w:rPr>
      </w:pPr>
      <w:r w:rsidRPr="00D73D26">
        <w:rPr>
          <w:rFonts w:ascii="Simplified Arabic" w:hAnsi="Simplified Arabic" w:cs="Simplified Arabic" w:hint="cs"/>
          <w:b/>
          <w:bCs/>
          <w:sz w:val="28"/>
          <w:szCs w:val="28"/>
          <w:rtl/>
          <w:lang w:bidi="ar-EG"/>
        </w:rPr>
        <w:t>قيادات أكاديمية فعالة:</w:t>
      </w:r>
      <w:r w:rsidRPr="00F04E88">
        <w:rPr>
          <w:rFonts w:ascii="Simplified Arabic" w:hAnsi="Simplified Arabic" w:cs="Simplified Arabic" w:hint="cs"/>
          <w:sz w:val="28"/>
          <w:szCs w:val="28"/>
          <w:rtl/>
          <w:lang w:bidi="ar-EG"/>
        </w:rPr>
        <w:t xml:space="preserve"> </w:t>
      </w:r>
      <w:r w:rsidRPr="00530C2C">
        <w:rPr>
          <w:rFonts w:ascii="Simplified Arabic" w:hAnsi="Simplified Arabic" w:cs="Simplified Arabic" w:hint="cs"/>
          <w:sz w:val="28"/>
          <w:szCs w:val="28"/>
          <w:rtl/>
          <w:lang w:bidi="ar-EG"/>
        </w:rPr>
        <w:t>تتميز القيادات الأكاديمية بالجامعة البحثية بالقدرة على التأثير الإيجاب</w:t>
      </w:r>
      <w:r>
        <w:rPr>
          <w:rFonts w:ascii="Simplified Arabic" w:hAnsi="Simplified Arabic" w:cs="Simplified Arabic" w:hint="cs"/>
          <w:sz w:val="28"/>
          <w:szCs w:val="28"/>
          <w:rtl/>
          <w:lang w:bidi="ar-EG"/>
        </w:rPr>
        <w:t>ي</w:t>
      </w:r>
      <w:r w:rsidRPr="00530C2C">
        <w:rPr>
          <w:rFonts w:ascii="Simplified Arabic" w:hAnsi="Simplified Arabic" w:cs="Simplified Arabic" w:hint="cs"/>
          <w:sz w:val="28"/>
          <w:szCs w:val="28"/>
          <w:rtl/>
          <w:lang w:bidi="ar-EG"/>
        </w:rPr>
        <w:t xml:space="preserve"> على ال</w:t>
      </w:r>
      <w:r>
        <w:rPr>
          <w:rFonts w:ascii="Simplified Arabic" w:hAnsi="Simplified Arabic" w:cs="Simplified Arabic" w:hint="cs"/>
          <w:sz w:val="28"/>
          <w:szCs w:val="28"/>
          <w:rtl/>
          <w:lang w:bidi="ar-EG"/>
        </w:rPr>
        <w:t>أفراد</w:t>
      </w:r>
      <w:r w:rsidRPr="00530C2C">
        <w:rPr>
          <w:rFonts w:ascii="Simplified Arabic" w:hAnsi="Simplified Arabic" w:cs="Simplified Arabic" w:hint="cs"/>
          <w:sz w:val="28"/>
          <w:szCs w:val="28"/>
          <w:rtl/>
          <w:lang w:bidi="ar-EG"/>
        </w:rPr>
        <w:t xml:space="preserve"> في بيئة العمل، والقدرة على تطوير أساليب العمل وتحفيز جميع ال</w:t>
      </w:r>
      <w:r>
        <w:rPr>
          <w:rFonts w:ascii="Simplified Arabic" w:hAnsi="Simplified Arabic" w:cs="Simplified Arabic" w:hint="cs"/>
          <w:sz w:val="28"/>
          <w:szCs w:val="28"/>
          <w:rtl/>
          <w:lang w:bidi="ar-EG"/>
        </w:rPr>
        <w:t>أفراد</w:t>
      </w:r>
      <w:r w:rsidRPr="00530C2C">
        <w:rPr>
          <w:rFonts w:ascii="Simplified Arabic" w:hAnsi="Simplified Arabic" w:cs="Simplified Arabic" w:hint="cs"/>
          <w:sz w:val="28"/>
          <w:szCs w:val="28"/>
          <w:rtl/>
          <w:lang w:bidi="ar-EG"/>
        </w:rPr>
        <w:t xml:space="preserve"> نحو مزيد من الفاعلية والابتكار والإبداع</w:t>
      </w:r>
      <w:r>
        <w:rPr>
          <w:rFonts w:ascii="Simplified Arabic" w:hAnsi="Simplified Arabic" w:cs="Simplified Arabic" w:hint="cs"/>
          <w:sz w:val="28"/>
          <w:szCs w:val="28"/>
          <w:rtl/>
          <w:lang w:bidi="ar-EG"/>
        </w:rPr>
        <w:t>،</w:t>
      </w:r>
      <w:r w:rsidRPr="00530C2C">
        <w:rPr>
          <w:rFonts w:ascii="Simplified Arabic" w:hAnsi="Simplified Arabic" w:cs="Simplified Arabic" w:hint="cs"/>
          <w:sz w:val="28"/>
          <w:szCs w:val="28"/>
          <w:rtl/>
          <w:lang w:bidi="ar-EG"/>
        </w:rPr>
        <w:t xml:space="preserve"> عن طريق التفاعل معهم واستثمار إمكاناتهم، وتوفير المناخ المثال</w:t>
      </w:r>
      <w:r>
        <w:rPr>
          <w:rFonts w:ascii="Simplified Arabic" w:hAnsi="Simplified Arabic" w:cs="Simplified Arabic" w:hint="cs"/>
          <w:sz w:val="28"/>
          <w:szCs w:val="28"/>
          <w:rtl/>
          <w:lang w:bidi="ar-EG"/>
        </w:rPr>
        <w:t>ي</w:t>
      </w:r>
      <w:r w:rsidRPr="00530C2C">
        <w:rPr>
          <w:rFonts w:ascii="Simplified Arabic" w:hAnsi="Simplified Arabic" w:cs="Simplified Arabic" w:hint="cs"/>
          <w:sz w:val="28"/>
          <w:szCs w:val="28"/>
          <w:rtl/>
          <w:lang w:bidi="ar-EG"/>
        </w:rPr>
        <w:t xml:space="preserve"> الذ</w:t>
      </w:r>
      <w:r>
        <w:rPr>
          <w:rFonts w:ascii="Simplified Arabic" w:hAnsi="Simplified Arabic" w:cs="Simplified Arabic" w:hint="cs"/>
          <w:sz w:val="28"/>
          <w:szCs w:val="28"/>
          <w:rtl/>
          <w:lang w:bidi="ar-EG"/>
        </w:rPr>
        <w:t>ي</w:t>
      </w:r>
      <w:r w:rsidRPr="00530C2C">
        <w:rPr>
          <w:rFonts w:ascii="Simplified Arabic" w:hAnsi="Simplified Arabic" w:cs="Simplified Arabic" w:hint="cs"/>
          <w:sz w:val="28"/>
          <w:szCs w:val="28"/>
          <w:rtl/>
          <w:lang w:bidi="ar-EG"/>
        </w:rPr>
        <w:t xml:space="preserve"> يتسم بالعلاقات الإنسانية الإيجابية (أحمد، 2018، 61)، لتسهيل أداء رسالتها وحفز </w:t>
      </w:r>
      <w:r>
        <w:rPr>
          <w:rFonts w:ascii="Simplified Arabic" w:hAnsi="Simplified Arabic" w:cs="Simplified Arabic" w:hint="cs"/>
          <w:sz w:val="28"/>
          <w:szCs w:val="28"/>
          <w:rtl/>
          <w:lang w:bidi="ar-EG"/>
        </w:rPr>
        <w:t>أعضاء</w:t>
      </w:r>
      <w:r w:rsidRPr="00530C2C">
        <w:rPr>
          <w:rFonts w:ascii="Simplified Arabic" w:hAnsi="Simplified Arabic" w:cs="Simplified Arabic" w:hint="cs"/>
          <w:sz w:val="28"/>
          <w:szCs w:val="28"/>
          <w:rtl/>
          <w:lang w:bidi="ar-EG"/>
        </w:rPr>
        <w:t xml:space="preserve"> هيئة التدريس والباحثين للعمل كمستشارين خارجيين ومدربين</w:t>
      </w:r>
      <w:r>
        <w:rPr>
          <w:rFonts w:ascii="Simplified Arabic" w:hAnsi="Simplified Arabic" w:cs="Simplified Arabic" w:hint="cs"/>
          <w:sz w:val="28"/>
          <w:szCs w:val="28"/>
          <w:rtl/>
          <w:lang w:bidi="ar-EG"/>
        </w:rPr>
        <w:t>،</w:t>
      </w:r>
      <w:r w:rsidRPr="00530C2C">
        <w:rPr>
          <w:rFonts w:ascii="Simplified Arabic" w:hAnsi="Simplified Arabic" w:cs="Simplified Arabic" w:hint="cs"/>
          <w:sz w:val="28"/>
          <w:szCs w:val="28"/>
          <w:rtl/>
          <w:lang w:bidi="ar-EG"/>
        </w:rPr>
        <w:t xml:space="preserve"> كوسيلة لإكمال ما تعلموه من خلال خبراتهم المهنية</w:t>
      </w:r>
      <w:r w:rsidRPr="00530C2C">
        <w:rPr>
          <w:rFonts w:ascii="Simplified Arabic" w:hAnsi="Simplified Arabic" w:cs="Simplified Arabic"/>
          <w:sz w:val="28"/>
          <w:szCs w:val="28"/>
          <w:lang w:bidi="ar-EG"/>
        </w:rPr>
        <w:t>(</w:t>
      </w:r>
      <w:r w:rsidRPr="00F04E88">
        <w:rPr>
          <w:rFonts w:ascii="Simplified Arabic" w:hAnsi="Simplified Arabic" w:cs="Simplified Arabic"/>
          <w:sz w:val="28"/>
          <w:szCs w:val="28"/>
          <w:lang w:bidi="ar-EG"/>
        </w:rPr>
        <w:t xml:space="preserve">Drange, 2015. 226) </w:t>
      </w:r>
      <w:r w:rsidRPr="00F04E88">
        <w:rPr>
          <w:rFonts w:ascii="Simplified Arabic" w:hAnsi="Simplified Arabic" w:cs="Simplified Arabic" w:hint="cs"/>
          <w:sz w:val="28"/>
          <w:szCs w:val="28"/>
          <w:rtl/>
          <w:lang w:bidi="ar-EG"/>
        </w:rPr>
        <w:t>.</w:t>
      </w:r>
    </w:p>
    <w:p w14:paraId="4EED46B8" w14:textId="7FBEEF82" w:rsidR="002162D6" w:rsidRDefault="002162D6" w:rsidP="002162D6">
      <w:pPr>
        <w:spacing w:after="0" w:line="240" w:lineRule="auto"/>
        <w:jc w:val="both"/>
        <w:rPr>
          <w:rFonts w:ascii="Simplified Arabic" w:hAnsi="Simplified Arabic" w:cs="Simplified Arabic"/>
          <w:sz w:val="28"/>
          <w:szCs w:val="28"/>
          <w:rtl/>
          <w:lang w:bidi="ar-EG"/>
        </w:rPr>
      </w:pPr>
    </w:p>
    <w:p w14:paraId="5AF7594B" w14:textId="77777777" w:rsidR="002162D6" w:rsidRPr="00F04E88" w:rsidRDefault="002162D6" w:rsidP="002162D6">
      <w:pPr>
        <w:spacing w:after="0" w:line="240" w:lineRule="auto"/>
        <w:jc w:val="both"/>
        <w:rPr>
          <w:rFonts w:ascii="Simplified Arabic" w:hAnsi="Simplified Arabic" w:cs="Simplified Arabic"/>
          <w:sz w:val="28"/>
          <w:szCs w:val="28"/>
          <w:rtl/>
          <w:lang w:bidi="ar-EG"/>
        </w:rPr>
      </w:pPr>
    </w:p>
    <w:p w14:paraId="2506E437" w14:textId="77777777" w:rsidR="00055131" w:rsidRDefault="00130362" w:rsidP="0013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w:t>
      </w:r>
      <w:r w:rsidR="00055131">
        <w:rPr>
          <w:rFonts w:ascii="Simplified Arabic" w:hAnsi="Simplified Arabic" w:cs="Simplified Arabic" w:hint="cs"/>
          <w:b/>
          <w:bCs/>
          <w:sz w:val="28"/>
          <w:szCs w:val="28"/>
          <w:rtl/>
          <w:lang w:bidi="ar-EG"/>
        </w:rPr>
        <w:t>ب</w:t>
      </w:r>
      <w:r>
        <w:rPr>
          <w:rFonts w:ascii="Simplified Arabic" w:hAnsi="Simplified Arabic" w:cs="Simplified Arabic" w:hint="cs"/>
          <w:b/>
          <w:bCs/>
          <w:sz w:val="28"/>
          <w:szCs w:val="28"/>
          <w:rtl/>
          <w:lang w:bidi="ar-EG"/>
        </w:rPr>
        <w:t xml:space="preserve">) </w:t>
      </w:r>
      <w:r w:rsidR="00055131">
        <w:rPr>
          <w:rFonts w:ascii="Simplified Arabic" w:hAnsi="Simplified Arabic" w:cs="Simplified Arabic" w:hint="cs"/>
          <w:b/>
          <w:bCs/>
          <w:sz w:val="28"/>
          <w:szCs w:val="28"/>
          <w:rtl/>
          <w:lang w:bidi="ar-EG"/>
        </w:rPr>
        <w:t>متطلبات تنظيميــة وإدارية:</w:t>
      </w:r>
    </w:p>
    <w:p w14:paraId="146DD425" w14:textId="77777777" w:rsidR="00055131" w:rsidRDefault="00055131" w:rsidP="00D73D26">
      <w:pPr>
        <w:spacing w:after="0" w:line="240" w:lineRule="auto"/>
        <w:ind w:firstLine="720"/>
        <w:jc w:val="both"/>
        <w:rPr>
          <w:rFonts w:ascii="Simplified Arabic" w:hAnsi="Simplified Arabic" w:cs="Simplified Arabic"/>
          <w:sz w:val="28"/>
          <w:szCs w:val="28"/>
          <w:rtl/>
        </w:rPr>
      </w:pPr>
      <w:bookmarkStart w:id="8" w:name="_Hlk51512112"/>
      <w:r w:rsidRPr="00BE35D0">
        <w:rPr>
          <w:rFonts w:ascii="Simplified Arabic" w:hAnsi="Simplified Arabic" w:cs="Simplified Arabic" w:hint="cs"/>
          <w:sz w:val="28"/>
          <w:szCs w:val="28"/>
          <w:rtl/>
        </w:rPr>
        <w:t>ويقصد بها كل ما يجب أن يتوافر بالجامعة البحثية من العناصر التي من شأنها تنظيم العمل</w:t>
      </w:r>
      <w:r>
        <w:rPr>
          <w:rFonts w:ascii="Simplified Arabic" w:hAnsi="Simplified Arabic" w:cs="Simplified Arabic" w:hint="cs"/>
          <w:sz w:val="28"/>
          <w:szCs w:val="28"/>
          <w:rtl/>
        </w:rPr>
        <w:t>،</w:t>
      </w:r>
      <w:r w:rsidRPr="00BE35D0">
        <w:rPr>
          <w:rFonts w:ascii="Simplified Arabic" w:hAnsi="Simplified Arabic" w:cs="Simplified Arabic" w:hint="cs"/>
          <w:sz w:val="28"/>
          <w:szCs w:val="28"/>
          <w:rtl/>
        </w:rPr>
        <w:t xml:space="preserve"> ومنح القدرة على ممارسة الأنشطة داخل الجامعة بسهولة ويسر</w:t>
      </w:r>
      <w:r>
        <w:rPr>
          <w:rFonts w:ascii="Simplified Arabic" w:hAnsi="Simplified Arabic" w:cs="Simplified Arabic" w:hint="cs"/>
          <w:sz w:val="28"/>
          <w:szCs w:val="28"/>
          <w:rtl/>
        </w:rPr>
        <w:t>، وتضمن سير العمل وانتظامه،</w:t>
      </w:r>
      <w:r w:rsidRPr="00BE35D0">
        <w:rPr>
          <w:rFonts w:ascii="Simplified Arabic" w:hAnsi="Simplified Arabic" w:cs="Simplified Arabic" w:hint="cs"/>
          <w:sz w:val="28"/>
          <w:szCs w:val="28"/>
          <w:rtl/>
        </w:rPr>
        <w:t xml:space="preserve"> وذلك من خلال </w:t>
      </w:r>
      <w:r>
        <w:rPr>
          <w:rFonts w:ascii="Simplified Arabic" w:hAnsi="Simplified Arabic" w:cs="Simplified Arabic" w:hint="cs"/>
          <w:sz w:val="28"/>
          <w:szCs w:val="28"/>
          <w:rtl/>
        </w:rPr>
        <w:t>نشر الثقافة التنظيمية، و</w:t>
      </w:r>
      <w:r w:rsidRPr="00BE35D0">
        <w:rPr>
          <w:rFonts w:ascii="Simplified Arabic" w:hAnsi="Simplified Arabic" w:cs="Simplified Arabic" w:hint="cs"/>
          <w:sz w:val="28"/>
          <w:szCs w:val="28"/>
          <w:rtl/>
        </w:rPr>
        <w:t>تمكين الموارد البشرية الأكاديمية</w:t>
      </w:r>
      <w:r>
        <w:rPr>
          <w:rFonts w:ascii="Simplified Arabic" w:hAnsi="Simplified Arabic" w:cs="Simplified Arabic" w:hint="cs"/>
          <w:sz w:val="28"/>
          <w:szCs w:val="28"/>
          <w:rtl/>
        </w:rPr>
        <w:t>، والحوكمة الرشيدة وإدارة المعرفة</w:t>
      </w:r>
      <w:r w:rsidRPr="00BE35D0">
        <w:rPr>
          <w:rFonts w:ascii="Simplified Arabic" w:hAnsi="Simplified Arabic" w:cs="Simplified Arabic" w:hint="cs"/>
          <w:sz w:val="28"/>
          <w:szCs w:val="28"/>
          <w:rtl/>
        </w:rPr>
        <w:t xml:space="preserve">. </w:t>
      </w:r>
    </w:p>
    <w:p w14:paraId="547051D4" w14:textId="77777777" w:rsidR="00055131" w:rsidRDefault="00055131" w:rsidP="00C75AC9">
      <w:pPr>
        <w:numPr>
          <w:ilvl w:val="0"/>
          <w:numId w:val="33"/>
        </w:numPr>
        <w:spacing w:after="0" w:line="240" w:lineRule="auto"/>
        <w:jc w:val="both"/>
        <w:rPr>
          <w:rFonts w:ascii="Simplified Arabic" w:hAnsi="Simplified Arabic" w:cs="Simplified Arabic"/>
          <w:sz w:val="28"/>
          <w:szCs w:val="28"/>
          <w:lang w:bidi="ar-EG"/>
        </w:rPr>
      </w:pPr>
      <w:r w:rsidRPr="00D73D26">
        <w:rPr>
          <w:rFonts w:ascii="Simplified Arabic" w:hAnsi="Simplified Arabic" w:cs="Simplified Arabic" w:hint="cs"/>
          <w:b/>
          <w:bCs/>
          <w:sz w:val="28"/>
          <w:szCs w:val="28"/>
          <w:rtl/>
          <w:lang w:bidi="ar-EG"/>
        </w:rPr>
        <w:t>الثقافة التنظيمية:</w:t>
      </w:r>
      <w:r>
        <w:rPr>
          <w:rFonts w:ascii="Simplified Arabic" w:hAnsi="Simplified Arabic" w:cs="Simplified Arabic" w:hint="cs"/>
          <w:sz w:val="28"/>
          <w:szCs w:val="28"/>
          <w:rtl/>
          <w:lang w:bidi="ar-EG"/>
        </w:rPr>
        <w:t xml:space="preserve"> ويقصد بالثقافة التنظيمية أنها: مجموعة من المعايير وأنماط السلوك المشتركة التي تعبر عن ثقافة المنظمة وشخصيتها ومناخها، فهي منظومة من الأنساق الفكرية والاجتماعية والبيئية التي تشكل العادات والقيم والمعتقدات للأفراد بالجامعة؛ والتي تؤثر بدورها في مختلف الجوانب الملموسة بالجامعة، وفى سلوكيات الأفراد داخلها، كما تحدد الطريقة التي تتبعها الإدارة في توجيه قراراتها والكيفية التي يتم من خلالها التعامل مع كافة العاملين بالجامعة (الألفي، 2013، 16)، وتتسم الثقافة التنظيمية بأنها مشتركة بين العاملين في التنظيم، وتمثل جانبًا مهمًا من البيئة الداخلية؛ لأنها تسهم بشكل واضح في وحدة التنظيم وتكامله (الشمري، 2019، 523)، والجدير بالذكر أن للجامعة البحثية ثقافتها التنظيمية التي تتكون بناءً على طبيعة عملها البحثي وسياساتها، وإجراءاتها الداخلية في تيسير أنشطة الابتكار والبحث بها، وبمرور الوقت تتحول تلك الإجراءات والسياسات إلى مجموعة من الخبرات والممارسات المتأصلة لدى العاملين بالجامعة البحثية، بحيث توجه طريقة العمل بالجامعة وتشكل أنماط السلوك المطلوب منهم.</w:t>
      </w:r>
    </w:p>
    <w:bookmarkEnd w:id="8"/>
    <w:p w14:paraId="7400094E" w14:textId="77777777" w:rsidR="00055131" w:rsidRPr="00AD0649" w:rsidRDefault="00055131" w:rsidP="00C75AC9">
      <w:pPr>
        <w:numPr>
          <w:ilvl w:val="0"/>
          <w:numId w:val="33"/>
        </w:numPr>
        <w:spacing w:after="0" w:line="240" w:lineRule="auto"/>
        <w:jc w:val="both"/>
        <w:rPr>
          <w:rFonts w:ascii="Simplified Arabic" w:hAnsi="Simplified Arabic" w:cs="Simplified Arabic"/>
          <w:sz w:val="28"/>
          <w:szCs w:val="28"/>
          <w:rtl/>
          <w:lang w:bidi="ar-EG"/>
        </w:rPr>
      </w:pPr>
      <w:r w:rsidRPr="00D73D26">
        <w:rPr>
          <w:rFonts w:ascii="Simplified Arabic" w:hAnsi="Simplified Arabic" w:cs="Simplified Arabic" w:hint="cs"/>
          <w:b/>
          <w:bCs/>
          <w:sz w:val="28"/>
          <w:szCs w:val="28"/>
          <w:rtl/>
          <w:lang w:bidi="ar-EG"/>
        </w:rPr>
        <w:t>تمكين الموارد البشرية الأكاديمية:</w:t>
      </w:r>
      <w:r w:rsidRPr="00D73D26">
        <w:rPr>
          <w:rFonts w:ascii="Simplified Arabic" w:hAnsi="Simplified Arabic" w:cs="Simplified Arabic" w:hint="cs"/>
          <w:sz w:val="28"/>
          <w:szCs w:val="28"/>
          <w:rtl/>
          <w:lang w:bidi="ar-EG"/>
        </w:rPr>
        <w:t xml:space="preserve"> </w:t>
      </w:r>
      <w:r w:rsidRPr="00AD0649">
        <w:rPr>
          <w:rFonts w:ascii="Simplified Arabic" w:hAnsi="Simplified Arabic" w:cs="Simplified Arabic" w:hint="cs"/>
          <w:sz w:val="28"/>
          <w:szCs w:val="28"/>
          <w:rtl/>
          <w:lang w:bidi="ar-EG"/>
        </w:rPr>
        <w:t>لقد أصبحت عملية تمكين الموارد البشرية الأكاديمية من الأمور الملحة في ظل التقدم ال</w:t>
      </w:r>
      <w:r>
        <w:rPr>
          <w:rFonts w:ascii="Simplified Arabic" w:hAnsi="Simplified Arabic" w:cs="Simplified Arabic" w:hint="cs"/>
          <w:sz w:val="28"/>
          <w:szCs w:val="28"/>
          <w:rtl/>
          <w:lang w:bidi="ar-EG"/>
        </w:rPr>
        <w:t>تكنولوجي</w:t>
      </w:r>
      <w:r w:rsidRPr="00AD0649">
        <w:rPr>
          <w:rFonts w:ascii="Simplified Arabic" w:hAnsi="Simplified Arabic" w:cs="Simplified Arabic" w:hint="cs"/>
          <w:sz w:val="28"/>
          <w:szCs w:val="28"/>
          <w:rtl/>
          <w:lang w:bidi="ar-EG"/>
        </w:rPr>
        <w:t xml:space="preserve"> والتحديات المعرفية، حيث اتجه رواد التنمية المستدامة في بداية القرن الواحد والعشرين إلى تركيز اهتماماتهم </w:t>
      </w:r>
      <w:r w:rsidR="007578E3">
        <w:rPr>
          <w:rFonts w:ascii="Simplified Arabic" w:hAnsi="Simplified Arabic" w:cs="Simplified Arabic" w:hint="cs"/>
          <w:sz w:val="28"/>
          <w:szCs w:val="28"/>
          <w:rtl/>
          <w:lang w:bidi="ar-EG"/>
        </w:rPr>
        <w:t>على</w:t>
      </w:r>
      <w:r w:rsidRPr="00AD0649">
        <w:rPr>
          <w:rFonts w:ascii="Simplified Arabic" w:hAnsi="Simplified Arabic" w:cs="Simplified Arabic" w:hint="cs"/>
          <w:sz w:val="28"/>
          <w:szCs w:val="28"/>
          <w:rtl/>
          <w:lang w:bidi="ar-EG"/>
        </w:rPr>
        <w:t xml:space="preserve"> الاستثمار في الأصول الفكرية والموارد البشرية</w:t>
      </w:r>
      <w:r>
        <w:rPr>
          <w:rFonts w:ascii="Simplified Arabic" w:hAnsi="Simplified Arabic" w:cs="Simplified Arabic" w:hint="cs"/>
          <w:sz w:val="28"/>
          <w:szCs w:val="28"/>
          <w:rtl/>
          <w:lang w:bidi="ar-EG"/>
        </w:rPr>
        <w:t>،</w:t>
      </w:r>
      <w:r w:rsidRPr="00AD0649">
        <w:rPr>
          <w:rFonts w:ascii="Simplified Arabic" w:hAnsi="Simplified Arabic" w:cs="Simplified Arabic" w:hint="cs"/>
          <w:sz w:val="28"/>
          <w:szCs w:val="28"/>
          <w:rtl/>
          <w:lang w:bidi="ar-EG"/>
        </w:rPr>
        <w:t xml:space="preserve"> معتبرين أن الاقتصاديات الحديثة تعتمد في المقام الأول على الابتكار والإبداع في المعرفة لدى ال</w:t>
      </w:r>
      <w:r>
        <w:rPr>
          <w:rFonts w:ascii="Simplified Arabic" w:hAnsi="Simplified Arabic" w:cs="Simplified Arabic" w:hint="cs"/>
          <w:sz w:val="28"/>
          <w:szCs w:val="28"/>
          <w:rtl/>
          <w:lang w:bidi="ar-EG"/>
        </w:rPr>
        <w:t>أفراد</w:t>
      </w:r>
      <w:r w:rsidRPr="00AD0649">
        <w:rPr>
          <w:rFonts w:ascii="Simplified Arabic" w:hAnsi="Simplified Arabic" w:cs="Simplified Arabic" w:hint="cs"/>
          <w:sz w:val="28"/>
          <w:szCs w:val="28"/>
          <w:rtl/>
          <w:lang w:bidi="ar-EG"/>
        </w:rPr>
        <w:t xml:space="preserve"> (عبد</w:t>
      </w:r>
      <w:r>
        <w:rPr>
          <w:rFonts w:ascii="Simplified Arabic" w:hAnsi="Simplified Arabic" w:cs="Simplified Arabic" w:hint="cs"/>
          <w:sz w:val="28"/>
          <w:szCs w:val="28"/>
          <w:rtl/>
          <w:lang w:bidi="ar-EG"/>
        </w:rPr>
        <w:t xml:space="preserve"> </w:t>
      </w:r>
      <w:r w:rsidRPr="00AD0649">
        <w:rPr>
          <w:rFonts w:ascii="Simplified Arabic" w:hAnsi="Simplified Arabic" w:cs="Simplified Arabic" w:hint="cs"/>
          <w:sz w:val="28"/>
          <w:szCs w:val="28"/>
          <w:rtl/>
          <w:lang w:bidi="ar-EG"/>
        </w:rPr>
        <w:lastRenderedPageBreak/>
        <w:t>اللطيف، 2018، 16)، ويتم تمكين الموارد البشرية الأكاديمية من خلال تدريب</w:t>
      </w:r>
      <w:r>
        <w:rPr>
          <w:rFonts w:ascii="Simplified Arabic" w:hAnsi="Simplified Arabic" w:cs="Simplified Arabic" w:hint="cs"/>
          <w:sz w:val="28"/>
          <w:szCs w:val="28"/>
          <w:rtl/>
          <w:lang w:bidi="ar-EG"/>
        </w:rPr>
        <w:t>ها</w:t>
      </w:r>
      <w:r w:rsidRPr="00AD0649">
        <w:rPr>
          <w:rFonts w:ascii="Simplified Arabic" w:hAnsi="Simplified Arabic" w:cs="Simplified Arabic" w:hint="cs"/>
          <w:sz w:val="28"/>
          <w:szCs w:val="28"/>
          <w:rtl/>
          <w:lang w:bidi="ar-EG"/>
        </w:rPr>
        <w:t xml:space="preserve"> على ما يستجد في مجال التخصص ال</w:t>
      </w:r>
      <w:r>
        <w:rPr>
          <w:rFonts w:ascii="Simplified Arabic" w:hAnsi="Simplified Arabic" w:cs="Simplified Arabic" w:hint="cs"/>
          <w:sz w:val="28"/>
          <w:szCs w:val="28"/>
          <w:rtl/>
          <w:lang w:bidi="ar-EG"/>
        </w:rPr>
        <w:t>أكاديمي</w:t>
      </w:r>
      <w:r w:rsidRPr="00AD0649">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مهني</w:t>
      </w:r>
      <w:r w:rsidR="007578E3">
        <w:rPr>
          <w:rFonts w:ascii="Simplified Arabic" w:hAnsi="Simplified Arabic" w:cs="Simplified Arabic" w:hint="cs"/>
          <w:sz w:val="28"/>
          <w:szCs w:val="28"/>
          <w:rtl/>
          <w:lang w:bidi="ar-EG"/>
        </w:rPr>
        <w:t>،</w:t>
      </w:r>
      <w:r w:rsidRPr="00AD0649">
        <w:rPr>
          <w:rFonts w:ascii="Simplified Arabic" w:hAnsi="Simplified Arabic" w:cs="Simplified Arabic" w:hint="cs"/>
          <w:sz w:val="28"/>
          <w:szCs w:val="28"/>
          <w:rtl/>
          <w:lang w:bidi="ar-EG"/>
        </w:rPr>
        <w:t xml:space="preserve"> </w:t>
      </w:r>
      <w:r w:rsidR="007578E3">
        <w:rPr>
          <w:rFonts w:ascii="Simplified Arabic" w:hAnsi="Simplified Arabic" w:cs="Simplified Arabic" w:hint="cs"/>
          <w:sz w:val="28"/>
          <w:szCs w:val="28"/>
          <w:rtl/>
          <w:lang w:bidi="ar-EG"/>
        </w:rPr>
        <w:t xml:space="preserve">وتعزيز </w:t>
      </w:r>
      <w:r w:rsidRPr="00AD0649">
        <w:rPr>
          <w:rFonts w:ascii="Simplified Arabic" w:hAnsi="Simplified Arabic" w:cs="Simplified Arabic" w:hint="cs"/>
          <w:sz w:val="28"/>
          <w:szCs w:val="28"/>
          <w:rtl/>
          <w:lang w:bidi="ar-EG"/>
        </w:rPr>
        <w:t>برامج تدريبية فعالة تدعم تحقيق التنمية المستدامة.</w:t>
      </w:r>
    </w:p>
    <w:p w14:paraId="4071E6A1" w14:textId="77777777" w:rsidR="00055131" w:rsidRDefault="00055131" w:rsidP="00C75AC9">
      <w:pPr>
        <w:numPr>
          <w:ilvl w:val="0"/>
          <w:numId w:val="33"/>
        </w:numPr>
        <w:spacing w:after="0" w:line="240" w:lineRule="auto"/>
        <w:jc w:val="both"/>
        <w:rPr>
          <w:rFonts w:ascii="Simplified Arabic" w:hAnsi="Simplified Arabic" w:cs="Simplified Arabic"/>
          <w:sz w:val="28"/>
          <w:szCs w:val="28"/>
          <w:lang w:bidi="ar-EG"/>
        </w:rPr>
      </w:pPr>
      <w:r w:rsidRPr="00D73D26">
        <w:rPr>
          <w:rFonts w:ascii="Simplified Arabic" w:hAnsi="Simplified Arabic" w:cs="Simplified Arabic" w:hint="cs"/>
          <w:b/>
          <w:bCs/>
          <w:sz w:val="28"/>
          <w:szCs w:val="28"/>
          <w:rtl/>
          <w:lang w:bidi="ar-EG"/>
        </w:rPr>
        <w:t>الحوكمـة الرشـيدة:</w:t>
      </w:r>
      <w:r w:rsidRPr="00D73D26">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 xml:space="preserve">من الشروط </w:t>
      </w:r>
      <w:r>
        <w:rPr>
          <w:rFonts w:ascii="Simplified Arabic" w:hAnsi="Simplified Arabic" w:cs="Simplified Arabic" w:hint="cs"/>
          <w:sz w:val="28"/>
          <w:szCs w:val="28"/>
          <w:rtl/>
          <w:lang w:bidi="ar-EG"/>
        </w:rPr>
        <w:t>المهمة</w:t>
      </w:r>
      <w:r w:rsidRPr="00770A2F">
        <w:rPr>
          <w:rFonts w:ascii="Simplified Arabic" w:hAnsi="Simplified Arabic" w:cs="Simplified Arabic" w:hint="cs"/>
          <w:sz w:val="28"/>
          <w:szCs w:val="28"/>
          <w:rtl/>
          <w:lang w:bidi="ar-EG"/>
        </w:rPr>
        <w:t xml:space="preserve"> لنجاح الجامعة البحثية هو الإطار التنظيم</w:t>
      </w:r>
      <w:r>
        <w:rPr>
          <w:rFonts w:ascii="Simplified Arabic" w:hAnsi="Simplified Arabic" w:cs="Simplified Arabic" w:hint="cs"/>
          <w:sz w:val="28"/>
          <w:szCs w:val="28"/>
          <w:rtl/>
          <w:lang w:bidi="ar-EG"/>
        </w:rPr>
        <w:t>ي</w:t>
      </w:r>
      <w:r w:rsidRPr="00770A2F">
        <w:rPr>
          <w:rFonts w:ascii="Simplified Arabic" w:hAnsi="Simplified Arabic" w:cs="Simplified Arabic" w:hint="cs"/>
          <w:sz w:val="28"/>
          <w:szCs w:val="28"/>
          <w:rtl/>
          <w:lang w:bidi="ar-EG"/>
        </w:rPr>
        <w:t xml:space="preserve"> الكامل، والبيئة التنافسية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ودرجة الاستقلالية الأكاديمية والإدارية التي تتمتع بها تلك الجامعات</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والتي تعزز المنافسة والبحث ال</w:t>
      </w:r>
      <w:r>
        <w:rPr>
          <w:rFonts w:ascii="Simplified Arabic" w:hAnsi="Simplified Arabic" w:cs="Simplified Arabic" w:hint="cs"/>
          <w:sz w:val="28"/>
          <w:szCs w:val="28"/>
          <w:rtl/>
          <w:lang w:bidi="ar-EG"/>
        </w:rPr>
        <w:t>علمي</w:t>
      </w:r>
      <w:r w:rsidRPr="00770A2F">
        <w:rPr>
          <w:rFonts w:ascii="Simplified Arabic" w:hAnsi="Simplified Arabic" w:cs="Simplified Arabic" w:hint="cs"/>
          <w:sz w:val="28"/>
          <w:szCs w:val="28"/>
          <w:rtl/>
          <w:lang w:bidi="ar-EG"/>
        </w:rPr>
        <w:t xml:space="preserve"> غير المقيد</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والتفكير النقد، والإبداع والابتكار، وكنتيجة لذلك فه</w:t>
      </w:r>
      <w:r>
        <w:rPr>
          <w:rFonts w:ascii="Simplified Arabic" w:hAnsi="Simplified Arabic" w:cs="Simplified Arabic" w:hint="cs"/>
          <w:sz w:val="28"/>
          <w:szCs w:val="28"/>
          <w:rtl/>
          <w:lang w:bidi="ar-EG"/>
        </w:rPr>
        <w:t>ي</w:t>
      </w:r>
      <w:r w:rsidRPr="00770A2F">
        <w:rPr>
          <w:rFonts w:ascii="Simplified Arabic" w:hAnsi="Simplified Arabic" w:cs="Simplified Arabic" w:hint="cs"/>
          <w:sz w:val="28"/>
          <w:szCs w:val="28"/>
          <w:rtl/>
          <w:lang w:bidi="ar-EG"/>
        </w:rPr>
        <w:t xml:space="preserve"> تستطيع أن تدير مواردها بكفاءة ومرونة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وفى الوقت ذاته تستجيب بسرعة لمطالب السوق ال</w:t>
      </w:r>
      <w:r>
        <w:rPr>
          <w:rFonts w:ascii="Simplified Arabic" w:hAnsi="Simplified Arabic" w:cs="Simplified Arabic" w:hint="cs"/>
          <w:sz w:val="28"/>
          <w:szCs w:val="28"/>
          <w:rtl/>
          <w:lang w:bidi="ar-EG"/>
        </w:rPr>
        <w:t>عالمي</w:t>
      </w:r>
      <w:r w:rsidRPr="00770A2F">
        <w:rPr>
          <w:rFonts w:ascii="Simplified Arabic" w:hAnsi="Simplified Arabic" w:cs="Simplified Arabic" w:hint="cs"/>
          <w:sz w:val="28"/>
          <w:szCs w:val="28"/>
          <w:rtl/>
          <w:lang w:bidi="ar-EG"/>
        </w:rPr>
        <w:t xml:space="preserve"> سريع التغير</w:t>
      </w:r>
      <w:r>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(سالم</w:t>
      </w:r>
      <w:r>
        <w:rPr>
          <w:rFonts w:ascii="Simplified Arabic" w:hAnsi="Simplified Arabic" w:cs="Simplified Arabic" w:hint="cs"/>
          <w:sz w:val="28"/>
          <w:szCs w:val="28"/>
          <w:rtl/>
          <w:lang w:bidi="ar-EG"/>
        </w:rPr>
        <w:t>ي</w:t>
      </w:r>
      <w:r w:rsidRPr="00770A2F">
        <w:rPr>
          <w:rFonts w:ascii="Simplified Arabic" w:hAnsi="Simplified Arabic" w:cs="Simplified Arabic" w:hint="cs"/>
          <w:sz w:val="28"/>
          <w:szCs w:val="28"/>
          <w:rtl/>
          <w:lang w:bidi="ar-EG"/>
        </w:rPr>
        <w:t>، 2010، 26)، وتقوم الحوكمة الرشيدة بحسن استغلال الموارد ودعم القدرة التنافسية للجامعات، بما يمكنها من جذب مصادر تمويل محلية ودولية من أجل التوسع والنمو (محمد، 2011، 88).</w:t>
      </w:r>
    </w:p>
    <w:p w14:paraId="6CA97A8A" w14:textId="77777777" w:rsidR="00055131" w:rsidRPr="006B4F6C" w:rsidRDefault="00055131" w:rsidP="00C75AC9">
      <w:pPr>
        <w:numPr>
          <w:ilvl w:val="0"/>
          <w:numId w:val="33"/>
        </w:numPr>
        <w:spacing w:after="0" w:line="240" w:lineRule="auto"/>
        <w:jc w:val="both"/>
        <w:rPr>
          <w:rFonts w:ascii="Simplified Arabic" w:hAnsi="Simplified Arabic" w:cs="Simplified Arabic"/>
          <w:sz w:val="28"/>
          <w:szCs w:val="28"/>
          <w:lang w:bidi="ar-EG"/>
        </w:rPr>
      </w:pPr>
      <w:r w:rsidRPr="00D73D26">
        <w:rPr>
          <w:rFonts w:ascii="Simplified Arabic" w:hAnsi="Simplified Arabic" w:cs="Simplified Arabic" w:hint="cs"/>
          <w:b/>
          <w:bCs/>
          <w:sz w:val="28"/>
          <w:szCs w:val="28"/>
          <w:rtl/>
          <w:lang w:bidi="ar-EG"/>
        </w:rPr>
        <w:t xml:space="preserve">إدارة المعرفة: </w:t>
      </w:r>
      <w:r w:rsidRPr="004F6159">
        <w:rPr>
          <w:rFonts w:ascii="Simplified Arabic" w:hAnsi="Simplified Arabic" w:cs="Simplified Arabic" w:hint="cs"/>
          <w:sz w:val="28"/>
          <w:szCs w:val="28"/>
          <w:rtl/>
          <w:lang w:bidi="ar-EG"/>
        </w:rPr>
        <w:t xml:space="preserve">تهتم إدارة المعرفة بالكيفية التي يتم بها تحويل المعرفة الضمنية الكامنة في </w:t>
      </w:r>
      <w:r>
        <w:rPr>
          <w:rFonts w:ascii="Simplified Arabic" w:hAnsi="Simplified Arabic" w:cs="Simplified Arabic" w:hint="cs"/>
          <w:sz w:val="28"/>
          <w:szCs w:val="28"/>
          <w:rtl/>
          <w:lang w:bidi="ar-EG"/>
        </w:rPr>
        <w:t>أذهان</w:t>
      </w:r>
      <w:r w:rsidRPr="004F6159">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أفراد</w:t>
      </w:r>
      <w:r w:rsidRPr="004F6159">
        <w:rPr>
          <w:rFonts w:ascii="Simplified Arabic" w:hAnsi="Simplified Arabic" w:cs="Simplified Arabic" w:hint="cs"/>
          <w:sz w:val="28"/>
          <w:szCs w:val="28"/>
          <w:rtl/>
          <w:lang w:bidi="ar-EG"/>
        </w:rPr>
        <w:t xml:space="preserve"> داخل المنظمة</w:t>
      </w:r>
      <w:r>
        <w:rPr>
          <w:rFonts w:ascii="Simplified Arabic" w:hAnsi="Simplified Arabic" w:cs="Simplified Arabic" w:hint="cs"/>
          <w:sz w:val="28"/>
          <w:szCs w:val="28"/>
          <w:rtl/>
          <w:lang w:bidi="ar-EG"/>
        </w:rPr>
        <w:t>،</w:t>
      </w:r>
      <w:r w:rsidRPr="004F6159">
        <w:rPr>
          <w:rFonts w:ascii="Simplified Arabic" w:hAnsi="Simplified Arabic" w:cs="Simplified Arabic" w:hint="cs"/>
          <w:sz w:val="28"/>
          <w:szCs w:val="28"/>
          <w:rtl/>
          <w:lang w:bidi="ar-EG"/>
        </w:rPr>
        <w:t xml:space="preserve"> إلى معرفة صريحة واضحة يمكن الاستفادة منها في الارتقاء بالمنظمة </w:t>
      </w:r>
      <w:r w:rsidRPr="004F6159">
        <w:rPr>
          <w:rFonts w:ascii="Simplified Arabic" w:hAnsi="Simplified Arabic" w:cs="Simplified Arabic"/>
          <w:sz w:val="28"/>
          <w:szCs w:val="28"/>
          <w:lang w:bidi="ar-EG"/>
        </w:rPr>
        <w:t>(</w:t>
      </w:r>
      <w:r w:rsidRPr="00D73D26">
        <w:rPr>
          <w:rFonts w:ascii="Simplified Arabic" w:hAnsi="Simplified Arabic" w:cs="Simplified Arabic"/>
          <w:sz w:val="28"/>
          <w:szCs w:val="28"/>
          <w:lang w:bidi="ar-EG"/>
        </w:rPr>
        <w:t>Falk, 2010, 14)</w:t>
      </w:r>
      <w:r w:rsidRPr="004F615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ومن ثم </w:t>
      </w:r>
      <w:r w:rsidRPr="004F6159">
        <w:rPr>
          <w:rFonts w:ascii="Simplified Arabic" w:hAnsi="Simplified Arabic" w:cs="Simplified Arabic" w:hint="cs"/>
          <w:sz w:val="28"/>
          <w:szCs w:val="28"/>
          <w:rtl/>
          <w:lang w:bidi="ar-EG"/>
        </w:rPr>
        <w:t>أصبحت إدارة المعرفة استراتيجية أساسية للإدارة في الجامعات البحثية</w:t>
      </w:r>
      <w:r>
        <w:rPr>
          <w:rFonts w:ascii="Simplified Arabic" w:hAnsi="Simplified Arabic" w:cs="Simplified Arabic" w:hint="cs"/>
          <w:sz w:val="28"/>
          <w:szCs w:val="28"/>
          <w:rtl/>
          <w:lang w:bidi="ar-EG"/>
        </w:rPr>
        <w:t>،</w:t>
      </w:r>
      <w:r w:rsidRPr="004F6159">
        <w:rPr>
          <w:rFonts w:ascii="Simplified Arabic" w:hAnsi="Simplified Arabic" w:cs="Simplified Arabic" w:hint="cs"/>
          <w:sz w:val="28"/>
          <w:szCs w:val="28"/>
          <w:rtl/>
          <w:lang w:bidi="ar-EG"/>
        </w:rPr>
        <w:t xml:space="preserve"> في ظل التغييرات المعرفية ال</w:t>
      </w:r>
      <w:r>
        <w:rPr>
          <w:rFonts w:ascii="Simplified Arabic" w:hAnsi="Simplified Arabic" w:cs="Simplified Arabic" w:hint="cs"/>
          <w:sz w:val="28"/>
          <w:szCs w:val="28"/>
          <w:rtl/>
          <w:lang w:bidi="ar-EG"/>
        </w:rPr>
        <w:t>عالمية</w:t>
      </w:r>
      <w:r w:rsidRPr="004F6159">
        <w:rPr>
          <w:rFonts w:ascii="Simplified Arabic" w:hAnsi="Simplified Arabic" w:cs="Simplified Arabic" w:hint="cs"/>
          <w:sz w:val="28"/>
          <w:szCs w:val="28"/>
          <w:rtl/>
          <w:lang w:bidi="ar-EG"/>
        </w:rPr>
        <w:t xml:space="preserve">، حيث يتم </w:t>
      </w:r>
      <w:r w:rsidR="00A841B9">
        <w:rPr>
          <w:rFonts w:ascii="Simplified Arabic" w:hAnsi="Simplified Arabic" w:cs="Simplified Arabic" w:hint="cs"/>
          <w:sz w:val="28"/>
          <w:szCs w:val="28"/>
          <w:rtl/>
          <w:lang w:bidi="ar-EG"/>
        </w:rPr>
        <w:t>ال</w:t>
      </w:r>
      <w:r w:rsidRPr="004F6159">
        <w:rPr>
          <w:rFonts w:ascii="Simplified Arabic" w:hAnsi="Simplified Arabic" w:cs="Simplified Arabic" w:hint="cs"/>
          <w:sz w:val="28"/>
          <w:szCs w:val="28"/>
          <w:rtl/>
          <w:lang w:bidi="ar-EG"/>
        </w:rPr>
        <w:t>ترك</w:t>
      </w:r>
      <w:r w:rsidR="00A841B9">
        <w:rPr>
          <w:rFonts w:ascii="Simplified Arabic" w:hAnsi="Simplified Arabic" w:cs="Simplified Arabic" w:hint="cs"/>
          <w:sz w:val="28"/>
          <w:szCs w:val="28"/>
          <w:rtl/>
          <w:lang w:bidi="ar-EG"/>
        </w:rPr>
        <w:t>ي</w:t>
      </w:r>
      <w:r w:rsidRPr="004F6159">
        <w:rPr>
          <w:rFonts w:ascii="Simplified Arabic" w:hAnsi="Simplified Arabic" w:cs="Simplified Arabic" w:hint="cs"/>
          <w:sz w:val="28"/>
          <w:szCs w:val="28"/>
          <w:rtl/>
          <w:lang w:bidi="ar-EG"/>
        </w:rPr>
        <w:t>ز على إدارة تشكيل تعليمي جديد</w:t>
      </w:r>
      <w:r>
        <w:rPr>
          <w:rFonts w:ascii="Simplified Arabic" w:hAnsi="Simplified Arabic" w:cs="Simplified Arabic" w:hint="cs"/>
          <w:sz w:val="28"/>
          <w:szCs w:val="28"/>
          <w:rtl/>
          <w:lang w:bidi="ar-EG"/>
        </w:rPr>
        <w:t>،</w:t>
      </w:r>
      <w:r w:rsidRPr="004F6159">
        <w:rPr>
          <w:rFonts w:ascii="Simplified Arabic" w:hAnsi="Simplified Arabic" w:cs="Simplified Arabic" w:hint="cs"/>
          <w:sz w:val="28"/>
          <w:szCs w:val="28"/>
          <w:rtl/>
          <w:lang w:bidi="ar-EG"/>
        </w:rPr>
        <w:t xml:space="preserve">  يركز على المعرفة التي تمكن من العيش في الفضاء المعلومات</w:t>
      </w:r>
      <w:r>
        <w:rPr>
          <w:rFonts w:ascii="Simplified Arabic" w:hAnsi="Simplified Arabic" w:cs="Simplified Arabic" w:hint="cs"/>
          <w:sz w:val="28"/>
          <w:szCs w:val="28"/>
          <w:rtl/>
          <w:lang w:bidi="ar-EG"/>
        </w:rPr>
        <w:t>ي</w:t>
      </w:r>
      <w:r w:rsidRPr="004F6159">
        <w:rPr>
          <w:rFonts w:ascii="Simplified Arabic" w:hAnsi="Simplified Arabic" w:cs="Simplified Arabic" w:hint="cs"/>
          <w:sz w:val="28"/>
          <w:szCs w:val="28"/>
          <w:rtl/>
          <w:lang w:bidi="ar-EG"/>
        </w:rPr>
        <w:t xml:space="preserve"> عبر شبكة الإنترنت، </w:t>
      </w:r>
      <w:r w:rsidRPr="004F6159">
        <w:rPr>
          <w:rFonts w:ascii="Simplified Arabic" w:hAnsi="Simplified Arabic" w:cs="Simplified Arabic"/>
          <w:sz w:val="28"/>
          <w:szCs w:val="28"/>
          <w:lang w:bidi="ar-EG"/>
        </w:rPr>
        <w:t>(</w:t>
      </w:r>
      <w:r w:rsidRPr="00D73D26">
        <w:rPr>
          <w:rFonts w:ascii="Simplified Arabic" w:hAnsi="Simplified Arabic" w:cs="Simplified Arabic"/>
          <w:sz w:val="28"/>
          <w:szCs w:val="28"/>
          <w:lang w:bidi="ar-EG"/>
        </w:rPr>
        <w:t>Petrova&amp; Others, 2014. 453)</w:t>
      </w:r>
      <w:r>
        <w:rPr>
          <w:rFonts w:ascii="Simplified Arabic" w:hAnsi="Simplified Arabic" w:cs="Simplified Arabic" w:hint="cs"/>
          <w:sz w:val="28"/>
          <w:szCs w:val="28"/>
          <w:rtl/>
          <w:lang w:bidi="ar-EG"/>
        </w:rPr>
        <w:t xml:space="preserve">، حيث </w:t>
      </w:r>
      <w:r w:rsidRPr="006B4F6C">
        <w:rPr>
          <w:rFonts w:ascii="Simplified Arabic" w:hAnsi="Simplified Arabic" w:cs="Simplified Arabic" w:hint="cs"/>
          <w:sz w:val="28"/>
          <w:szCs w:val="28"/>
          <w:rtl/>
          <w:lang w:bidi="ar-EG"/>
        </w:rPr>
        <w:t xml:space="preserve">تقوم التكنولوجيا الحديثة بدورٍ </w:t>
      </w:r>
      <w:r w:rsidR="00074FF7">
        <w:rPr>
          <w:rFonts w:ascii="Simplified Arabic" w:hAnsi="Simplified Arabic" w:cs="Simplified Arabic" w:hint="cs"/>
          <w:sz w:val="28"/>
          <w:szCs w:val="28"/>
          <w:rtl/>
          <w:lang w:bidi="ar-EG"/>
        </w:rPr>
        <w:t>هام</w:t>
      </w:r>
      <w:r w:rsidRPr="006B4F6C">
        <w:rPr>
          <w:rFonts w:ascii="Simplified Arabic" w:hAnsi="Simplified Arabic" w:cs="Simplified Arabic" w:hint="cs"/>
          <w:sz w:val="28"/>
          <w:szCs w:val="28"/>
          <w:rtl/>
          <w:lang w:bidi="ar-EG"/>
        </w:rPr>
        <w:t xml:space="preserve"> في تحقيق إدارة المعرفة لأهدافها</w:t>
      </w:r>
      <w:r>
        <w:rPr>
          <w:rFonts w:ascii="Simplified Arabic" w:hAnsi="Simplified Arabic" w:cs="Simplified Arabic" w:hint="cs"/>
          <w:sz w:val="28"/>
          <w:szCs w:val="28"/>
          <w:rtl/>
          <w:lang w:bidi="ar-EG"/>
        </w:rPr>
        <w:t>؛</w:t>
      </w:r>
      <w:r w:rsidR="00074FF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فهي</w:t>
      </w:r>
      <w:r w:rsidRPr="006B4F6C">
        <w:rPr>
          <w:rFonts w:ascii="Simplified Arabic" w:hAnsi="Simplified Arabic" w:cs="Simplified Arabic" w:hint="cs"/>
          <w:sz w:val="28"/>
          <w:szCs w:val="28"/>
          <w:rtl/>
          <w:lang w:bidi="ar-EG"/>
        </w:rPr>
        <w:t xml:space="preserve"> تساعد في تيسير نشر المعرفة بين ال</w:t>
      </w:r>
      <w:r>
        <w:rPr>
          <w:rFonts w:ascii="Simplified Arabic" w:hAnsi="Simplified Arabic" w:cs="Simplified Arabic" w:hint="cs"/>
          <w:sz w:val="28"/>
          <w:szCs w:val="28"/>
          <w:rtl/>
          <w:lang w:bidi="ar-EG"/>
        </w:rPr>
        <w:t>أفراد</w:t>
      </w:r>
      <w:r w:rsidRPr="006B4F6C">
        <w:rPr>
          <w:rFonts w:ascii="Simplified Arabic" w:hAnsi="Simplified Arabic" w:cs="Simplified Arabic" w:hint="cs"/>
          <w:sz w:val="28"/>
          <w:szCs w:val="28"/>
          <w:rtl/>
          <w:lang w:bidi="ar-EG"/>
        </w:rPr>
        <w:t xml:space="preserve"> داخل ال</w:t>
      </w:r>
      <w:r>
        <w:rPr>
          <w:rFonts w:ascii="Simplified Arabic" w:hAnsi="Simplified Arabic" w:cs="Simplified Arabic" w:hint="cs"/>
          <w:sz w:val="28"/>
          <w:szCs w:val="28"/>
          <w:rtl/>
          <w:lang w:bidi="ar-EG"/>
        </w:rPr>
        <w:t xml:space="preserve">جامعة، </w:t>
      </w:r>
      <w:r w:rsidRPr="006B4F6C">
        <w:rPr>
          <w:rFonts w:ascii="Simplified Arabic" w:hAnsi="Simplified Arabic" w:cs="Simplified Arabic" w:hint="cs"/>
          <w:sz w:val="28"/>
          <w:szCs w:val="28"/>
          <w:rtl/>
          <w:lang w:bidi="ar-EG"/>
        </w:rPr>
        <w:t>وسهولة الحصول على المعارف المختلفة</w:t>
      </w:r>
      <w:r w:rsidR="00074FF7">
        <w:rPr>
          <w:rFonts w:ascii="Simplified Arabic" w:hAnsi="Simplified Arabic" w:cs="Simplified Arabic" w:hint="cs"/>
          <w:sz w:val="28"/>
          <w:szCs w:val="28"/>
          <w:rtl/>
          <w:lang w:bidi="ar-EG"/>
        </w:rPr>
        <w:t>.</w:t>
      </w:r>
    </w:p>
    <w:p w14:paraId="3CCEE7FC" w14:textId="77777777" w:rsidR="00055131" w:rsidRDefault="00130362" w:rsidP="0013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055131">
        <w:rPr>
          <w:rFonts w:ascii="Simplified Arabic" w:hAnsi="Simplified Arabic" w:cs="Simplified Arabic" w:hint="cs"/>
          <w:b/>
          <w:bCs/>
          <w:sz w:val="28"/>
          <w:szCs w:val="28"/>
          <w:rtl/>
          <w:lang w:bidi="ar-EG"/>
        </w:rPr>
        <w:t>ج</w:t>
      </w:r>
      <w:r>
        <w:rPr>
          <w:rFonts w:ascii="Simplified Arabic" w:hAnsi="Simplified Arabic" w:cs="Simplified Arabic" w:hint="cs"/>
          <w:b/>
          <w:bCs/>
          <w:sz w:val="28"/>
          <w:szCs w:val="28"/>
          <w:rtl/>
          <w:lang w:bidi="ar-EG"/>
        </w:rPr>
        <w:t>ـ)</w:t>
      </w:r>
      <w:r w:rsidR="00055131">
        <w:rPr>
          <w:rFonts w:ascii="Simplified Arabic" w:hAnsi="Simplified Arabic" w:cs="Simplified Arabic" w:hint="cs"/>
          <w:b/>
          <w:bCs/>
          <w:sz w:val="28"/>
          <w:szCs w:val="28"/>
          <w:rtl/>
          <w:lang w:bidi="ar-EG"/>
        </w:rPr>
        <w:t xml:space="preserve"> متطلبات تكنولوجية:</w:t>
      </w:r>
    </w:p>
    <w:p w14:paraId="68A67F18" w14:textId="77777777" w:rsidR="00055131" w:rsidRPr="00611FB1" w:rsidRDefault="00055131" w:rsidP="00D73D26">
      <w:pPr>
        <w:spacing w:after="0" w:line="240" w:lineRule="auto"/>
        <w:ind w:firstLine="720"/>
        <w:jc w:val="both"/>
        <w:rPr>
          <w:rFonts w:ascii="Simplified Arabic" w:hAnsi="Simplified Arabic" w:cs="Simplified Arabic"/>
          <w:sz w:val="28"/>
          <w:szCs w:val="28"/>
          <w:rtl/>
          <w:lang w:bidi="ar-EG"/>
        </w:rPr>
      </w:pPr>
      <w:bookmarkStart w:id="9" w:name="_Hlk51512284"/>
      <w:r w:rsidRPr="00611FB1">
        <w:rPr>
          <w:rFonts w:ascii="Simplified Arabic" w:hAnsi="Simplified Arabic" w:cs="Simplified Arabic" w:hint="cs"/>
          <w:sz w:val="28"/>
          <w:szCs w:val="28"/>
          <w:rtl/>
          <w:lang w:bidi="ar-EG"/>
        </w:rPr>
        <w:lastRenderedPageBreak/>
        <w:t>ويقصد بها كل ما يجب أن توفره الجامعة البحثية من شروط وعناصر</w:t>
      </w:r>
      <w:r>
        <w:rPr>
          <w:rFonts w:ascii="Simplified Arabic" w:hAnsi="Simplified Arabic" w:cs="Simplified Arabic" w:hint="cs"/>
          <w:sz w:val="28"/>
          <w:szCs w:val="28"/>
          <w:rtl/>
          <w:lang w:bidi="ar-EG"/>
        </w:rPr>
        <w:t>،</w:t>
      </w:r>
      <w:r w:rsidRPr="00611FB1">
        <w:rPr>
          <w:rFonts w:ascii="Simplified Arabic" w:hAnsi="Simplified Arabic" w:cs="Simplified Arabic" w:hint="cs"/>
          <w:sz w:val="28"/>
          <w:szCs w:val="28"/>
          <w:rtl/>
          <w:lang w:bidi="ar-EG"/>
        </w:rPr>
        <w:t xml:space="preserve"> تمكنها من توفير البيئة التكنولوجية المواتية للعمل ال</w:t>
      </w:r>
      <w:r>
        <w:rPr>
          <w:rFonts w:ascii="Simplified Arabic" w:hAnsi="Simplified Arabic" w:cs="Simplified Arabic" w:hint="cs"/>
          <w:sz w:val="28"/>
          <w:szCs w:val="28"/>
          <w:rtl/>
          <w:lang w:bidi="ar-EG"/>
        </w:rPr>
        <w:t>بحثي</w:t>
      </w:r>
      <w:r w:rsidRPr="00611FB1">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أكاديمي،</w:t>
      </w:r>
      <w:r w:rsidRPr="00611FB1">
        <w:rPr>
          <w:rFonts w:ascii="Simplified Arabic" w:hAnsi="Simplified Arabic" w:cs="Simplified Arabic" w:hint="cs"/>
          <w:sz w:val="28"/>
          <w:szCs w:val="28"/>
          <w:rtl/>
          <w:lang w:bidi="ar-EG"/>
        </w:rPr>
        <w:t xml:space="preserve"> مثل نقل التقنية وتوطينها، </w:t>
      </w:r>
      <w:r>
        <w:rPr>
          <w:rFonts w:ascii="Simplified Arabic" w:hAnsi="Simplified Arabic" w:cs="Simplified Arabic" w:hint="cs"/>
          <w:sz w:val="28"/>
          <w:szCs w:val="28"/>
          <w:rtl/>
          <w:lang w:bidi="ar-EG"/>
        </w:rPr>
        <w:t>و</w:t>
      </w:r>
      <w:r w:rsidRPr="00611FB1">
        <w:rPr>
          <w:rFonts w:ascii="Simplified Arabic" w:hAnsi="Simplified Arabic" w:cs="Simplified Arabic" w:hint="cs"/>
          <w:sz w:val="28"/>
          <w:szCs w:val="28"/>
          <w:rtl/>
          <w:lang w:bidi="ar-EG"/>
        </w:rPr>
        <w:t>بناء المستودعات المعرفية الرقمية، والتدريب على الاستخدام الإبداع</w:t>
      </w:r>
      <w:r>
        <w:rPr>
          <w:rFonts w:ascii="Simplified Arabic" w:hAnsi="Simplified Arabic" w:cs="Simplified Arabic" w:hint="cs"/>
          <w:sz w:val="28"/>
          <w:szCs w:val="28"/>
          <w:rtl/>
          <w:lang w:bidi="ar-EG"/>
        </w:rPr>
        <w:t>ي</w:t>
      </w:r>
      <w:r w:rsidRPr="00611FB1">
        <w:rPr>
          <w:rFonts w:ascii="Simplified Arabic" w:hAnsi="Simplified Arabic" w:cs="Simplified Arabic" w:hint="cs"/>
          <w:sz w:val="28"/>
          <w:szCs w:val="28"/>
          <w:rtl/>
          <w:lang w:bidi="ar-EG"/>
        </w:rPr>
        <w:t xml:space="preserve"> لتكنولوجيا المعلومات. </w:t>
      </w:r>
    </w:p>
    <w:bookmarkEnd w:id="9"/>
    <w:p w14:paraId="56669FAC" w14:textId="77777777" w:rsidR="00055131" w:rsidRPr="00770A2F" w:rsidRDefault="00055131" w:rsidP="00C75AC9">
      <w:pPr>
        <w:numPr>
          <w:ilvl w:val="0"/>
          <w:numId w:val="34"/>
        </w:numPr>
        <w:spacing w:after="0" w:line="240" w:lineRule="auto"/>
        <w:jc w:val="both"/>
        <w:rPr>
          <w:rFonts w:ascii="Simplified Arabic" w:hAnsi="Simplified Arabic" w:cs="Simplified Arabic"/>
          <w:sz w:val="28"/>
          <w:szCs w:val="28"/>
          <w:rtl/>
          <w:lang w:bidi="ar-EG"/>
        </w:rPr>
      </w:pPr>
      <w:r w:rsidRPr="00D73D26">
        <w:rPr>
          <w:rFonts w:ascii="Simplified Arabic" w:hAnsi="Simplified Arabic" w:cs="Simplified Arabic" w:hint="cs"/>
          <w:b/>
          <w:bCs/>
          <w:sz w:val="28"/>
          <w:szCs w:val="28"/>
          <w:rtl/>
          <w:lang w:bidi="ar-EG"/>
        </w:rPr>
        <w:t>نقل التقنية وتوطينها:</w:t>
      </w:r>
      <w:r w:rsidRPr="00D73D26">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إن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للجامعات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دورًا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مهمًّ</w:t>
      </w:r>
      <w:r>
        <w:rPr>
          <w:rFonts w:ascii="Simplified Arabic" w:hAnsi="Simplified Arabic" w:cs="Simplified Arabic" w:hint="cs"/>
          <w:sz w:val="28"/>
          <w:szCs w:val="28"/>
          <w:rtl/>
          <w:lang w:bidi="ar-EG"/>
        </w:rPr>
        <w:t>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في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عملية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التوطين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والتطوير</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والابتكار</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التقني</w:t>
      </w:r>
      <w:r>
        <w:rPr>
          <w:rFonts w:ascii="Simplified Arabic" w:hAnsi="Simplified Arabic" w:cs="Simplified Arabic" w:hint="cs"/>
          <w:sz w:val="28"/>
          <w:szCs w:val="28"/>
          <w:rtl/>
          <w:lang w:bidi="ar-EG"/>
        </w:rPr>
        <w:t>،</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عن طريق</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البحث</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العلمي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التطبيقي،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ومن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خلالها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يستطيع</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القطاع</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الصناعي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المحلي</w:t>
      </w:r>
      <w:r w:rsidRPr="00770A2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دعم</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خبرة</w:t>
      </w:r>
      <w:r w:rsidRPr="00770A2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بحثية</w:t>
      </w:r>
      <w:r w:rsidRPr="00770A2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بالإضافة إلى </w:t>
      </w:r>
      <w:r w:rsidRPr="00770A2F">
        <w:rPr>
          <w:rFonts w:ascii="Simplified Arabic" w:hAnsi="Simplified Arabic" w:cs="Simplified Arabic" w:hint="cs"/>
          <w:sz w:val="28"/>
          <w:szCs w:val="28"/>
          <w:rtl/>
          <w:lang w:bidi="ar-EG"/>
        </w:rPr>
        <w:t>التطوير</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العلمي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في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مجال</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التقنية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المنقولة؛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إذ</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لدى</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الجامعات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مخزون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كبير</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العلماء</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والمهندسين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والفنيين الذين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يقومون</w:t>
      </w:r>
      <w:r w:rsidRPr="00770A2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بإجراء</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البحوث</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التطبيقية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تركز</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على</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المحاكاة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والتجارب</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المعملية،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ويمكنهم</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فك</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رموز أي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تقنية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وتطويرها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ذاتيًا</w:t>
      </w:r>
      <w:r>
        <w:rPr>
          <w:rFonts w:ascii="Simplified Arabic" w:hAnsi="Simplified Arabic" w:cs="Simplified Arabic" w:hint="cs"/>
          <w:sz w:val="28"/>
          <w:szCs w:val="28"/>
          <w:rtl/>
          <w:lang w:bidi="ar-EG"/>
        </w:rPr>
        <w:t>،</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بحيث</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تتفوق</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على</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التقنية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المنقولة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وقد</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اتجهت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الدول</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المتقدمة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إلى</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بناء</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قنوات اتصال</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بين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الجامعات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وقطاع</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الصناعة</w:t>
      </w:r>
      <w:r>
        <w:rPr>
          <w:rFonts w:ascii="Simplified Arabic" w:hAnsi="Simplified Arabic" w:cs="Simplified Arabic" w:hint="cs"/>
          <w:sz w:val="28"/>
          <w:szCs w:val="28"/>
          <w:rtl/>
          <w:lang w:bidi="ar-EG"/>
        </w:rPr>
        <w:t>،</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بما</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يسهم</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في</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تطوير</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التقنيات،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مثل</w:t>
      </w:r>
      <w:r w:rsidRPr="00770A2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إنشاء</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معاهد</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البحوث</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التطبيقية ومجمعات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العلوم</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وحاضنات</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التقنية،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من</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أجل</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تسريع</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عملية</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نقل</w:t>
      </w:r>
      <w:r w:rsidRPr="00770A2F">
        <w:rPr>
          <w:rFonts w:ascii="Simplified Arabic" w:hAnsi="Simplified Arabic" w:cs="Simplified Arabic"/>
          <w:sz w:val="28"/>
          <w:szCs w:val="28"/>
          <w:rtl/>
          <w:lang w:bidi="ar-EG"/>
        </w:rPr>
        <w:t xml:space="preserve"> </w:t>
      </w:r>
      <w:r w:rsidRPr="00770A2F">
        <w:rPr>
          <w:rFonts w:ascii="Simplified Arabic" w:hAnsi="Simplified Arabic" w:cs="Simplified Arabic" w:hint="cs"/>
          <w:sz w:val="28"/>
          <w:szCs w:val="28"/>
          <w:rtl/>
          <w:lang w:bidi="ar-EG"/>
        </w:rPr>
        <w:t>التقنية (حمدان،2015، 75).</w:t>
      </w:r>
    </w:p>
    <w:p w14:paraId="3A086F2A" w14:textId="77777777" w:rsidR="00055131" w:rsidRDefault="00055131" w:rsidP="00C75AC9">
      <w:pPr>
        <w:numPr>
          <w:ilvl w:val="0"/>
          <w:numId w:val="34"/>
        </w:numPr>
        <w:spacing w:after="0" w:line="240" w:lineRule="auto"/>
        <w:jc w:val="both"/>
        <w:rPr>
          <w:rFonts w:ascii="Simplified Arabic" w:hAnsi="Simplified Arabic" w:cs="Simplified Arabic"/>
          <w:sz w:val="28"/>
          <w:szCs w:val="28"/>
          <w:lang w:bidi="ar-EG"/>
        </w:rPr>
      </w:pPr>
      <w:r w:rsidRPr="00D73D26">
        <w:rPr>
          <w:rFonts w:ascii="Simplified Arabic" w:hAnsi="Simplified Arabic" w:cs="Simplified Arabic" w:hint="cs"/>
          <w:b/>
          <w:bCs/>
          <w:sz w:val="28"/>
          <w:szCs w:val="28"/>
          <w:rtl/>
          <w:lang w:bidi="ar-EG"/>
        </w:rPr>
        <w:t>بناء المستودعات المعرفية الرقمية:</w:t>
      </w:r>
      <w:r w:rsidRPr="00D73D26">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تحرص الجامعات البحثية على إدارة المخزون ال</w:t>
      </w:r>
      <w:r>
        <w:rPr>
          <w:rFonts w:ascii="Simplified Arabic" w:hAnsi="Simplified Arabic" w:cs="Simplified Arabic" w:hint="cs"/>
          <w:sz w:val="28"/>
          <w:szCs w:val="28"/>
          <w:rtl/>
          <w:lang w:bidi="ar-EG"/>
        </w:rPr>
        <w:t>معرفي</w:t>
      </w:r>
      <w:r w:rsidRPr="00770A2F">
        <w:rPr>
          <w:rFonts w:ascii="Simplified Arabic" w:hAnsi="Simplified Arabic" w:cs="Simplified Arabic" w:hint="cs"/>
          <w:sz w:val="28"/>
          <w:szCs w:val="28"/>
          <w:rtl/>
          <w:lang w:bidi="ar-EG"/>
        </w:rPr>
        <w:t xml:space="preserve"> بمساعدة التكنولوجيات الداعمة لذلك (</w:t>
      </w:r>
      <w:proofErr w:type="spellStart"/>
      <w:r w:rsidRPr="00770A2F">
        <w:rPr>
          <w:rFonts w:ascii="Simplified Arabic" w:hAnsi="Simplified Arabic" w:cs="Simplified Arabic" w:hint="cs"/>
          <w:sz w:val="28"/>
          <w:szCs w:val="28"/>
          <w:rtl/>
          <w:lang w:bidi="ar-EG"/>
        </w:rPr>
        <w:t>كورتل</w:t>
      </w:r>
      <w:proofErr w:type="spellEnd"/>
      <w:r w:rsidRPr="00770A2F">
        <w:rPr>
          <w:rFonts w:ascii="Simplified Arabic" w:hAnsi="Simplified Arabic" w:cs="Simplified Arabic" w:hint="cs"/>
          <w:sz w:val="28"/>
          <w:szCs w:val="28"/>
          <w:rtl/>
          <w:lang w:bidi="ar-EG"/>
        </w:rPr>
        <w:t xml:space="preserve">؛ </w:t>
      </w:r>
      <w:proofErr w:type="spellStart"/>
      <w:r w:rsidRPr="00770A2F">
        <w:rPr>
          <w:rFonts w:ascii="Simplified Arabic" w:hAnsi="Simplified Arabic" w:cs="Simplified Arabic" w:hint="cs"/>
          <w:sz w:val="28"/>
          <w:szCs w:val="28"/>
          <w:rtl/>
          <w:lang w:bidi="ar-EG"/>
        </w:rPr>
        <w:t>ومقيمح</w:t>
      </w:r>
      <w:proofErr w:type="spellEnd"/>
      <w:r w:rsidRPr="00770A2F">
        <w:rPr>
          <w:rFonts w:ascii="Simplified Arabic" w:hAnsi="Simplified Arabic" w:cs="Simplified Arabic" w:hint="cs"/>
          <w:sz w:val="28"/>
          <w:szCs w:val="28"/>
          <w:rtl/>
          <w:lang w:bidi="ar-EG"/>
        </w:rPr>
        <w:t>، 2008، 8)، وتعد المستودعات المعرفية الرقمية الرهان المستقبلي للجامعات البحثية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كونها أصبحت من أهم احتياجات المجتمع  ال</w:t>
      </w:r>
      <w:r>
        <w:rPr>
          <w:rFonts w:ascii="Simplified Arabic" w:hAnsi="Simplified Arabic" w:cs="Simplified Arabic" w:hint="cs"/>
          <w:sz w:val="28"/>
          <w:szCs w:val="28"/>
          <w:rtl/>
          <w:lang w:bidi="ar-EG"/>
        </w:rPr>
        <w:t>بحثي</w:t>
      </w:r>
      <w:r w:rsidRPr="00770A2F">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أكاديمي،</w:t>
      </w:r>
      <w:r w:rsidRPr="00770A2F">
        <w:rPr>
          <w:rFonts w:ascii="Simplified Arabic" w:hAnsi="Simplified Arabic" w:cs="Simplified Arabic" w:hint="cs"/>
          <w:sz w:val="28"/>
          <w:szCs w:val="28"/>
          <w:rtl/>
          <w:lang w:bidi="ar-EG"/>
        </w:rPr>
        <w:t xml:space="preserve"> لما لها من تأثير </w:t>
      </w:r>
      <w:r>
        <w:rPr>
          <w:rFonts w:ascii="Simplified Arabic" w:hAnsi="Simplified Arabic" w:cs="Simplified Arabic" w:hint="cs"/>
          <w:sz w:val="28"/>
          <w:szCs w:val="28"/>
          <w:rtl/>
          <w:lang w:bidi="ar-EG"/>
        </w:rPr>
        <w:t>إيجابي</w:t>
      </w:r>
      <w:r w:rsidRPr="00770A2F">
        <w:rPr>
          <w:rFonts w:ascii="Simplified Arabic" w:hAnsi="Simplified Arabic" w:cs="Simplified Arabic" w:hint="cs"/>
          <w:sz w:val="28"/>
          <w:szCs w:val="28"/>
          <w:rtl/>
          <w:lang w:bidi="ar-EG"/>
        </w:rPr>
        <w:t xml:space="preserve"> على توفير سبل جديدة لمشاركة المعارف</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وزيادة</w:t>
      </w:r>
      <w:r w:rsidRPr="00770A2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معدلات</w:t>
      </w:r>
      <w:r w:rsidRPr="00770A2F">
        <w:rPr>
          <w:rFonts w:ascii="Simplified Arabic" w:hAnsi="Simplified Arabic" w:cs="Simplified Arabic" w:hint="cs"/>
          <w:sz w:val="28"/>
          <w:szCs w:val="28"/>
          <w:rtl/>
          <w:lang w:bidi="ar-EG"/>
        </w:rPr>
        <w:t xml:space="preserve"> إنتاجها</w:t>
      </w:r>
      <w:r w:rsidR="00CE16BC">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فمن خلال المستودعات المعرفية الرقمية يتم إعادة صياغة نظام النشر ال</w:t>
      </w:r>
      <w:r>
        <w:rPr>
          <w:rFonts w:ascii="Simplified Arabic" w:hAnsi="Simplified Arabic" w:cs="Simplified Arabic" w:hint="cs"/>
          <w:sz w:val="28"/>
          <w:szCs w:val="28"/>
          <w:rtl/>
          <w:lang w:bidi="ar-EG"/>
        </w:rPr>
        <w:t>علمي</w:t>
      </w:r>
      <w:r w:rsidRPr="00770A2F">
        <w:rPr>
          <w:rFonts w:ascii="Simplified Arabic" w:hAnsi="Simplified Arabic" w:cs="Simplified Arabic" w:hint="cs"/>
          <w:sz w:val="28"/>
          <w:szCs w:val="28"/>
          <w:rtl/>
          <w:lang w:bidi="ar-EG"/>
        </w:rPr>
        <w:t xml:space="preserve"> في ظل البيئة الرقمية (</w:t>
      </w:r>
      <w:proofErr w:type="spellStart"/>
      <w:r w:rsidRPr="00770A2F">
        <w:rPr>
          <w:rFonts w:ascii="Simplified Arabic" w:hAnsi="Simplified Arabic" w:cs="Simplified Arabic" w:hint="cs"/>
          <w:sz w:val="28"/>
          <w:szCs w:val="28"/>
          <w:rtl/>
          <w:lang w:bidi="ar-EG"/>
        </w:rPr>
        <w:t>قيقاية</w:t>
      </w:r>
      <w:proofErr w:type="spellEnd"/>
      <w:r w:rsidRPr="00770A2F">
        <w:rPr>
          <w:rFonts w:ascii="Simplified Arabic" w:hAnsi="Simplified Arabic" w:cs="Simplified Arabic" w:hint="cs"/>
          <w:sz w:val="28"/>
          <w:szCs w:val="28"/>
          <w:rtl/>
          <w:lang w:bidi="ar-EG"/>
        </w:rPr>
        <w:t>، 2017، 336)، ومن ثم تسهم بشكل مثمر في الوصول الحر للمعلومات</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وتخزينها في صورة رقمية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مما يتيح تخزين مدى واسع من المعارف</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ومن ثم حماية الأبحاث الأكاديمية من الفقد</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مما ييسر عملية دعم العملية التعليمية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والارتقاء بجودة البحث ال</w:t>
      </w:r>
      <w:r>
        <w:rPr>
          <w:rFonts w:ascii="Simplified Arabic" w:hAnsi="Simplified Arabic" w:cs="Simplified Arabic" w:hint="cs"/>
          <w:sz w:val="28"/>
          <w:szCs w:val="28"/>
          <w:rtl/>
          <w:lang w:bidi="ar-EG"/>
        </w:rPr>
        <w:t>علمي</w:t>
      </w:r>
      <w:r w:rsidRPr="00770A2F">
        <w:rPr>
          <w:rFonts w:ascii="Simplified Arabic" w:hAnsi="Simplified Arabic" w:cs="Simplified Arabic" w:hint="cs"/>
          <w:sz w:val="28"/>
          <w:szCs w:val="28"/>
          <w:rtl/>
          <w:lang w:bidi="ar-EG"/>
        </w:rPr>
        <w:t>.</w:t>
      </w:r>
    </w:p>
    <w:p w14:paraId="709D6463" w14:textId="77777777" w:rsidR="00055131" w:rsidRDefault="00130362" w:rsidP="0013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055131">
        <w:rPr>
          <w:rFonts w:ascii="Simplified Arabic" w:hAnsi="Simplified Arabic" w:cs="Simplified Arabic" w:hint="cs"/>
          <w:b/>
          <w:bCs/>
          <w:sz w:val="28"/>
          <w:szCs w:val="28"/>
          <w:rtl/>
          <w:lang w:bidi="ar-EG"/>
        </w:rPr>
        <w:t>د</w:t>
      </w:r>
      <w:r>
        <w:rPr>
          <w:rFonts w:ascii="Simplified Arabic" w:hAnsi="Simplified Arabic" w:cs="Simplified Arabic" w:hint="cs"/>
          <w:b/>
          <w:bCs/>
          <w:sz w:val="28"/>
          <w:szCs w:val="28"/>
          <w:rtl/>
          <w:lang w:bidi="ar-EG"/>
        </w:rPr>
        <w:t>)</w:t>
      </w:r>
      <w:r w:rsidR="00055131">
        <w:rPr>
          <w:rFonts w:ascii="Simplified Arabic" w:hAnsi="Simplified Arabic" w:cs="Simplified Arabic" w:hint="cs"/>
          <w:b/>
          <w:bCs/>
          <w:sz w:val="28"/>
          <w:szCs w:val="28"/>
          <w:rtl/>
          <w:lang w:bidi="ar-EG"/>
        </w:rPr>
        <w:t xml:space="preserve"> متطلبات ماديـة:</w:t>
      </w:r>
    </w:p>
    <w:p w14:paraId="61212AC4" w14:textId="77777777" w:rsidR="00055131" w:rsidRPr="00D05752" w:rsidRDefault="00055131" w:rsidP="00D73D26">
      <w:pPr>
        <w:spacing w:after="0" w:line="240" w:lineRule="auto"/>
        <w:ind w:firstLine="720"/>
        <w:jc w:val="both"/>
        <w:rPr>
          <w:rFonts w:ascii="Simplified Arabic" w:hAnsi="Simplified Arabic" w:cs="Simplified Arabic"/>
          <w:sz w:val="28"/>
          <w:szCs w:val="28"/>
          <w:rtl/>
          <w:lang w:bidi="ar-EG"/>
        </w:rPr>
      </w:pPr>
      <w:bookmarkStart w:id="10" w:name="_Hlk54624797"/>
      <w:bookmarkStart w:id="11" w:name="_Hlk51512337"/>
      <w:r w:rsidRPr="00611FB1">
        <w:rPr>
          <w:rFonts w:ascii="Simplified Arabic" w:hAnsi="Simplified Arabic" w:cs="Simplified Arabic" w:hint="cs"/>
          <w:sz w:val="28"/>
          <w:szCs w:val="28"/>
          <w:rtl/>
          <w:lang w:bidi="ar-EG"/>
        </w:rPr>
        <w:lastRenderedPageBreak/>
        <w:t>ويقصد بها كل ما يجب أن توفره الجامعة البحثية</w:t>
      </w:r>
      <w:r>
        <w:rPr>
          <w:rFonts w:ascii="Simplified Arabic" w:hAnsi="Simplified Arabic" w:cs="Simplified Arabic" w:hint="cs"/>
          <w:sz w:val="28"/>
          <w:szCs w:val="28"/>
          <w:rtl/>
          <w:lang w:bidi="ar-EG"/>
        </w:rPr>
        <w:t>،</w:t>
      </w:r>
      <w:r w:rsidRPr="00611FB1">
        <w:rPr>
          <w:rFonts w:ascii="Simplified Arabic" w:hAnsi="Simplified Arabic" w:cs="Simplified Arabic" w:hint="cs"/>
          <w:sz w:val="28"/>
          <w:szCs w:val="28"/>
          <w:rtl/>
          <w:lang w:bidi="ar-EG"/>
        </w:rPr>
        <w:t xml:space="preserve"> من شروط وعناصر</w:t>
      </w:r>
      <w:r>
        <w:rPr>
          <w:rFonts w:ascii="Simplified Arabic" w:hAnsi="Simplified Arabic" w:cs="Simplified Arabic" w:hint="cs"/>
          <w:sz w:val="28"/>
          <w:szCs w:val="28"/>
          <w:rtl/>
          <w:lang w:bidi="ar-EG"/>
        </w:rPr>
        <w:t xml:space="preserve"> بنائية أساسية في البيئة المادية التي يتم من خلالها العمل داخل الجامعة، والتي تيسر العمل وتمكن الجامعة من القيام بوظائفها، وذلك من خلال توافر البنية التحتية والموارد الفيزيقية والتمويل اللازم</w:t>
      </w:r>
      <w:bookmarkEnd w:id="10"/>
      <w:r>
        <w:rPr>
          <w:rFonts w:ascii="Simplified Arabic" w:hAnsi="Simplified Arabic" w:cs="Simplified Arabic" w:hint="cs"/>
          <w:sz w:val="28"/>
          <w:szCs w:val="28"/>
          <w:rtl/>
          <w:lang w:bidi="ar-EG"/>
        </w:rPr>
        <w:t xml:space="preserve">.  </w:t>
      </w:r>
    </w:p>
    <w:bookmarkEnd w:id="11"/>
    <w:p w14:paraId="50728455" w14:textId="77777777" w:rsidR="00055131" w:rsidRPr="00C2792F" w:rsidRDefault="00055131" w:rsidP="00C75AC9">
      <w:pPr>
        <w:pStyle w:val="ListParagraph4"/>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sz w:val="28"/>
          <w:szCs w:val="28"/>
          <w:lang w:bidi="ar-EG"/>
        </w:rPr>
      </w:pPr>
      <w:r w:rsidRPr="00C2792F">
        <w:rPr>
          <w:rFonts w:ascii="Simplified Arabic" w:hAnsi="Simplified Arabic" w:cs="Simplified Arabic" w:hint="cs"/>
          <w:b/>
          <w:bCs/>
          <w:sz w:val="28"/>
          <w:szCs w:val="28"/>
          <w:rtl/>
          <w:lang w:bidi="ar-EG"/>
        </w:rPr>
        <w:t xml:space="preserve">تمويل الجامعــات: </w:t>
      </w:r>
      <w:r w:rsidRPr="00C2792F">
        <w:rPr>
          <w:rFonts w:ascii="Simplified Arabic" w:hAnsi="Simplified Arabic" w:cs="Simplified Arabic" w:hint="cs"/>
          <w:sz w:val="28"/>
          <w:szCs w:val="28"/>
          <w:rtl/>
          <w:lang w:bidi="ar-EG"/>
        </w:rPr>
        <w:t>تحتاج الجامعات البحثية إلى تمويل كبير، فالمطالب الخاصة بتحقيق المنافسة الدولية ترفع من تكاليف البحث إلى مستويات عالية</w:t>
      </w:r>
      <w:r>
        <w:rPr>
          <w:rFonts w:ascii="Simplified Arabic" w:hAnsi="Simplified Arabic" w:cs="Simplified Arabic" w:hint="cs"/>
          <w:sz w:val="28"/>
          <w:szCs w:val="28"/>
          <w:rtl/>
          <w:lang w:bidi="ar-EG"/>
        </w:rPr>
        <w:t>،</w:t>
      </w:r>
      <w:r w:rsidRPr="00C2792F">
        <w:rPr>
          <w:rFonts w:ascii="Simplified Arabic" w:hAnsi="Simplified Arabic" w:cs="Simplified Arabic" w:hint="cs"/>
          <w:sz w:val="28"/>
          <w:szCs w:val="28"/>
          <w:rtl/>
          <w:lang w:bidi="ar-EG"/>
        </w:rPr>
        <w:t xml:space="preserve"> </w:t>
      </w:r>
      <w:r w:rsidR="00CE16BC">
        <w:rPr>
          <w:rFonts w:ascii="Simplified Arabic" w:hAnsi="Simplified Arabic" w:cs="Simplified Arabic" w:hint="cs"/>
          <w:sz w:val="28"/>
          <w:szCs w:val="28"/>
          <w:rtl/>
          <w:lang w:bidi="ar-EG"/>
        </w:rPr>
        <w:t xml:space="preserve">ومن ثم </w:t>
      </w:r>
      <w:r w:rsidRPr="00C2792F">
        <w:rPr>
          <w:rFonts w:ascii="Simplified Arabic" w:hAnsi="Simplified Arabic" w:cs="Simplified Arabic" w:hint="cs"/>
          <w:sz w:val="28"/>
          <w:szCs w:val="28"/>
          <w:rtl/>
          <w:lang w:bidi="ar-EG"/>
        </w:rPr>
        <w:t>تسعى الجامعات البحثية للبحث عن مصادر بديلة للتمويل الحكومي،</w:t>
      </w:r>
      <w:r w:rsidRPr="00C2792F">
        <w:rPr>
          <w:rFonts w:hint="cs"/>
          <w:rtl/>
        </w:rPr>
        <w:t xml:space="preserve"> </w:t>
      </w:r>
      <w:r w:rsidRPr="00C2792F">
        <w:rPr>
          <w:rFonts w:ascii="Simplified Arabic" w:hAnsi="Simplified Arabic" w:cs="Simplified Arabic" w:hint="cs"/>
          <w:sz w:val="28"/>
          <w:szCs w:val="28"/>
          <w:rtl/>
          <w:lang w:bidi="ar-EG"/>
        </w:rPr>
        <w:t>بما</w:t>
      </w:r>
      <w:r w:rsidRPr="00C2792F">
        <w:rPr>
          <w:rFonts w:hint="cs"/>
          <w:rtl/>
        </w:rPr>
        <w:t xml:space="preserve"> </w:t>
      </w:r>
      <w:r w:rsidRPr="00C2792F">
        <w:rPr>
          <w:rFonts w:ascii="Simplified Arabic" w:hAnsi="Simplified Arabic" w:cs="Simplified Arabic" w:hint="cs"/>
          <w:sz w:val="28"/>
          <w:szCs w:val="28"/>
          <w:rtl/>
          <w:lang w:bidi="ar-EG"/>
        </w:rPr>
        <w:t xml:space="preserve">يساعدهم على التكيف مع تحديات البيئة المتغيرة </w:t>
      </w:r>
      <w:r w:rsidRPr="00C2792F">
        <w:rPr>
          <w:rFonts w:ascii="Simplified Arabic" w:hAnsi="Simplified Arabic" w:cs="Simplified Arabic"/>
          <w:sz w:val="28"/>
          <w:szCs w:val="28"/>
          <w:lang w:bidi="ar-EG"/>
        </w:rPr>
        <w:t>(</w:t>
      </w:r>
      <w:r w:rsidRPr="00C2792F">
        <w:rPr>
          <w:rFonts w:ascii="TimesNewRomanPSMT" w:hAnsi="TimesNewRomanPSMT" w:cs="TimesNewRomanPSMT"/>
          <w:sz w:val="25"/>
          <w:szCs w:val="25"/>
        </w:rPr>
        <w:t>Amran &amp;Others, 2014, 127)</w:t>
      </w:r>
      <w:r w:rsidRPr="00C2792F">
        <w:rPr>
          <w:rFonts w:ascii="TimesNewRomanPSMT" w:hAnsi="TimesNewRomanPSMT" w:hint="cs"/>
          <w:sz w:val="25"/>
          <w:szCs w:val="25"/>
          <w:rtl/>
          <w:lang w:bidi="ar-EG"/>
        </w:rPr>
        <w:t>،</w:t>
      </w:r>
      <w:r w:rsidRPr="00C2792F">
        <w:rPr>
          <w:rFonts w:ascii="Simplified Arabic" w:hAnsi="Simplified Arabic" w:cs="Simplified Arabic" w:hint="cs"/>
          <w:sz w:val="28"/>
          <w:szCs w:val="28"/>
          <w:rtl/>
          <w:lang w:bidi="ar-EG"/>
        </w:rPr>
        <w:t xml:space="preserve"> والسع</w:t>
      </w:r>
      <w:r>
        <w:rPr>
          <w:rFonts w:ascii="Simplified Arabic" w:hAnsi="Simplified Arabic" w:cs="Simplified Arabic" w:hint="cs"/>
          <w:sz w:val="28"/>
          <w:szCs w:val="28"/>
          <w:rtl/>
          <w:lang w:bidi="ar-EG"/>
        </w:rPr>
        <w:t>ي</w:t>
      </w:r>
      <w:r w:rsidRPr="00C2792F">
        <w:rPr>
          <w:rFonts w:ascii="Simplified Arabic" w:hAnsi="Simplified Arabic" w:cs="Simplified Arabic" w:hint="cs"/>
          <w:sz w:val="28"/>
          <w:szCs w:val="28"/>
          <w:rtl/>
          <w:lang w:bidi="ar-EG"/>
        </w:rPr>
        <w:t xml:space="preserve"> لتطبيق نموذج الحلزون الثلاث</w:t>
      </w:r>
      <w:r>
        <w:rPr>
          <w:rFonts w:ascii="Simplified Arabic" w:hAnsi="Simplified Arabic" w:cs="Simplified Arabic" w:hint="cs"/>
          <w:sz w:val="28"/>
          <w:szCs w:val="28"/>
          <w:rtl/>
          <w:lang w:bidi="ar-EG"/>
        </w:rPr>
        <w:t>ي</w:t>
      </w:r>
      <w:r w:rsidRPr="00C2792F">
        <w:rPr>
          <w:rFonts w:ascii="Simplified Arabic" w:hAnsi="Simplified Arabic" w:cs="Simplified Arabic" w:hint="cs"/>
          <w:sz w:val="28"/>
          <w:szCs w:val="28"/>
          <w:rtl/>
          <w:lang w:bidi="ar-EG"/>
        </w:rPr>
        <w:t xml:space="preserve"> </w:t>
      </w:r>
      <w:r w:rsidRPr="00C2792F">
        <w:rPr>
          <w:rFonts w:ascii="AdvTimes" w:hAnsi="AdvTimes" w:cs="AdvTimes"/>
          <w:b/>
          <w:bCs/>
          <w:sz w:val="24"/>
          <w:szCs w:val="24"/>
        </w:rPr>
        <w:t>Triple Helix</w:t>
      </w:r>
      <w:r w:rsidRPr="00C2792F">
        <w:rPr>
          <w:rFonts w:ascii="Simplified Arabic" w:hAnsi="Simplified Arabic" w:cs="Simplified Arabic" w:hint="cs"/>
          <w:sz w:val="36"/>
          <w:szCs w:val="36"/>
          <w:rtl/>
          <w:lang w:bidi="ar-EG"/>
        </w:rPr>
        <w:t xml:space="preserve"> </w:t>
      </w:r>
      <w:r w:rsidRPr="00C2792F">
        <w:rPr>
          <w:rFonts w:ascii="Simplified Arabic" w:hAnsi="Simplified Arabic" w:cs="Simplified Arabic" w:hint="cs"/>
          <w:sz w:val="28"/>
          <w:szCs w:val="28"/>
          <w:rtl/>
          <w:lang w:bidi="ar-EG"/>
        </w:rPr>
        <w:t>الذ</w:t>
      </w:r>
      <w:r>
        <w:rPr>
          <w:rFonts w:ascii="Simplified Arabic" w:hAnsi="Simplified Arabic" w:cs="Simplified Arabic" w:hint="cs"/>
          <w:sz w:val="28"/>
          <w:szCs w:val="28"/>
          <w:rtl/>
          <w:lang w:bidi="ar-EG"/>
        </w:rPr>
        <w:t>ي</w:t>
      </w:r>
      <w:r w:rsidRPr="00C2792F">
        <w:rPr>
          <w:rFonts w:ascii="Simplified Arabic" w:hAnsi="Simplified Arabic" w:cs="Simplified Arabic" w:hint="cs"/>
          <w:sz w:val="28"/>
          <w:szCs w:val="28"/>
          <w:rtl/>
          <w:lang w:bidi="ar-EG"/>
        </w:rPr>
        <w:t xml:space="preserve"> يشير لهذه العلاقة الجديدة بين التعليم العالي والصناعة والحكومة، </w:t>
      </w:r>
      <w:r w:rsidRPr="00C2792F">
        <w:rPr>
          <w:rFonts w:ascii="Simplified Arabic" w:hAnsi="Simplified Arabic" w:cs="Simplified Arabic"/>
          <w:sz w:val="28"/>
          <w:szCs w:val="28"/>
          <w:lang w:bidi="ar-EG"/>
        </w:rPr>
        <w:t>(</w:t>
      </w:r>
      <w:r w:rsidRPr="00C2792F">
        <w:rPr>
          <w:rFonts w:ascii="AdvTimes" w:hAnsi="AdvTimes" w:cs="AdvTimes"/>
          <w:sz w:val="24"/>
          <w:szCs w:val="24"/>
        </w:rPr>
        <w:t>Mohrman &amp; et al, 2008,10- 11)</w:t>
      </w:r>
      <w:r w:rsidRPr="00C2792F">
        <w:rPr>
          <w:rFonts w:ascii="Simplified Arabic" w:hAnsi="Simplified Arabic" w:cs="Simplified Arabic" w:hint="cs"/>
          <w:sz w:val="28"/>
          <w:szCs w:val="28"/>
          <w:rtl/>
          <w:lang w:bidi="ar-EG"/>
        </w:rPr>
        <w:t>، وبالتالي توفير مرونة جديدة للجامعات البحثية للعمل مع الكيانات الصناعية المحلية أو العالمية، ومن ثم الحصول على تمويل خاص من الصناعة والمنظمات غير الربحية. والبحث عن آليات التمويل القائمة على السوق أو الموجهة نحو الأداء.</w:t>
      </w:r>
    </w:p>
    <w:p w14:paraId="544B96A1" w14:textId="76255645" w:rsidR="00D73D26" w:rsidRPr="00D85045" w:rsidRDefault="00055131" w:rsidP="003345E8">
      <w:pPr>
        <w:numPr>
          <w:ilvl w:val="0"/>
          <w:numId w:val="35"/>
        </w:numPr>
        <w:spacing w:before="240" w:after="0" w:line="240" w:lineRule="auto"/>
        <w:jc w:val="both"/>
        <w:rPr>
          <w:rFonts w:ascii="Simplified Arabic" w:hAnsi="Simplified Arabic" w:cs="Simplified Arabic"/>
          <w:b/>
          <w:bCs/>
          <w:sz w:val="28"/>
          <w:szCs w:val="28"/>
          <w:lang w:bidi="ar-EG"/>
        </w:rPr>
      </w:pPr>
      <w:r w:rsidRPr="000B08B4">
        <w:rPr>
          <w:rFonts w:ascii="Simplified Arabic" w:hAnsi="Simplified Arabic" w:cs="Simplified Arabic" w:hint="cs"/>
          <w:b/>
          <w:bCs/>
          <w:sz w:val="28"/>
          <w:szCs w:val="28"/>
          <w:rtl/>
          <w:lang w:bidi="ar-EG"/>
        </w:rPr>
        <w:t>البنية التحتية (الموارد الفيزيقية):</w:t>
      </w:r>
      <w:r w:rsidRPr="000B08B4">
        <w:rPr>
          <w:rFonts w:ascii="Simplified Arabic" w:hAnsi="Simplified Arabic" w:cs="Simplified Arabic" w:hint="cs"/>
          <w:sz w:val="28"/>
          <w:szCs w:val="28"/>
          <w:rtl/>
          <w:lang w:bidi="ar-EG"/>
        </w:rPr>
        <w:t xml:space="preserve"> يعد توافر البنية التحتية بالجامعات البحثية من المتطلبات الأساسية التي تساعد على تحقيق البحث العلمي، فبدونها لا يمكن أن يتم العمل البحثي، وتتضمن البنية التحتية مختبرات بحثية مجهزة بتجهيزات أساسية، وقاعات مخصصة للندوات والنقاش العلمي للباحثين وطلاب الدراسات العليا، والتجهيزات والمعدات المخبرية العامة، والتجهيزات الأساسية عالية التكاليف، وهى تخدم عددًا معينًا من التخصصات الدقيقة، وهي ضرورية لإتمام البحوث العلمية، والتجهيزات البرمجية والحاسوبية، والمكتبات بما تضم من كتب ومراجع ودوريات، سواء ورقية أو إلكترونية (هيكل، 2014، 49-50)، (ياقوت، 2007، 76-77).</w:t>
      </w:r>
    </w:p>
    <w:p w14:paraId="116B8DA1" w14:textId="77777777" w:rsidR="00D85045" w:rsidRPr="000B08B4" w:rsidRDefault="00D85045" w:rsidP="00D85045">
      <w:pPr>
        <w:spacing w:before="240" w:after="0" w:line="240" w:lineRule="auto"/>
        <w:ind w:left="720"/>
        <w:jc w:val="both"/>
        <w:rPr>
          <w:rFonts w:ascii="Simplified Arabic" w:hAnsi="Simplified Arabic" w:cs="Simplified Arabic"/>
          <w:b/>
          <w:bCs/>
          <w:sz w:val="28"/>
          <w:szCs w:val="28"/>
          <w:rtl/>
          <w:lang w:bidi="ar-EG"/>
        </w:rPr>
      </w:pPr>
    </w:p>
    <w:p w14:paraId="72DE91F3" w14:textId="77777777" w:rsidR="00055131" w:rsidRDefault="00130362" w:rsidP="00130362">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(2)</w:t>
      </w:r>
      <w:r w:rsidR="00055131">
        <w:rPr>
          <w:rFonts w:ascii="Simplified Arabic" w:hAnsi="Simplified Arabic" w:cs="Simplified Arabic" w:hint="cs"/>
          <w:b/>
          <w:bCs/>
          <w:sz w:val="28"/>
          <w:szCs w:val="28"/>
          <w:rtl/>
          <w:lang w:bidi="ar-EG"/>
        </w:rPr>
        <w:t xml:space="preserve"> متطلبات خارجية:</w:t>
      </w:r>
    </w:p>
    <w:p w14:paraId="5F9213F5" w14:textId="77777777" w:rsidR="00055131" w:rsidRPr="007A59D9" w:rsidRDefault="00055131" w:rsidP="002561CF">
      <w:pPr>
        <w:spacing w:before="240" w:after="0" w:line="240" w:lineRule="auto"/>
        <w:ind w:firstLine="720"/>
        <w:jc w:val="both"/>
        <w:rPr>
          <w:rFonts w:ascii="Simplified Arabic" w:hAnsi="Simplified Arabic" w:cs="Simplified Arabic"/>
          <w:b/>
          <w:bCs/>
          <w:sz w:val="28"/>
          <w:szCs w:val="28"/>
          <w:rtl/>
          <w:lang w:bidi="ar-EG"/>
        </w:rPr>
      </w:pPr>
      <w:bookmarkStart w:id="12" w:name="_Hlk51512396"/>
      <w:r w:rsidRPr="007A59D9">
        <w:rPr>
          <w:rFonts w:ascii="Simplified Arabic" w:hAnsi="Simplified Arabic" w:cs="Simplified Arabic" w:hint="cs"/>
          <w:sz w:val="28"/>
          <w:szCs w:val="28"/>
          <w:rtl/>
          <w:lang w:bidi="ar-EG"/>
        </w:rPr>
        <w:t>وه</w:t>
      </w:r>
      <w:r>
        <w:rPr>
          <w:rFonts w:ascii="Simplified Arabic" w:hAnsi="Simplified Arabic" w:cs="Simplified Arabic" w:hint="cs"/>
          <w:sz w:val="28"/>
          <w:szCs w:val="28"/>
          <w:rtl/>
          <w:lang w:bidi="ar-EG"/>
        </w:rPr>
        <w:t>ي</w:t>
      </w:r>
      <w:r w:rsidRPr="007A59D9">
        <w:rPr>
          <w:rFonts w:ascii="Simplified Arabic" w:hAnsi="Simplified Arabic" w:cs="Simplified Arabic" w:hint="cs"/>
          <w:sz w:val="28"/>
          <w:szCs w:val="28"/>
          <w:rtl/>
          <w:lang w:bidi="ar-EG"/>
        </w:rPr>
        <w:t xml:space="preserve"> تلك المتطلبات التي ينبغي توفيرها خارجي</w:t>
      </w:r>
      <w:r>
        <w:rPr>
          <w:rFonts w:ascii="Simplified Arabic" w:hAnsi="Simplified Arabic" w:cs="Simplified Arabic" w:hint="cs"/>
          <w:sz w:val="28"/>
          <w:szCs w:val="28"/>
          <w:rtl/>
          <w:lang w:bidi="ar-EG"/>
        </w:rPr>
        <w:t>ً</w:t>
      </w:r>
      <w:r w:rsidRPr="007A59D9">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w:t>
      </w:r>
      <w:r w:rsidRPr="007A59D9">
        <w:rPr>
          <w:rFonts w:ascii="Simplified Arabic" w:hAnsi="Simplified Arabic" w:cs="Simplified Arabic" w:hint="cs"/>
          <w:sz w:val="28"/>
          <w:szCs w:val="28"/>
          <w:rtl/>
          <w:lang w:bidi="ar-EG"/>
        </w:rPr>
        <w:t xml:space="preserve"> بعيد</w:t>
      </w:r>
      <w:r>
        <w:rPr>
          <w:rFonts w:ascii="Simplified Arabic" w:hAnsi="Simplified Arabic" w:cs="Simplified Arabic" w:hint="cs"/>
          <w:sz w:val="28"/>
          <w:szCs w:val="28"/>
          <w:rtl/>
          <w:lang w:bidi="ar-EG"/>
        </w:rPr>
        <w:t>ً</w:t>
      </w:r>
      <w:r w:rsidRPr="007A59D9">
        <w:rPr>
          <w:rFonts w:ascii="Simplified Arabic" w:hAnsi="Simplified Arabic" w:cs="Simplified Arabic" w:hint="cs"/>
          <w:sz w:val="28"/>
          <w:szCs w:val="28"/>
          <w:rtl/>
          <w:lang w:bidi="ar-EG"/>
        </w:rPr>
        <w:t>ا عن الإطار الداخل</w:t>
      </w:r>
      <w:r>
        <w:rPr>
          <w:rFonts w:ascii="Simplified Arabic" w:hAnsi="Simplified Arabic" w:cs="Simplified Arabic" w:hint="cs"/>
          <w:sz w:val="28"/>
          <w:szCs w:val="28"/>
          <w:rtl/>
          <w:lang w:bidi="ar-EG"/>
        </w:rPr>
        <w:t>ي</w:t>
      </w:r>
      <w:r w:rsidRPr="007A59D9">
        <w:rPr>
          <w:rFonts w:ascii="Simplified Arabic" w:hAnsi="Simplified Arabic" w:cs="Simplified Arabic" w:hint="cs"/>
          <w:sz w:val="28"/>
          <w:szCs w:val="28"/>
          <w:rtl/>
          <w:lang w:bidi="ar-EG"/>
        </w:rPr>
        <w:t xml:space="preserve"> للجامعات مثل القدرة على تسويق نتائج البحث ال</w:t>
      </w:r>
      <w:r>
        <w:rPr>
          <w:rFonts w:ascii="Simplified Arabic" w:hAnsi="Simplified Arabic" w:cs="Simplified Arabic" w:hint="cs"/>
          <w:sz w:val="28"/>
          <w:szCs w:val="28"/>
          <w:rtl/>
          <w:lang w:bidi="ar-EG"/>
        </w:rPr>
        <w:t>علمي</w:t>
      </w:r>
      <w:r w:rsidRPr="007A59D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7A59D9">
        <w:rPr>
          <w:rFonts w:ascii="Simplified Arabic" w:hAnsi="Simplified Arabic" w:cs="Simplified Arabic" w:hint="cs"/>
          <w:sz w:val="28"/>
          <w:szCs w:val="28"/>
          <w:rtl/>
          <w:lang w:bidi="ar-EG"/>
        </w:rPr>
        <w:t xml:space="preserve">تدويل التعليم، </w:t>
      </w:r>
      <w:r>
        <w:rPr>
          <w:rFonts w:ascii="Simplified Arabic" w:hAnsi="Simplified Arabic" w:cs="Simplified Arabic" w:hint="cs"/>
          <w:sz w:val="28"/>
          <w:szCs w:val="28"/>
          <w:rtl/>
          <w:lang w:bidi="ar-EG"/>
        </w:rPr>
        <w:t>و</w:t>
      </w:r>
      <w:r w:rsidRPr="007A59D9">
        <w:rPr>
          <w:rFonts w:ascii="Simplified Arabic" w:hAnsi="Simplified Arabic" w:cs="Simplified Arabic" w:hint="cs"/>
          <w:sz w:val="28"/>
          <w:szCs w:val="28"/>
          <w:rtl/>
          <w:lang w:bidi="ar-EG"/>
        </w:rPr>
        <w:t>التوأمة الأكاديمية مع الجامعات المناظرة والشراكة البحثية</w:t>
      </w:r>
      <w:r>
        <w:rPr>
          <w:rFonts w:ascii="Simplified Arabic" w:hAnsi="Simplified Arabic" w:cs="Simplified Arabic" w:hint="cs"/>
          <w:sz w:val="28"/>
          <w:szCs w:val="28"/>
          <w:rtl/>
          <w:lang w:bidi="ar-EG"/>
        </w:rPr>
        <w:t>،</w:t>
      </w:r>
      <w:r w:rsidRPr="007A59D9">
        <w:rPr>
          <w:rFonts w:ascii="Simplified Arabic" w:hAnsi="Simplified Arabic" w:cs="Simplified Arabic" w:hint="cs"/>
          <w:sz w:val="28"/>
          <w:szCs w:val="28"/>
          <w:rtl/>
          <w:lang w:bidi="ar-EG"/>
        </w:rPr>
        <w:t xml:space="preserve"> لمساعدة الجامعات في التحول من صورتها التقليدية إلى </w:t>
      </w:r>
      <w:r>
        <w:rPr>
          <w:rFonts w:ascii="Simplified Arabic" w:hAnsi="Simplified Arabic" w:cs="Simplified Arabic" w:hint="cs"/>
          <w:sz w:val="28"/>
          <w:szCs w:val="28"/>
          <w:rtl/>
          <w:lang w:bidi="ar-EG"/>
        </w:rPr>
        <w:t>نمط</w:t>
      </w:r>
      <w:r w:rsidRPr="007A59D9">
        <w:rPr>
          <w:rFonts w:ascii="Simplified Arabic" w:hAnsi="Simplified Arabic" w:cs="Simplified Arabic" w:hint="cs"/>
          <w:sz w:val="28"/>
          <w:szCs w:val="28"/>
          <w:rtl/>
          <w:lang w:bidi="ar-EG"/>
        </w:rPr>
        <w:t xml:space="preserve"> الجامعة البحثية</w:t>
      </w:r>
      <w:r>
        <w:rPr>
          <w:rFonts w:ascii="Simplified Arabic" w:hAnsi="Simplified Arabic" w:cs="Simplified Arabic" w:hint="cs"/>
          <w:sz w:val="28"/>
          <w:szCs w:val="28"/>
          <w:rtl/>
          <w:lang w:bidi="ar-EG"/>
        </w:rPr>
        <w:t>.</w:t>
      </w:r>
      <w:r w:rsidRPr="007A59D9">
        <w:rPr>
          <w:rFonts w:ascii="Simplified Arabic" w:hAnsi="Simplified Arabic" w:cs="Simplified Arabic" w:hint="cs"/>
          <w:b/>
          <w:bCs/>
          <w:sz w:val="28"/>
          <w:szCs w:val="28"/>
          <w:rtl/>
          <w:lang w:bidi="ar-EG"/>
        </w:rPr>
        <w:t xml:space="preserve"> </w:t>
      </w:r>
    </w:p>
    <w:bookmarkEnd w:id="12"/>
    <w:p w14:paraId="02148170" w14:textId="77777777" w:rsidR="00055131" w:rsidRPr="00770A2F" w:rsidRDefault="00055131" w:rsidP="00C75AC9">
      <w:pPr>
        <w:numPr>
          <w:ilvl w:val="0"/>
          <w:numId w:val="36"/>
        </w:numPr>
        <w:spacing w:after="0" w:line="240" w:lineRule="auto"/>
        <w:jc w:val="both"/>
        <w:rPr>
          <w:rFonts w:ascii="Simplified Arabic" w:hAnsi="Simplified Arabic" w:cs="Simplified Arabic"/>
          <w:sz w:val="28"/>
          <w:szCs w:val="28"/>
          <w:rtl/>
          <w:lang w:bidi="ar-EG"/>
        </w:rPr>
      </w:pPr>
      <w:r w:rsidRPr="00D73D26">
        <w:rPr>
          <w:rFonts w:ascii="Simplified Arabic" w:hAnsi="Simplified Arabic" w:cs="Simplified Arabic" w:hint="cs"/>
          <w:b/>
          <w:bCs/>
          <w:sz w:val="28"/>
          <w:szCs w:val="28"/>
          <w:rtl/>
          <w:lang w:bidi="ar-EG"/>
        </w:rPr>
        <w:t>تسويق نتائج البحوث العلمية:</w:t>
      </w:r>
      <w:r w:rsidRPr="00D73D26">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يعتمد تسويق البحث ال</w:t>
      </w:r>
      <w:r>
        <w:rPr>
          <w:rFonts w:ascii="Simplified Arabic" w:hAnsi="Simplified Arabic" w:cs="Simplified Arabic" w:hint="cs"/>
          <w:sz w:val="28"/>
          <w:szCs w:val="28"/>
          <w:rtl/>
          <w:lang w:bidi="ar-EG"/>
        </w:rPr>
        <w:t>علمي</w:t>
      </w:r>
      <w:r w:rsidRPr="00770A2F">
        <w:rPr>
          <w:rFonts w:ascii="Simplified Arabic" w:hAnsi="Simplified Arabic" w:cs="Simplified Arabic" w:hint="cs"/>
          <w:sz w:val="28"/>
          <w:szCs w:val="28"/>
          <w:rtl/>
          <w:lang w:bidi="ar-EG"/>
        </w:rPr>
        <w:t xml:space="preserve"> على تحويل نتائج الأبحاث العلمية في القطاع ال</w:t>
      </w:r>
      <w:r>
        <w:rPr>
          <w:rFonts w:ascii="Simplified Arabic" w:hAnsi="Simplified Arabic" w:cs="Simplified Arabic" w:hint="cs"/>
          <w:sz w:val="28"/>
          <w:szCs w:val="28"/>
          <w:rtl/>
          <w:lang w:bidi="ar-EG"/>
        </w:rPr>
        <w:t>أكاديمي</w:t>
      </w:r>
      <w:r w:rsidRPr="00770A2F">
        <w:rPr>
          <w:rFonts w:ascii="Simplified Arabic" w:hAnsi="Simplified Arabic" w:cs="Simplified Arabic" w:hint="cs"/>
          <w:sz w:val="28"/>
          <w:szCs w:val="28"/>
          <w:rtl/>
          <w:lang w:bidi="ar-EG"/>
        </w:rPr>
        <w:t xml:space="preserve"> إلى منتجات وخدمات وعمليات مناسبة للسوق، حيث يتم تطويرها إلى منتجات وتقنيات جديدة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يمكن بيعها في جميع أنحاء العالم، وه</w:t>
      </w:r>
      <w:r>
        <w:rPr>
          <w:rFonts w:ascii="Simplified Arabic" w:hAnsi="Simplified Arabic" w:cs="Simplified Arabic" w:hint="cs"/>
          <w:sz w:val="28"/>
          <w:szCs w:val="28"/>
          <w:rtl/>
          <w:lang w:bidi="ar-EG"/>
        </w:rPr>
        <w:t>ي</w:t>
      </w:r>
      <w:r w:rsidRPr="00770A2F">
        <w:rPr>
          <w:rFonts w:ascii="Simplified Arabic" w:hAnsi="Simplified Arabic" w:cs="Simplified Arabic" w:hint="cs"/>
          <w:sz w:val="28"/>
          <w:szCs w:val="28"/>
          <w:rtl/>
          <w:lang w:bidi="ar-EG"/>
        </w:rPr>
        <w:t xml:space="preserve"> عملية تتطلب تعاون</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ا جاد</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ا بين الجامعات وبين الشركات الصناعية والمستثمرين من رجال الأعمال </w:t>
      </w:r>
      <w:r w:rsidRPr="00770A2F">
        <w:rPr>
          <w:rFonts w:ascii="Simplified Arabic" w:hAnsi="Simplified Arabic" w:cs="Simplified Arabic"/>
          <w:sz w:val="28"/>
          <w:szCs w:val="28"/>
          <w:lang w:bidi="ar-EG"/>
        </w:rPr>
        <w:t>(Maktabi</w:t>
      </w:r>
      <w:r w:rsidRPr="00D73D26">
        <w:rPr>
          <w:rFonts w:ascii="Simplified Arabic" w:hAnsi="Simplified Arabic" w:cs="Simplified Arabic"/>
          <w:sz w:val="28"/>
          <w:szCs w:val="28"/>
          <w:lang w:bidi="ar-EG"/>
        </w:rPr>
        <w:t>&amp;</w:t>
      </w:r>
      <w:r w:rsidRPr="00770A2F">
        <w:rPr>
          <w:rFonts w:ascii="Simplified Arabic" w:hAnsi="Simplified Arabic" w:cs="Simplified Arabic"/>
          <w:sz w:val="28"/>
          <w:szCs w:val="28"/>
          <w:lang w:bidi="ar-EG"/>
        </w:rPr>
        <w:t xml:space="preserve"> Pazhakh,</w:t>
      </w:r>
      <w:r w:rsidRPr="00D73D26">
        <w:rPr>
          <w:rFonts w:ascii="Simplified Arabic" w:hAnsi="Simplified Arabic" w:cs="Simplified Arabic"/>
          <w:sz w:val="28"/>
          <w:szCs w:val="28"/>
          <w:lang w:bidi="ar-EG"/>
        </w:rPr>
        <w:t xml:space="preserve"> </w:t>
      </w:r>
      <w:r w:rsidRPr="00770A2F">
        <w:rPr>
          <w:rFonts w:ascii="Simplified Arabic" w:hAnsi="Simplified Arabic" w:cs="Simplified Arabic"/>
          <w:sz w:val="28"/>
          <w:szCs w:val="28"/>
          <w:lang w:bidi="ar-EG"/>
        </w:rPr>
        <w:t>2010,1-2)</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كما تدعم الجامعات البحثية م</w:t>
      </w:r>
      <w:r>
        <w:rPr>
          <w:rFonts w:ascii="Simplified Arabic" w:hAnsi="Simplified Arabic" w:cs="Simplified Arabic" w:hint="cs"/>
          <w:sz w:val="28"/>
          <w:szCs w:val="28"/>
          <w:rtl/>
          <w:lang w:bidi="ar-EG"/>
        </w:rPr>
        <w:t>ت</w:t>
      </w:r>
      <w:r w:rsidRPr="00770A2F">
        <w:rPr>
          <w:rFonts w:ascii="Simplified Arabic" w:hAnsi="Simplified Arabic" w:cs="Simplified Arabic" w:hint="cs"/>
          <w:sz w:val="28"/>
          <w:szCs w:val="28"/>
          <w:rtl/>
          <w:lang w:bidi="ar-EG"/>
        </w:rPr>
        <w:t xml:space="preserve">نزهات العلوم والحاضنات البحثية ومكاتب نقل التكنولوجيا والتي تعد آليات </w:t>
      </w:r>
      <w:r>
        <w:rPr>
          <w:rFonts w:ascii="Simplified Arabic" w:hAnsi="Simplified Arabic" w:cs="Simplified Arabic" w:hint="cs"/>
          <w:sz w:val="28"/>
          <w:szCs w:val="28"/>
          <w:rtl/>
          <w:lang w:bidi="ar-EG"/>
        </w:rPr>
        <w:t>ضرورية،</w:t>
      </w:r>
      <w:r w:rsidRPr="00770A2F">
        <w:rPr>
          <w:rFonts w:ascii="Simplified Arabic" w:hAnsi="Simplified Arabic" w:cs="Simplified Arabic" w:hint="cs"/>
          <w:sz w:val="28"/>
          <w:szCs w:val="28"/>
          <w:rtl/>
          <w:lang w:bidi="ar-EG"/>
        </w:rPr>
        <w:t xml:space="preserve"> تعطى أولوية لتنفيذ البحوث وتطبيقها وتسويقها</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ومن ثم تكون الجامعات البحثية روابط مع السوق</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من أجل تحقيق أهداف المجتمع وتنميته اجتماعي</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ا واقتصادي</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ا</w:t>
      </w:r>
      <w:r w:rsidRPr="00770A2F">
        <w:rPr>
          <w:rFonts w:ascii="Simplified Arabic" w:hAnsi="Simplified Arabic" w:cs="Simplified Arabic"/>
          <w:sz w:val="28"/>
          <w:szCs w:val="28"/>
          <w:lang w:bidi="ar-EG"/>
        </w:rPr>
        <w:t>(</w:t>
      </w:r>
      <w:r w:rsidRPr="00D73D26">
        <w:rPr>
          <w:rFonts w:ascii="Simplified Arabic" w:hAnsi="Simplified Arabic" w:cs="Simplified Arabic"/>
          <w:sz w:val="28"/>
          <w:szCs w:val="28"/>
          <w:lang w:bidi="ar-EG"/>
        </w:rPr>
        <w:t>Mohrman &amp; et al, 2008,9)</w:t>
      </w:r>
      <w:r w:rsidRPr="00770A2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ومن ثم تسهم الجامعات البحثية بطريقة مباشرة في التنمية المستدامة للمجتمع</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من خلال الأبحاث الأكاديمية التي يجريها </w:t>
      </w:r>
      <w:r>
        <w:rPr>
          <w:rFonts w:ascii="Simplified Arabic" w:hAnsi="Simplified Arabic" w:cs="Simplified Arabic" w:hint="cs"/>
          <w:sz w:val="28"/>
          <w:szCs w:val="28"/>
          <w:rtl/>
          <w:lang w:bidi="ar-EG"/>
        </w:rPr>
        <w:t>أعضاء</w:t>
      </w:r>
      <w:r w:rsidRPr="00770A2F">
        <w:rPr>
          <w:rFonts w:ascii="Simplified Arabic" w:hAnsi="Simplified Arabic" w:cs="Simplified Arabic" w:hint="cs"/>
          <w:sz w:val="28"/>
          <w:szCs w:val="28"/>
          <w:rtl/>
          <w:lang w:bidi="ar-EG"/>
        </w:rPr>
        <w:t xml:space="preserve"> هيئة التدريس بها، لتوسيع نطاق التغطية التي تمتد لخدمة المجتمع</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وليس الاقتصار على إنتاج المعرفة في البيئة الأكاديمية فقط </w:t>
      </w:r>
      <w:r w:rsidRPr="00770A2F">
        <w:rPr>
          <w:rFonts w:ascii="Simplified Arabic" w:hAnsi="Simplified Arabic" w:cs="Simplified Arabic"/>
          <w:sz w:val="28"/>
          <w:szCs w:val="28"/>
          <w:lang w:bidi="ar-EG"/>
        </w:rPr>
        <w:t>(Odei, 2017, 751)</w:t>
      </w:r>
      <w:r w:rsidRPr="000551EA">
        <w:rPr>
          <w:rFonts w:ascii="Simplified Arabic" w:hAnsi="Simplified Arabic" w:cs="Simplified Arabic" w:hint="cs"/>
          <w:sz w:val="28"/>
          <w:szCs w:val="28"/>
          <w:rtl/>
          <w:lang w:bidi="ar-EG"/>
        </w:rPr>
        <w:t xml:space="preserve"> ويسهم تسويق البحوث العلمية في تبادل الخبرات بين الجامعات والمجتمع المحيط بها</w:t>
      </w:r>
      <w:r>
        <w:rPr>
          <w:rFonts w:ascii="Simplified Arabic" w:hAnsi="Simplified Arabic" w:cs="Simplified Arabic" w:hint="cs"/>
          <w:sz w:val="28"/>
          <w:szCs w:val="28"/>
          <w:rtl/>
          <w:lang w:bidi="ar-EG"/>
        </w:rPr>
        <w:t xml:space="preserve"> وا</w:t>
      </w:r>
      <w:r w:rsidRPr="000551EA">
        <w:rPr>
          <w:rFonts w:ascii="Simplified Arabic" w:hAnsi="Simplified Arabic" w:cs="Simplified Arabic" w:hint="cs"/>
          <w:sz w:val="28"/>
          <w:szCs w:val="28"/>
          <w:rtl/>
          <w:lang w:bidi="ar-EG"/>
        </w:rPr>
        <w:t>لانفتاح على قضايا</w:t>
      </w:r>
      <w:r>
        <w:rPr>
          <w:rFonts w:ascii="Simplified Arabic" w:hAnsi="Simplified Arabic" w:cs="Simplified Arabic" w:hint="cs"/>
          <w:sz w:val="28"/>
          <w:szCs w:val="28"/>
          <w:rtl/>
          <w:lang w:bidi="ar-EG"/>
        </w:rPr>
        <w:t>ه.</w:t>
      </w:r>
    </w:p>
    <w:p w14:paraId="67B65A96" w14:textId="77777777" w:rsidR="00055131" w:rsidRPr="006A67B5" w:rsidRDefault="00055131" w:rsidP="00C75AC9">
      <w:pPr>
        <w:numPr>
          <w:ilvl w:val="0"/>
          <w:numId w:val="36"/>
        </w:numPr>
        <w:spacing w:after="0" w:line="240" w:lineRule="auto"/>
        <w:jc w:val="both"/>
        <w:rPr>
          <w:rFonts w:ascii="Simplified Arabic" w:hAnsi="Simplified Arabic" w:cs="Simplified Arabic"/>
          <w:sz w:val="28"/>
          <w:szCs w:val="28"/>
          <w:rtl/>
          <w:lang w:bidi="ar-EG"/>
        </w:rPr>
      </w:pPr>
      <w:r w:rsidRPr="007B2CBC">
        <w:rPr>
          <w:rFonts w:ascii="Simplified Arabic" w:hAnsi="Simplified Arabic" w:cs="Simplified Arabic" w:hint="cs"/>
          <w:b/>
          <w:bCs/>
          <w:sz w:val="28"/>
          <w:szCs w:val="28"/>
          <w:rtl/>
          <w:lang w:bidi="ar-EG"/>
        </w:rPr>
        <w:t xml:space="preserve">تدويل التعليم: </w:t>
      </w:r>
      <w:r w:rsidRPr="006A67B5">
        <w:rPr>
          <w:rFonts w:ascii="Simplified Arabic" w:hAnsi="Simplified Arabic" w:cs="Simplified Arabic" w:hint="cs"/>
          <w:sz w:val="28"/>
          <w:szCs w:val="28"/>
          <w:rtl/>
          <w:lang w:bidi="ar-EG"/>
        </w:rPr>
        <w:t>يقصد بالتدويل تلك العملية التي تهدف إلى تضمين البعد الدول</w:t>
      </w:r>
      <w:r>
        <w:rPr>
          <w:rFonts w:ascii="Simplified Arabic" w:hAnsi="Simplified Arabic" w:cs="Simplified Arabic" w:hint="cs"/>
          <w:sz w:val="28"/>
          <w:szCs w:val="28"/>
          <w:rtl/>
          <w:lang w:bidi="ar-EG"/>
        </w:rPr>
        <w:t>ي</w:t>
      </w:r>
      <w:r w:rsidRPr="006A67B5">
        <w:rPr>
          <w:rFonts w:ascii="Simplified Arabic" w:hAnsi="Simplified Arabic" w:cs="Simplified Arabic" w:hint="cs"/>
          <w:sz w:val="28"/>
          <w:szCs w:val="28"/>
          <w:rtl/>
          <w:lang w:bidi="ar-EG"/>
        </w:rPr>
        <w:t xml:space="preserve"> داخل أنشطة الجامعة</w:t>
      </w:r>
      <w:r>
        <w:rPr>
          <w:rFonts w:ascii="Simplified Arabic" w:hAnsi="Simplified Arabic" w:cs="Simplified Arabic" w:hint="cs"/>
          <w:sz w:val="28"/>
          <w:szCs w:val="28"/>
          <w:rtl/>
          <w:lang w:bidi="ar-EG"/>
        </w:rPr>
        <w:t>،</w:t>
      </w:r>
      <w:r w:rsidRPr="006A67B5">
        <w:rPr>
          <w:rFonts w:ascii="Simplified Arabic" w:hAnsi="Simplified Arabic" w:cs="Simplified Arabic" w:hint="cs"/>
          <w:sz w:val="28"/>
          <w:szCs w:val="28"/>
          <w:rtl/>
          <w:lang w:bidi="ar-EG"/>
        </w:rPr>
        <w:t xml:space="preserve"> على مستوى السياسات والخطط والبرامج التعليمية والبحثية التي تتبعها</w:t>
      </w:r>
      <w:r>
        <w:rPr>
          <w:rFonts w:ascii="Simplified Arabic" w:hAnsi="Simplified Arabic" w:cs="Simplified Arabic" w:hint="cs"/>
          <w:sz w:val="28"/>
          <w:szCs w:val="28"/>
          <w:rtl/>
          <w:lang w:bidi="ar-EG"/>
        </w:rPr>
        <w:t>؛</w:t>
      </w:r>
      <w:r w:rsidRPr="006A67B5">
        <w:rPr>
          <w:rFonts w:ascii="Simplified Arabic" w:hAnsi="Simplified Arabic" w:cs="Simplified Arabic" w:hint="cs"/>
          <w:sz w:val="28"/>
          <w:szCs w:val="28"/>
          <w:rtl/>
          <w:lang w:bidi="ar-EG"/>
        </w:rPr>
        <w:t xml:space="preserve"> بغرض إحداث نوع من الحراك ال</w:t>
      </w:r>
      <w:r>
        <w:rPr>
          <w:rFonts w:ascii="Simplified Arabic" w:hAnsi="Simplified Arabic" w:cs="Simplified Arabic" w:hint="cs"/>
          <w:sz w:val="28"/>
          <w:szCs w:val="28"/>
          <w:rtl/>
          <w:lang w:bidi="ar-EG"/>
        </w:rPr>
        <w:t>دولي</w:t>
      </w:r>
      <w:r w:rsidRPr="006A67B5">
        <w:rPr>
          <w:rFonts w:ascii="Simplified Arabic" w:hAnsi="Simplified Arabic" w:cs="Simplified Arabic" w:hint="cs"/>
          <w:sz w:val="28"/>
          <w:szCs w:val="28"/>
          <w:rtl/>
          <w:lang w:bidi="ar-EG"/>
        </w:rPr>
        <w:t xml:space="preserve"> المتبادل بين الجامعات (القضاة</w:t>
      </w:r>
      <w:r>
        <w:rPr>
          <w:rFonts w:ascii="Simplified Arabic" w:hAnsi="Simplified Arabic" w:cs="Simplified Arabic" w:hint="cs"/>
          <w:sz w:val="28"/>
          <w:szCs w:val="28"/>
          <w:rtl/>
          <w:lang w:bidi="ar-EG"/>
        </w:rPr>
        <w:t>؛ والسرحان</w:t>
      </w:r>
      <w:r w:rsidRPr="006A67B5">
        <w:rPr>
          <w:rFonts w:ascii="Simplified Arabic" w:hAnsi="Simplified Arabic" w:cs="Simplified Arabic" w:hint="cs"/>
          <w:sz w:val="28"/>
          <w:szCs w:val="28"/>
          <w:rtl/>
          <w:lang w:bidi="ar-EG"/>
        </w:rPr>
        <w:t>، 2017، 268)،</w:t>
      </w:r>
      <w:r>
        <w:rPr>
          <w:rFonts w:ascii="Simplified Arabic" w:hAnsi="Simplified Arabic" w:cs="Simplified Arabic" w:hint="cs"/>
          <w:sz w:val="28"/>
          <w:szCs w:val="28"/>
          <w:rtl/>
          <w:lang w:bidi="ar-EG"/>
        </w:rPr>
        <w:t xml:space="preserve"> حيث </w:t>
      </w:r>
      <w:r w:rsidRPr="006A67B5">
        <w:rPr>
          <w:rFonts w:ascii="Simplified Arabic" w:hAnsi="Simplified Arabic" w:cs="Simplified Arabic" w:hint="cs"/>
          <w:sz w:val="28"/>
          <w:szCs w:val="28"/>
          <w:rtl/>
          <w:lang w:bidi="ar-EG"/>
        </w:rPr>
        <w:t>تقيس الجامعات البحثية انتشارها ال</w:t>
      </w:r>
      <w:r>
        <w:rPr>
          <w:rFonts w:ascii="Simplified Arabic" w:hAnsi="Simplified Arabic" w:cs="Simplified Arabic" w:hint="cs"/>
          <w:sz w:val="28"/>
          <w:szCs w:val="28"/>
          <w:rtl/>
          <w:lang w:bidi="ar-EG"/>
        </w:rPr>
        <w:t>عالمي</w:t>
      </w:r>
      <w:r w:rsidRPr="006A67B5">
        <w:rPr>
          <w:rFonts w:ascii="Simplified Arabic" w:hAnsi="Simplified Arabic" w:cs="Simplified Arabic" w:hint="cs"/>
          <w:sz w:val="28"/>
          <w:szCs w:val="28"/>
          <w:rtl/>
          <w:lang w:bidi="ar-EG"/>
        </w:rPr>
        <w:t xml:space="preserve"> من </w:t>
      </w:r>
      <w:r w:rsidRPr="006A67B5">
        <w:rPr>
          <w:rFonts w:ascii="Simplified Arabic" w:hAnsi="Simplified Arabic" w:cs="Simplified Arabic" w:hint="cs"/>
          <w:sz w:val="28"/>
          <w:szCs w:val="28"/>
          <w:rtl/>
          <w:lang w:bidi="ar-EG"/>
        </w:rPr>
        <w:lastRenderedPageBreak/>
        <w:t>خلال النسبة المئوية للطلاب الذين يتم تدويلهم</w:t>
      </w:r>
      <w:r>
        <w:rPr>
          <w:rFonts w:ascii="Simplified Arabic" w:hAnsi="Simplified Arabic" w:cs="Simplified Arabic" w:hint="cs"/>
          <w:sz w:val="28"/>
          <w:szCs w:val="28"/>
          <w:rtl/>
          <w:lang w:bidi="ar-EG"/>
        </w:rPr>
        <w:t>،</w:t>
      </w:r>
      <w:r w:rsidRPr="006A67B5">
        <w:rPr>
          <w:rFonts w:ascii="Simplified Arabic" w:hAnsi="Simplified Arabic" w:cs="Simplified Arabic" w:hint="cs"/>
          <w:sz w:val="28"/>
          <w:szCs w:val="28"/>
          <w:rtl/>
          <w:lang w:bidi="ar-EG"/>
        </w:rPr>
        <w:t xml:space="preserve"> حيث ترسل الطلاب و</w:t>
      </w:r>
      <w:r>
        <w:rPr>
          <w:rFonts w:ascii="Simplified Arabic" w:hAnsi="Simplified Arabic" w:cs="Simplified Arabic" w:hint="cs"/>
          <w:sz w:val="28"/>
          <w:szCs w:val="28"/>
          <w:rtl/>
          <w:lang w:bidi="ar-EG"/>
        </w:rPr>
        <w:t>أعضاء</w:t>
      </w:r>
      <w:r w:rsidRPr="006A67B5">
        <w:rPr>
          <w:rFonts w:ascii="Simplified Arabic" w:hAnsi="Simplified Arabic" w:cs="Simplified Arabic" w:hint="cs"/>
          <w:sz w:val="28"/>
          <w:szCs w:val="28"/>
          <w:rtl/>
          <w:lang w:bidi="ar-EG"/>
        </w:rPr>
        <w:t xml:space="preserve"> هيئة التدريس إلى المؤسسات الرائدة الدولية من أجل اكتساب المعارف الحديثة من مصادرها الأصلية، أضف إلى ذلك إبرام العديد من الاتفاقات الرسمية مع الجامعات ومعاهد البحوث في البلدان الأخرى، كما تول</w:t>
      </w:r>
      <w:r>
        <w:rPr>
          <w:rFonts w:ascii="Simplified Arabic" w:hAnsi="Simplified Arabic" w:cs="Simplified Arabic" w:hint="cs"/>
          <w:sz w:val="28"/>
          <w:szCs w:val="28"/>
          <w:rtl/>
          <w:lang w:bidi="ar-EG"/>
        </w:rPr>
        <w:t>ي</w:t>
      </w:r>
      <w:r w:rsidRPr="006A67B5">
        <w:rPr>
          <w:rFonts w:ascii="Simplified Arabic" w:hAnsi="Simplified Arabic" w:cs="Simplified Arabic" w:hint="cs"/>
          <w:sz w:val="28"/>
          <w:szCs w:val="28"/>
          <w:rtl/>
          <w:lang w:bidi="ar-EG"/>
        </w:rPr>
        <w:t xml:space="preserve"> اهتمام</w:t>
      </w:r>
      <w:r>
        <w:rPr>
          <w:rFonts w:ascii="Simplified Arabic" w:hAnsi="Simplified Arabic" w:cs="Simplified Arabic" w:hint="cs"/>
          <w:sz w:val="28"/>
          <w:szCs w:val="28"/>
          <w:rtl/>
          <w:lang w:bidi="ar-EG"/>
        </w:rPr>
        <w:t>ً</w:t>
      </w:r>
      <w:r w:rsidRPr="006A67B5">
        <w:rPr>
          <w:rFonts w:ascii="Simplified Arabic" w:hAnsi="Simplified Arabic" w:cs="Simplified Arabic" w:hint="cs"/>
          <w:sz w:val="28"/>
          <w:szCs w:val="28"/>
          <w:rtl/>
          <w:lang w:bidi="ar-EG"/>
        </w:rPr>
        <w:t>ا خاص</w:t>
      </w:r>
      <w:r>
        <w:rPr>
          <w:rFonts w:ascii="Simplified Arabic" w:hAnsi="Simplified Arabic" w:cs="Simplified Arabic" w:hint="cs"/>
          <w:sz w:val="28"/>
          <w:szCs w:val="28"/>
          <w:rtl/>
          <w:lang w:bidi="ar-EG"/>
        </w:rPr>
        <w:t>ً</w:t>
      </w:r>
      <w:r w:rsidRPr="006A67B5">
        <w:rPr>
          <w:rFonts w:ascii="Simplified Arabic" w:hAnsi="Simplified Arabic" w:cs="Simplified Arabic" w:hint="cs"/>
          <w:sz w:val="28"/>
          <w:szCs w:val="28"/>
          <w:rtl/>
          <w:lang w:bidi="ar-EG"/>
        </w:rPr>
        <w:t>ا بطلاب الدراسات العليا على المستوى ال</w:t>
      </w:r>
      <w:r>
        <w:rPr>
          <w:rFonts w:ascii="Simplified Arabic" w:hAnsi="Simplified Arabic" w:cs="Simplified Arabic" w:hint="cs"/>
          <w:sz w:val="28"/>
          <w:szCs w:val="28"/>
          <w:rtl/>
          <w:lang w:bidi="ar-EG"/>
        </w:rPr>
        <w:t>دولي</w:t>
      </w:r>
      <w:r w:rsidRPr="006A67B5">
        <w:rPr>
          <w:rFonts w:ascii="Simplified Arabic" w:hAnsi="Simplified Arabic" w:cs="Simplified Arabic" w:hint="cs"/>
          <w:sz w:val="28"/>
          <w:szCs w:val="28"/>
          <w:rtl/>
          <w:lang w:bidi="ar-EG"/>
        </w:rPr>
        <w:t>، وتسعى إلى جذب أفضل العقول في العالم لل</w:t>
      </w:r>
      <w:r>
        <w:rPr>
          <w:rFonts w:ascii="Simplified Arabic" w:hAnsi="Simplified Arabic" w:cs="Simplified Arabic" w:hint="cs"/>
          <w:sz w:val="28"/>
          <w:szCs w:val="28"/>
          <w:rtl/>
          <w:lang w:bidi="ar-EG"/>
        </w:rPr>
        <w:t>إسهام</w:t>
      </w:r>
      <w:r w:rsidRPr="006A67B5">
        <w:rPr>
          <w:rFonts w:ascii="Simplified Arabic" w:hAnsi="Simplified Arabic" w:cs="Simplified Arabic" w:hint="cs"/>
          <w:sz w:val="28"/>
          <w:szCs w:val="28"/>
          <w:rtl/>
          <w:lang w:bidi="ar-EG"/>
        </w:rPr>
        <w:t xml:space="preserve"> في برنامجها ال</w:t>
      </w:r>
      <w:r>
        <w:rPr>
          <w:rFonts w:ascii="Simplified Arabic" w:hAnsi="Simplified Arabic" w:cs="Simplified Arabic" w:hint="cs"/>
          <w:sz w:val="28"/>
          <w:szCs w:val="28"/>
          <w:rtl/>
          <w:lang w:bidi="ar-EG"/>
        </w:rPr>
        <w:t>بحثي</w:t>
      </w:r>
      <w:r w:rsidRPr="006A67B5">
        <w:rPr>
          <w:rFonts w:ascii="Simplified Arabic" w:hAnsi="Simplified Arabic" w:cs="Simplified Arabic" w:hint="cs"/>
          <w:sz w:val="28"/>
          <w:szCs w:val="28"/>
          <w:rtl/>
          <w:lang w:bidi="ar-EG"/>
        </w:rPr>
        <w:t xml:space="preserve">، كما تقوم بعمل شراكات بحثية مع أفضل المؤسسات في الخارج </w:t>
      </w:r>
      <w:r w:rsidRPr="006A67B5">
        <w:rPr>
          <w:rFonts w:ascii="Simplified Arabic" w:hAnsi="Simplified Arabic" w:cs="Simplified Arabic"/>
          <w:sz w:val="28"/>
          <w:szCs w:val="28"/>
          <w:lang w:bidi="ar-EG"/>
        </w:rPr>
        <w:t>(</w:t>
      </w:r>
      <w:r w:rsidRPr="00D73D26">
        <w:rPr>
          <w:rFonts w:ascii="Simplified Arabic" w:hAnsi="Simplified Arabic" w:cs="Simplified Arabic"/>
          <w:sz w:val="28"/>
          <w:szCs w:val="28"/>
          <w:lang w:bidi="ar-EG"/>
        </w:rPr>
        <w:t>Mohrman &amp; et al, 2008,8)</w:t>
      </w:r>
      <w:r w:rsidRPr="00D73D26">
        <w:rPr>
          <w:rFonts w:ascii="Simplified Arabic" w:hAnsi="Simplified Arabic" w:cs="Simplified Arabic" w:hint="cs"/>
          <w:sz w:val="28"/>
          <w:szCs w:val="28"/>
          <w:rtl/>
          <w:lang w:bidi="ar-EG"/>
        </w:rPr>
        <w:t xml:space="preserve">، </w:t>
      </w:r>
      <w:r w:rsidRPr="006A67B5">
        <w:rPr>
          <w:rFonts w:ascii="Simplified Arabic" w:hAnsi="Simplified Arabic" w:cs="Simplified Arabic" w:hint="cs"/>
          <w:sz w:val="28"/>
          <w:szCs w:val="28"/>
          <w:rtl/>
          <w:lang w:bidi="ar-EG"/>
        </w:rPr>
        <w:t xml:space="preserve">ومن ثم يعد التدويل </w:t>
      </w:r>
      <w:r>
        <w:rPr>
          <w:rFonts w:ascii="Simplified Arabic" w:hAnsi="Simplified Arabic" w:cs="Simplified Arabic" w:hint="cs"/>
          <w:sz w:val="28"/>
          <w:szCs w:val="28"/>
          <w:rtl/>
          <w:lang w:bidi="ar-EG"/>
        </w:rPr>
        <w:t>متطلبا أساسيًا</w:t>
      </w:r>
      <w:r w:rsidRPr="006A67B5">
        <w:rPr>
          <w:rFonts w:ascii="Simplified Arabic" w:hAnsi="Simplified Arabic" w:cs="Simplified Arabic" w:hint="cs"/>
          <w:sz w:val="28"/>
          <w:szCs w:val="28"/>
          <w:rtl/>
          <w:lang w:bidi="ar-EG"/>
        </w:rPr>
        <w:t xml:space="preserve"> للجامعات البحثية</w:t>
      </w:r>
      <w:r>
        <w:rPr>
          <w:rFonts w:ascii="Simplified Arabic" w:hAnsi="Simplified Arabic" w:cs="Simplified Arabic" w:hint="cs"/>
          <w:sz w:val="28"/>
          <w:szCs w:val="28"/>
          <w:rtl/>
          <w:lang w:bidi="ar-EG"/>
        </w:rPr>
        <w:t>،</w:t>
      </w:r>
      <w:r w:rsidRPr="006A67B5">
        <w:rPr>
          <w:rFonts w:ascii="Simplified Arabic" w:hAnsi="Simplified Arabic" w:cs="Simplified Arabic" w:hint="cs"/>
          <w:sz w:val="28"/>
          <w:szCs w:val="28"/>
          <w:rtl/>
          <w:lang w:bidi="ar-EG"/>
        </w:rPr>
        <w:t xml:space="preserve"> فإن لم تدول الجامعة أنشطتها تبقى محصورة بحدودها القومية،</w:t>
      </w:r>
      <w:r>
        <w:rPr>
          <w:rFonts w:ascii="Simplified Arabic" w:hAnsi="Simplified Arabic" w:cs="Simplified Arabic" w:hint="cs"/>
          <w:sz w:val="28"/>
          <w:szCs w:val="28"/>
          <w:rtl/>
          <w:lang w:bidi="ar-EG"/>
        </w:rPr>
        <w:t xml:space="preserve"> فالتدويل يسهم في إكساب الجامعات صبغة عالمية، وفى الوقت ذاته </w:t>
      </w:r>
      <w:r w:rsidRPr="006A67B5">
        <w:rPr>
          <w:rFonts w:ascii="Simplified Arabic" w:hAnsi="Simplified Arabic" w:cs="Simplified Arabic" w:hint="cs"/>
          <w:sz w:val="28"/>
          <w:szCs w:val="28"/>
          <w:rtl/>
          <w:lang w:bidi="ar-EG"/>
        </w:rPr>
        <w:t>ينظر إلى الجامعات البحثية كمقاصد نهائية</w:t>
      </w:r>
      <w:r>
        <w:rPr>
          <w:rFonts w:ascii="Simplified Arabic" w:hAnsi="Simplified Arabic" w:cs="Simplified Arabic" w:hint="cs"/>
          <w:sz w:val="28"/>
          <w:szCs w:val="28"/>
          <w:rtl/>
          <w:lang w:bidi="ar-EG"/>
        </w:rPr>
        <w:t>،</w:t>
      </w:r>
      <w:r w:rsidRPr="006A67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يرغب</w:t>
      </w:r>
      <w:r w:rsidRPr="006A67B5">
        <w:rPr>
          <w:rFonts w:ascii="Simplified Arabic" w:hAnsi="Simplified Arabic" w:cs="Simplified Arabic" w:hint="cs"/>
          <w:sz w:val="28"/>
          <w:szCs w:val="28"/>
          <w:rtl/>
          <w:lang w:bidi="ar-EG"/>
        </w:rPr>
        <w:t xml:space="preserve"> الباحث</w:t>
      </w:r>
      <w:r>
        <w:rPr>
          <w:rFonts w:ascii="Simplified Arabic" w:hAnsi="Simplified Arabic" w:cs="Simplified Arabic" w:hint="cs"/>
          <w:sz w:val="28"/>
          <w:szCs w:val="28"/>
          <w:rtl/>
          <w:lang w:bidi="ar-EG"/>
        </w:rPr>
        <w:t>و</w:t>
      </w:r>
      <w:r w:rsidRPr="006A67B5">
        <w:rPr>
          <w:rFonts w:ascii="Simplified Arabic" w:hAnsi="Simplified Arabic" w:cs="Simplified Arabic" w:hint="cs"/>
          <w:sz w:val="28"/>
          <w:szCs w:val="28"/>
          <w:rtl/>
          <w:lang w:bidi="ar-EG"/>
        </w:rPr>
        <w:t>ن والطل</w:t>
      </w:r>
      <w:r>
        <w:rPr>
          <w:rFonts w:ascii="Simplified Arabic" w:hAnsi="Simplified Arabic" w:cs="Simplified Arabic" w:hint="cs"/>
          <w:sz w:val="28"/>
          <w:szCs w:val="28"/>
          <w:rtl/>
          <w:lang w:bidi="ar-EG"/>
        </w:rPr>
        <w:t>اب</w:t>
      </w:r>
      <w:r w:rsidRPr="006A67B5">
        <w:rPr>
          <w:rFonts w:ascii="Simplified Arabic" w:hAnsi="Simplified Arabic" w:cs="Simplified Arabic" w:hint="cs"/>
          <w:sz w:val="28"/>
          <w:szCs w:val="28"/>
          <w:rtl/>
          <w:lang w:bidi="ar-EG"/>
        </w:rPr>
        <w:t xml:space="preserve"> داخل الوطن وعلى امتداد العالم في الالتحاق بها</w:t>
      </w:r>
      <w:r>
        <w:rPr>
          <w:rFonts w:ascii="Simplified Arabic" w:hAnsi="Simplified Arabic" w:cs="Simplified Arabic" w:hint="cs"/>
          <w:sz w:val="28"/>
          <w:szCs w:val="28"/>
          <w:rtl/>
          <w:lang w:bidi="ar-EG"/>
        </w:rPr>
        <w:t xml:space="preserve">، نظراً لما تتميز به من مقومات تنافسية، حيث تقوم </w:t>
      </w:r>
      <w:r w:rsidRPr="006A67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على </w:t>
      </w:r>
      <w:r w:rsidRPr="006A67B5">
        <w:rPr>
          <w:rFonts w:ascii="Simplified Arabic" w:hAnsi="Simplified Arabic" w:cs="Simplified Arabic" w:hint="cs"/>
          <w:sz w:val="28"/>
          <w:szCs w:val="28"/>
          <w:rtl/>
          <w:lang w:bidi="ar-EG"/>
        </w:rPr>
        <w:t xml:space="preserve">مجتمع </w:t>
      </w:r>
      <w:r>
        <w:rPr>
          <w:rFonts w:ascii="Simplified Arabic" w:hAnsi="Simplified Arabic" w:cs="Simplified Arabic" w:hint="cs"/>
          <w:sz w:val="28"/>
          <w:szCs w:val="28"/>
          <w:rtl/>
          <w:lang w:bidi="ar-EG"/>
        </w:rPr>
        <w:t>أكاديمي</w:t>
      </w:r>
      <w:r w:rsidRPr="006A67B5">
        <w:rPr>
          <w:rFonts w:ascii="Simplified Arabic" w:hAnsi="Simplified Arabic" w:cs="Simplified Arabic" w:hint="cs"/>
          <w:sz w:val="28"/>
          <w:szCs w:val="28"/>
          <w:rtl/>
          <w:lang w:bidi="ar-EG"/>
        </w:rPr>
        <w:t xml:space="preserve"> ذي مستوى جودة رفيع، </w:t>
      </w:r>
      <w:r>
        <w:rPr>
          <w:rFonts w:ascii="Simplified Arabic" w:hAnsi="Simplified Arabic" w:cs="Simplified Arabic" w:hint="cs"/>
          <w:sz w:val="28"/>
          <w:szCs w:val="28"/>
          <w:rtl/>
          <w:lang w:bidi="ar-EG"/>
        </w:rPr>
        <w:t>ي</w:t>
      </w:r>
      <w:r w:rsidRPr="006A67B5">
        <w:rPr>
          <w:rFonts w:ascii="Simplified Arabic" w:hAnsi="Simplified Arabic" w:cs="Simplified Arabic" w:hint="cs"/>
          <w:sz w:val="28"/>
          <w:szCs w:val="28"/>
          <w:rtl/>
          <w:lang w:bidi="ar-EG"/>
        </w:rPr>
        <w:t xml:space="preserve">هدف </w:t>
      </w:r>
      <w:r>
        <w:rPr>
          <w:rFonts w:ascii="Simplified Arabic" w:hAnsi="Simplified Arabic" w:cs="Simplified Arabic" w:hint="cs"/>
          <w:sz w:val="28"/>
          <w:szCs w:val="28"/>
          <w:rtl/>
          <w:lang w:bidi="ar-EG"/>
        </w:rPr>
        <w:t>إلى الإنتاج</w:t>
      </w:r>
      <w:r w:rsidRPr="006A67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الدائم ل</w:t>
      </w:r>
      <w:r w:rsidRPr="006A67B5">
        <w:rPr>
          <w:rFonts w:ascii="Simplified Arabic" w:hAnsi="Simplified Arabic" w:cs="Simplified Arabic" w:hint="cs"/>
          <w:sz w:val="28"/>
          <w:szCs w:val="28"/>
          <w:rtl/>
          <w:lang w:bidi="ar-EG"/>
        </w:rPr>
        <w:t>لمعارف (ل</w:t>
      </w:r>
      <w:r>
        <w:rPr>
          <w:rFonts w:ascii="Simplified Arabic" w:hAnsi="Simplified Arabic" w:cs="Simplified Arabic" w:hint="cs"/>
          <w:sz w:val="28"/>
          <w:szCs w:val="28"/>
          <w:rtl/>
          <w:lang w:bidi="ar-EG"/>
        </w:rPr>
        <w:t>ي</w:t>
      </w:r>
      <w:r w:rsidRPr="006A67B5">
        <w:rPr>
          <w:rFonts w:ascii="Simplified Arabic" w:hAnsi="Simplified Arabic" w:cs="Simplified Arabic" w:hint="cs"/>
          <w:sz w:val="28"/>
          <w:szCs w:val="28"/>
          <w:rtl/>
          <w:lang w:bidi="ar-EG"/>
        </w:rPr>
        <w:t xml:space="preserve"> وآخرون، 2013، 356)</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w:t>
      </w:r>
      <w:proofErr w:type="spellStart"/>
      <w:r>
        <w:rPr>
          <w:rFonts w:ascii="Simplified Arabic" w:hAnsi="Simplified Arabic" w:cs="Simplified Arabic" w:hint="cs"/>
          <w:sz w:val="28"/>
          <w:szCs w:val="28"/>
          <w:rtl/>
          <w:lang w:bidi="ar-EG"/>
        </w:rPr>
        <w:t>الدجدج</w:t>
      </w:r>
      <w:proofErr w:type="spellEnd"/>
      <w:r>
        <w:rPr>
          <w:rFonts w:ascii="Simplified Arabic" w:hAnsi="Simplified Arabic" w:cs="Simplified Arabic" w:hint="cs"/>
          <w:sz w:val="28"/>
          <w:szCs w:val="28"/>
          <w:rtl/>
          <w:lang w:bidi="ar-EG"/>
        </w:rPr>
        <w:t>، 2016، 445</w:t>
      </w:r>
      <w:r>
        <w:rPr>
          <w:rFonts w:ascii="Simplified Arabic" w:hAnsi="Simplified Arabic" w:cs="Simplified Arabic"/>
          <w:sz w:val="28"/>
          <w:szCs w:val="28"/>
          <w:lang w:bidi="ar-EG"/>
        </w:rPr>
        <w:t>(</w:t>
      </w:r>
      <w:r w:rsidRPr="006A67B5">
        <w:rPr>
          <w:rFonts w:ascii="Simplified Arabic" w:hAnsi="Simplified Arabic" w:cs="Simplified Arabic" w:hint="cs"/>
          <w:sz w:val="28"/>
          <w:szCs w:val="28"/>
          <w:rtl/>
          <w:lang w:bidi="ar-EG"/>
        </w:rPr>
        <w:t>.</w:t>
      </w:r>
    </w:p>
    <w:p w14:paraId="59BE0F79" w14:textId="77777777" w:rsidR="00055131" w:rsidRPr="00770A2F" w:rsidRDefault="00055131" w:rsidP="00C75AC9">
      <w:pPr>
        <w:numPr>
          <w:ilvl w:val="0"/>
          <w:numId w:val="36"/>
        </w:numPr>
        <w:spacing w:after="0" w:line="240" w:lineRule="auto"/>
        <w:jc w:val="both"/>
        <w:rPr>
          <w:rFonts w:ascii="Simplified Arabic" w:hAnsi="Simplified Arabic" w:cs="Simplified Arabic"/>
          <w:sz w:val="28"/>
          <w:szCs w:val="28"/>
          <w:rtl/>
          <w:lang w:bidi="ar-EG"/>
        </w:rPr>
      </w:pPr>
      <w:r w:rsidRPr="007B2CBC">
        <w:rPr>
          <w:rFonts w:ascii="Simplified Arabic" w:hAnsi="Simplified Arabic" w:cs="Simplified Arabic" w:hint="cs"/>
          <w:b/>
          <w:bCs/>
          <w:sz w:val="28"/>
          <w:szCs w:val="28"/>
          <w:rtl/>
          <w:lang w:bidi="ar-EG"/>
        </w:rPr>
        <w:t>التوأمة الأكاديمية مع الجامعات المناظرة:</w:t>
      </w:r>
      <w:r w:rsidRPr="00D73D26">
        <w:rPr>
          <w:rFonts w:ascii="Simplified Arabic" w:hAnsi="Simplified Arabic" w:cs="Simplified Arabic" w:hint="cs"/>
          <w:sz w:val="28"/>
          <w:szCs w:val="28"/>
          <w:rtl/>
          <w:lang w:bidi="ar-EG"/>
        </w:rPr>
        <w:t xml:space="preserve"> </w:t>
      </w:r>
      <w:r w:rsidRPr="00770A2F">
        <w:rPr>
          <w:rFonts w:ascii="Simplified Arabic" w:hAnsi="Simplified Arabic" w:cs="Simplified Arabic" w:hint="cs"/>
          <w:sz w:val="28"/>
          <w:szCs w:val="28"/>
          <w:rtl/>
          <w:lang w:bidi="ar-EG"/>
        </w:rPr>
        <w:t xml:space="preserve">إن فكرة التوأمة الأكاديمية بين الجامعات من المتطلبات </w:t>
      </w:r>
      <w:r>
        <w:rPr>
          <w:rFonts w:ascii="Simplified Arabic" w:hAnsi="Simplified Arabic" w:cs="Simplified Arabic" w:hint="cs"/>
          <w:sz w:val="28"/>
          <w:szCs w:val="28"/>
          <w:rtl/>
          <w:lang w:bidi="ar-EG"/>
        </w:rPr>
        <w:t>الضرورية</w:t>
      </w:r>
      <w:r w:rsidRPr="00770A2F">
        <w:rPr>
          <w:rFonts w:ascii="Simplified Arabic" w:hAnsi="Simplified Arabic" w:cs="Simplified Arabic" w:hint="cs"/>
          <w:sz w:val="28"/>
          <w:szCs w:val="28"/>
          <w:rtl/>
          <w:lang w:bidi="ar-EG"/>
        </w:rPr>
        <w:t xml:space="preserve"> التي يتم من خلالها السعي نحو تنمية المعرفة بالجامعات وتطويرها</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للحصول على ما يستجد من معارف في التخصص الدقيق، ويتطلب تجسيد  هذه التوأمة العلمية </w:t>
      </w:r>
      <w:bookmarkStart w:id="13" w:name="_Hlk54535009"/>
      <w:r w:rsidRPr="00770A2F">
        <w:rPr>
          <w:rFonts w:ascii="Simplified Arabic" w:hAnsi="Simplified Arabic" w:cs="Simplified Arabic" w:hint="cs"/>
          <w:sz w:val="28"/>
          <w:szCs w:val="28"/>
          <w:rtl/>
          <w:lang w:bidi="ar-EG"/>
        </w:rPr>
        <w:t>تنسيق الجهود وتوثيق روابط التعاون المشترك بينها جميع</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لاستثمار الموارد والطاقات المتاحة لهم؛ لتحقيق أفضل عائد ممكن، ويتم من خلال عملية التوأمة العلمية تبادل </w:t>
      </w:r>
      <w:r>
        <w:rPr>
          <w:rFonts w:ascii="Simplified Arabic" w:hAnsi="Simplified Arabic" w:cs="Simplified Arabic" w:hint="cs"/>
          <w:sz w:val="28"/>
          <w:szCs w:val="28"/>
          <w:rtl/>
          <w:lang w:bidi="ar-EG"/>
        </w:rPr>
        <w:t>أعضاء</w:t>
      </w:r>
      <w:r w:rsidRPr="00770A2F">
        <w:rPr>
          <w:rFonts w:ascii="Simplified Arabic" w:hAnsi="Simplified Arabic" w:cs="Simplified Arabic" w:hint="cs"/>
          <w:sz w:val="28"/>
          <w:szCs w:val="28"/>
          <w:rtl/>
          <w:lang w:bidi="ar-EG"/>
        </w:rPr>
        <w:t xml:space="preserve"> هيئة التدريس في المجالات المختلفة من أجل إثراء المعرفة العلمية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وتمكين تبادل البحوث والدراسات العلمية بين الكليات المتناظرة، وإقامة مشروعات بحثية مشتركة بين طلاب الدراسات العليا</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تحت إشراف </w:t>
      </w:r>
      <w:r>
        <w:rPr>
          <w:rFonts w:ascii="Simplified Arabic" w:hAnsi="Simplified Arabic" w:cs="Simplified Arabic" w:hint="cs"/>
          <w:sz w:val="28"/>
          <w:szCs w:val="28"/>
          <w:rtl/>
          <w:lang w:bidi="ar-EG"/>
        </w:rPr>
        <w:t>أعضاء</w:t>
      </w:r>
      <w:r w:rsidRPr="00770A2F">
        <w:rPr>
          <w:rFonts w:ascii="Simplified Arabic" w:hAnsi="Simplified Arabic" w:cs="Simplified Arabic" w:hint="cs"/>
          <w:sz w:val="28"/>
          <w:szCs w:val="28"/>
          <w:rtl/>
          <w:lang w:bidi="ar-EG"/>
        </w:rPr>
        <w:t xml:space="preserve"> هيئة التدريس في الكليات المتناظرة </w:t>
      </w:r>
      <w:bookmarkEnd w:id="13"/>
      <w:r w:rsidRPr="00770A2F">
        <w:rPr>
          <w:rFonts w:ascii="Simplified Arabic" w:hAnsi="Simplified Arabic" w:cs="Simplified Arabic" w:hint="cs"/>
          <w:sz w:val="28"/>
          <w:szCs w:val="28"/>
          <w:rtl/>
          <w:lang w:bidi="ar-EG"/>
        </w:rPr>
        <w:t xml:space="preserve">(عبدالمنعم، 2007، 744-751)، وتساعد التوأمة العلمية مع أفضل الجامعات العالمية في تطوير </w:t>
      </w:r>
      <w:r w:rsidRPr="00770A2F">
        <w:rPr>
          <w:rFonts w:ascii="Simplified Arabic" w:hAnsi="Simplified Arabic" w:cs="Simplified Arabic" w:hint="cs"/>
          <w:sz w:val="28"/>
          <w:szCs w:val="28"/>
          <w:rtl/>
          <w:lang w:bidi="ar-EG"/>
        </w:rPr>
        <w:lastRenderedPageBreak/>
        <w:t>وتحسين الأداء ال</w:t>
      </w:r>
      <w:r>
        <w:rPr>
          <w:rFonts w:ascii="Simplified Arabic" w:hAnsi="Simplified Arabic" w:cs="Simplified Arabic" w:hint="cs"/>
          <w:sz w:val="28"/>
          <w:szCs w:val="28"/>
          <w:rtl/>
          <w:lang w:bidi="ar-EG"/>
        </w:rPr>
        <w:t>أكاديمي</w:t>
      </w:r>
      <w:r w:rsidRPr="00770A2F">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بحثي</w:t>
      </w:r>
      <w:r w:rsidRPr="00770A2F">
        <w:rPr>
          <w:rFonts w:ascii="Simplified Arabic" w:hAnsi="Simplified Arabic" w:cs="Simplified Arabic" w:hint="cs"/>
          <w:sz w:val="28"/>
          <w:szCs w:val="28"/>
          <w:rtl/>
          <w:lang w:bidi="ar-EG"/>
        </w:rPr>
        <w:t xml:space="preserve"> ل</w:t>
      </w:r>
      <w:r>
        <w:rPr>
          <w:rFonts w:ascii="Simplified Arabic" w:hAnsi="Simplified Arabic" w:cs="Simplified Arabic" w:hint="cs"/>
          <w:sz w:val="28"/>
          <w:szCs w:val="28"/>
          <w:rtl/>
          <w:lang w:bidi="ar-EG"/>
        </w:rPr>
        <w:t>أعضاء</w:t>
      </w:r>
      <w:r w:rsidRPr="00770A2F">
        <w:rPr>
          <w:rFonts w:ascii="Simplified Arabic" w:hAnsi="Simplified Arabic" w:cs="Simplified Arabic" w:hint="cs"/>
          <w:sz w:val="28"/>
          <w:szCs w:val="28"/>
          <w:rtl/>
          <w:lang w:bidi="ar-EG"/>
        </w:rPr>
        <w:t xml:space="preserve"> هيئة التدريس بالجامعات البحثية</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والارتقاء بمستوى التعليم</w:t>
      </w:r>
      <w:r>
        <w:rPr>
          <w:rFonts w:ascii="Simplified Arabic" w:hAnsi="Simplified Arabic" w:cs="Simplified Arabic" w:hint="cs"/>
          <w:sz w:val="28"/>
          <w:szCs w:val="28"/>
          <w:rtl/>
          <w:lang w:bidi="ar-EG"/>
        </w:rPr>
        <w:t>،</w:t>
      </w:r>
      <w:r w:rsidRPr="00770A2F">
        <w:rPr>
          <w:rFonts w:ascii="Simplified Arabic" w:hAnsi="Simplified Arabic" w:cs="Simplified Arabic" w:hint="cs"/>
          <w:sz w:val="28"/>
          <w:szCs w:val="28"/>
          <w:rtl/>
          <w:lang w:bidi="ar-EG"/>
        </w:rPr>
        <w:t xml:space="preserve"> ودخول الجامعات في المنافسة العالمية.</w:t>
      </w:r>
    </w:p>
    <w:p w14:paraId="6B6483C6" w14:textId="77777777" w:rsidR="00055131" w:rsidRPr="00723A9C" w:rsidRDefault="00055131" w:rsidP="00C75AC9">
      <w:pPr>
        <w:numPr>
          <w:ilvl w:val="0"/>
          <w:numId w:val="36"/>
        </w:numPr>
        <w:spacing w:after="0" w:line="240" w:lineRule="auto"/>
        <w:jc w:val="both"/>
        <w:rPr>
          <w:rFonts w:ascii="Simplified Arabic" w:hAnsi="Simplified Arabic" w:cs="Simplified Arabic"/>
          <w:sz w:val="28"/>
          <w:szCs w:val="28"/>
          <w:lang w:bidi="ar-EG"/>
        </w:rPr>
      </w:pPr>
      <w:r w:rsidRPr="007B2CBC">
        <w:rPr>
          <w:rFonts w:ascii="Simplified Arabic" w:hAnsi="Simplified Arabic" w:cs="Simplified Arabic" w:hint="cs"/>
          <w:b/>
          <w:bCs/>
          <w:sz w:val="28"/>
          <w:szCs w:val="28"/>
          <w:rtl/>
          <w:lang w:bidi="ar-EG"/>
        </w:rPr>
        <w:t xml:space="preserve">الشراكة البحثية: </w:t>
      </w:r>
      <w:r w:rsidRPr="00723A9C">
        <w:rPr>
          <w:rFonts w:ascii="Simplified Arabic" w:hAnsi="Simplified Arabic" w:cs="Simplified Arabic" w:hint="cs"/>
          <w:sz w:val="28"/>
          <w:szCs w:val="28"/>
          <w:rtl/>
          <w:lang w:bidi="ar-EG"/>
        </w:rPr>
        <w:t>يقصد بالشراكة البحثية علاقات التعاون والتحالف التي تتم بين الجامعة بكامل مكوناتها البشرية والفكرية والمادية</w:t>
      </w:r>
      <w:r>
        <w:rPr>
          <w:rFonts w:ascii="Simplified Arabic" w:hAnsi="Simplified Arabic" w:cs="Simplified Arabic" w:hint="cs"/>
          <w:sz w:val="28"/>
          <w:szCs w:val="28"/>
          <w:rtl/>
          <w:lang w:bidi="ar-EG"/>
        </w:rPr>
        <w:t>،</w:t>
      </w:r>
      <w:r w:rsidRPr="00723A9C">
        <w:rPr>
          <w:rFonts w:ascii="Simplified Arabic" w:hAnsi="Simplified Arabic" w:cs="Simplified Arabic" w:hint="cs"/>
          <w:sz w:val="28"/>
          <w:szCs w:val="28"/>
          <w:rtl/>
          <w:lang w:bidi="ar-EG"/>
        </w:rPr>
        <w:t xml:space="preserve"> وبين القطاع الخاص ف</w:t>
      </w:r>
      <w:r>
        <w:rPr>
          <w:rFonts w:ascii="Simplified Arabic" w:hAnsi="Simplified Arabic" w:cs="Simplified Arabic" w:hint="cs"/>
          <w:sz w:val="28"/>
          <w:szCs w:val="28"/>
          <w:rtl/>
          <w:lang w:bidi="ar-EG"/>
        </w:rPr>
        <w:t>ي</w:t>
      </w:r>
      <w:r w:rsidRPr="00723A9C">
        <w:rPr>
          <w:rFonts w:ascii="Simplified Arabic" w:hAnsi="Simplified Arabic" w:cs="Simplified Arabic" w:hint="cs"/>
          <w:sz w:val="28"/>
          <w:szCs w:val="28"/>
          <w:rtl/>
          <w:lang w:bidi="ar-EG"/>
        </w:rPr>
        <w:t xml:space="preserve"> مجالات البحث ال</w:t>
      </w:r>
      <w:r>
        <w:rPr>
          <w:rFonts w:ascii="Simplified Arabic" w:hAnsi="Simplified Arabic" w:cs="Simplified Arabic" w:hint="cs"/>
          <w:sz w:val="28"/>
          <w:szCs w:val="28"/>
          <w:rtl/>
          <w:lang w:bidi="ar-EG"/>
        </w:rPr>
        <w:t>علمي</w:t>
      </w:r>
      <w:r w:rsidRPr="00723A9C">
        <w:rPr>
          <w:rFonts w:ascii="Simplified Arabic" w:hAnsi="Simplified Arabic" w:cs="Simplified Arabic" w:hint="cs"/>
          <w:sz w:val="28"/>
          <w:szCs w:val="28"/>
          <w:rtl/>
          <w:lang w:bidi="ar-EG"/>
        </w:rPr>
        <w:t xml:space="preserve"> الت</w:t>
      </w:r>
      <w:r>
        <w:rPr>
          <w:rFonts w:ascii="Simplified Arabic" w:hAnsi="Simplified Arabic" w:cs="Simplified Arabic" w:hint="cs"/>
          <w:sz w:val="28"/>
          <w:szCs w:val="28"/>
          <w:rtl/>
          <w:lang w:bidi="ar-EG"/>
        </w:rPr>
        <w:t>ي</w:t>
      </w:r>
      <w:r w:rsidRPr="00723A9C">
        <w:rPr>
          <w:rFonts w:ascii="Simplified Arabic" w:hAnsi="Simplified Arabic" w:cs="Simplified Arabic" w:hint="cs"/>
          <w:sz w:val="28"/>
          <w:szCs w:val="28"/>
          <w:rtl/>
          <w:lang w:bidi="ar-EG"/>
        </w:rPr>
        <w:t xml:space="preserve"> يتفق عليها الطرف</w:t>
      </w:r>
      <w:r>
        <w:rPr>
          <w:rFonts w:ascii="Simplified Arabic" w:hAnsi="Simplified Arabic" w:cs="Simplified Arabic" w:hint="cs"/>
          <w:sz w:val="28"/>
          <w:szCs w:val="28"/>
          <w:rtl/>
          <w:lang w:bidi="ar-EG"/>
        </w:rPr>
        <w:t>ا</w:t>
      </w:r>
      <w:r w:rsidRPr="00723A9C">
        <w:rPr>
          <w:rFonts w:ascii="Simplified Arabic" w:hAnsi="Simplified Arabic" w:cs="Simplified Arabic" w:hint="cs"/>
          <w:sz w:val="28"/>
          <w:szCs w:val="28"/>
          <w:rtl/>
          <w:lang w:bidi="ar-EG"/>
        </w:rPr>
        <w:t>ن</w:t>
      </w:r>
      <w:r>
        <w:rPr>
          <w:rFonts w:ascii="Simplified Arabic" w:hAnsi="Simplified Arabic" w:cs="Simplified Arabic" w:hint="cs"/>
          <w:sz w:val="28"/>
          <w:szCs w:val="28"/>
          <w:rtl/>
          <w:lang w:bidi="ar-EG"/>
        </w:rPr>
        <w:t>،</w:t>
      </w:r>
      <w:r w:rsidRPr="00723A9C">
        <w:rPr>
          <w:rFonts w:ascii="Simplified Arabic" w:hAnsi="Simplified Arabic" w:cs="Simplified Arabic" w:hint="cs"/>
          <w:sz w:val="28"/>
          <w:szCs w:val="28"/>
          <w:rtl/>
          <w:lang w:bidi="ar-EG"/>
        </w:rPr>
        <w:t xml:space="preserve"> بحيث تتحقق المنفعة المتبادلة (القبار</w:t>
      </w:r>
      <w:r>
        <w:rPr>
          <w:rFonts w:ascii="Simplified Arabic" w:hAnsi="Simplified Arabic" w:cs="Simplified Arabic" w:hint="cs"/>
          <w:sz w:val="28"/>
          <w:szCs w:val="28"/>
          <w:rtl/>
          <w:lang w:bidi="ar-EG"/>
        </w:rPr>
        <w:t>ي</w:t>
      </w:r>
      <w:r w:rsidRPr="00723A9C">
        <w:rPr>
          <w:rFonts w:ascii="Simplified Arabic" w:hAnsi="Simplified Arabic" w:cs="Simplified Arabic" w:hint="cs"/>
          <w:sz w:val="28"/>
          <w:szCs w:val="28"/>
          <w:rtl/>
          <w:lang w:bidi="ar-EG"/>
        </w:rPr>
        <w:t>، 2018، 9)،</w:t>
      </w:r>
      <w:r w:rsidRPr="00D73D26">
        <w:rPr>
          <w:rFonts w:ascii="Simplified Arabic" w:hAnsi="Simplified Arabic" w:cs="Simplified Arabic" w:hint="cs"/>
          <w:sz w:val="28"/>
          <w:szCs w:val="28"/>
          <w:rtl/>
          <w:lang w:bidi="ar-EG"/>
        </w:rPr>
        <w:t xml:space="preserve"> </w:t>
      </w:r>
      <w:r w:rsidRPr="00723A9C">
        <w:rPr>
          <w:rFonts w:ascii="Simplified Arabic" w:hAnsi="Simplified Arabic" w:cs="Simplified Arabic" w:hint="cs"/>
          <w:sz w:val="28"/>
          <w:szCs w:val="28"/>
          <w:rtl/>
          <w:lang w:bidi="ar-EG"/>
        </w:rPr>
        <w:t>ومن ثم</w:t>
      </w:r>
      <w:r w:rsidRPr="00D73D26">
        <w:rPr>
          <w:rFonts w:ascii="Simplified Arabic" w:hAnsi="Simplified Arabic" w:cs="Simplified Arabic" w:hint="cs"/>
          <w:sz w:val="28"/>
          <w:szCs w:val="28"/>
          <w:rtl/>
          <w:lang w:bidi="ar-EG"/>
        </w:rPr>
        <w:t xml:space="preserve"> </w:t>
      </w:r>
      <w:r w:rsidRPr="00723A9C">
        <w:rPr>
          <w:rFonts w:ascii="Simplified Arabic" w:hAnsi="Simplified Arabic" w:cs="Simplified Arabic" w:hint="cs"/>
          <w:sz w:val="28"/>
          <w:szCs w:val="28"/>
          <w:rtl/>
          <w:lang w:bidi="ar-EG"/>
        </w:rPr>
        <w:t xml:space="preserve">تعد الشراكة البحثية بين الجامعات والقطاع الخاص من القضايا  </w:t>
      </w:r>
      <w:r>
        <w:rPr>
          <w:rFonts w:ascii="Simplified Arabic" w:hAnsi="Simplified Arabic" w:cs="Simplified Arabic" w:hint="cs"/>
          <w:sz w:val="28"/>
          <w:szCs w:val="28"/>
          <w:rtl/>
          <w:lang w:bidi="ar-EG"/>
        </w:rPr>
        <w:t>المهمة</w:t>
      </w:r>
      <w:r w:rsidRPr="00723A9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w:t>
      </w:r>
      <w:r w:rsidRPr="00723A9C">
        <w:rPr>
          <w:rFonts w:ascii="Simplified Arabic" w:hAnsi="Simplified Arabic" w:cs="Simplified Arabic" w:hint="cs"/>
          <w:sz w:val="28"/>
          <w:szCs w:val="28"/>
          <w:rtl/>
          <w:lang w:bidi="ar-EG"/>
        </w:rPr>
        <w:t>لنهوض بالاقتصاد القوم</w:t>
      </w:r>
      <w:r>
        <w:rPr>
          <w:rFonts w:ascii="Simplified Arabic" w:hAnsi="Simplified Arabic" w:cs="Simplified Arabic" w:hint="cs"/>
          <w:sz w:val="28"/>
          <w:szCs w:val="28"/>
          <w:rtl/>
          <w:lang w:bidi="ar-EG"/>
        </w:rPr>
        <w:t>ي</w:t>
      </w:r>
      <w:r w:rsidRPr="00723A9C">
        <w:rPr>
          <w:rFonts w:ascii="Simplified Arabic" w:hAnsi="Simplified Arabic" w:cs="Simplified Arabic" w:hint="cs"/>
          <w:sz w:val="28"/>
          <w:szCs w:val="28"/>
          <w:rtl/>
          <w:lang w:bidi="ar-EG"/>
        </w:rPr>
        <w:t xml:space="preserve"> وتطويره</w:t>
      </w:r>
      <w:r>
        <w:rPr>
          <w:rFonts w:ascii="Simplified Arabic" w:hAnsi="Simplified Arabic" w:cs="Simplified Arabic" w:hint="cs"/>
          <w:sz w:val="28"/>
          <w:szCs w:val="28"/>
          <w:rtl/>
          <w:lang w:bidi="ar-EG"/>
        </w:rPr>
        <w:t>،</w:t>
      </w:r>
      <w:r w:rsidRPr="00723A9C">
        <w:rPr>
          <w:rFonts w:ascii="Simplified Arabic" w:hAnsi="Simplified Arabic" w:cs="Simplified Arabic" w:hint="cs"/>
          <w:sz w:val="28"/>
          <w:szCs w:val="28"/>
          <w:rtl/>
          <w:lang w:bidi="ar-EG"/>
        </w:rPr>
        <w:t xml:space="preserve"> وتحقيق أهداف التنمية المستدامة، وتحقق الشراكة البحثية بين الجامعات والقطاع الخاص العديد من المنافع المشتركة لأطرافها، فتستفيد الجامعات من الشراكة في توفير موارد مالية إضافية</w:t>
      </w:r>
      <w:r>
        <w:rPr>
          <w:rFonts w:ascii="Simplified Arabic" w:hAnsi="Simplified Arabic" w:cs="Simplified Arabic" w:hint="cs"/>
          <w:sz w:val="28"/>
          <w:szCs w:val="28"/>
          <w:rtl/>
          <w:lang w:bidi="ar-EG"/>
        </w:rPr>
        <w:t>،</w:t>
      </w:r>
      <w:r w:rsidRPr="00723A9C">
        <w:rPr>
          <w:rFonts w:ascii="Simplified Arabic" w:hAnsi="Simplified Arabic" w:cs="Simplified Arabic" w:hint="cs"/>
          <w:sz w:val="28"/>
          <w:szCs w:val="28"/>
          <w:rtl/>
          <w:lang w:bidi="ar-EG"/>
        </w:rPr>
        <w:t xml:space="preserve"> لدعم مشروعاتها وتسويق نتائجها البحثية لخدمة أغراض التنمية بالمجتمع، ويستفيد القطاع الخاص من نتائج البحوث العلمية في تطوير منتجاته وحل مشكلاته الإنتاجية (محمد، 2017، 243)، وفى الوقت ذاته تضع الجامعات القواعد واللوائح التي تحكم عملية الشراكة لحماية حقوق الملكية الفكرية لابتكارات الجامعات (جامعة الملك عبد العزيز، 1426، 12).</w:t>
      </w:r>
    </w:p>
    <w:p w14:paraId="0A203593" w14:textId="77777777" w:rsidR="00055131" w:rsidRPr="007B2CBC" w:rsidRDefault="003113D1" w:rsidP="003113D1">
      <w:pPr>
        <w:spacing w:before="240" w:after="0" w:line="240" w:lineRule="auto"/>
        <w:jc w:val="both"/>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خامسً</w:t>
      </w:r>
      <w:r w:rsidR="00130362">
        <w:rPr>
          <w:rFonts w:ascii="Simplified Arabic" w:hAnsi="Simplified Arabic" w:cs="Simplified Arabic" w:hint="cs"/>
          <w:b/>
          <w:bCs/>
          <w:sz w:val="32"/>
          <w:szCs w:val="32"/>
          <w:rtl/>
          <w:lang w:bidi="ar-EG"/>
        </w:rPr>
        <w:t xml:space="preserve">ا </w:t>
      </w:r>
      <w:r w:rsidR="00055131" w:rsidRPr="007B2CBC">
        <w:rPr>
          <w:rFonts w:ascii="Simplified Arabic" w:hAnsi="Simplified Arabic" w:cs="Simplified Arabic" w:hint="cs"/>
          <w:b/>
          <w:bCs/>
          <w:sz w:val="32"/>
          <w:szCs w:val="32"/>
          <w:rtl/>
          <w:lang w:bidi="ar-EG"/>
        </w:rPr>
        <w:t>: واقع ملاءمة متطلبات التحول لجامعة بحثية مصرية في ضوء أهداف التنمية المستدامة.</w:t>
      </w:r>
    </w:p>
    <w:p w14:paraId="10B3F896" w14:textId="77777777" w:rsidR="00055131" w:rsidRDefault="007B2CBC" w:rsidP="007B2CBC">
      <w:pPr>
        <w:spacing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055131">
        <w:rPr>
          <w:rFonts w:ascii="Simplified Arabic" w:hAnsi="Simplified Arabic" w:cs="Simplified Arabic"/>
          <w:sz w:val="28"/>
          <w:szCs w:val="28"/>
          <w:rtl/>
          <w:lang w:bidi="ar-EG"/>
        </w:rPr>
        <w:t xml:space="preserve">يتناول هذا الجزء إجراءات الدراسة الميدانية، وأداتها وكيفية تصميم هذه الأداة، وتوصيف عينة الدراسة، وخطوات تطبيق أداة الدراسة، وأساليب المعالجة الإحصائية، وعرض وتحليل وتفسير نتائج الدراسة الميدانية. </w:t>
      </w:r>
    </w:p>
    <w:p w14:paraId="63543E19" w14:textId="77777777" w:rsidR="00055131" w:rsidRPr="0037745A" w:rsidRDefault="00130362" w:rsidP="00130362">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(1) </w:t>
      </w:r>
      <w:r w:rsidR="00055131">
        <w:rPr>
          <w:rFonts w:ascii="Simplified Arabic" w:hAnsi="Simplified Arabic" w:cs="Simplified Arabic"/>
          <w:b/>
          <w:bCs/>
          <w:sz w:val="28"/>
          <w:szCs w:val="28"/>
          <w:rtl/>
          <w:lang w:bidi="ar-EG"/>
        </w:rPr>
        <w:t>إجراء</w:t>
      </w:r>
      <w:r w:rsidR="00055131" w:rsidRPr="0037745A">
        <w:rPr>
          <w:rFonts w:ascii="Simplified Arabic" w:hAnsi="Simplified Arabic" w:cs="Simplified Arabic"/>
          <w:b/>
          <w:bCs/>
          <w:sz w:val="28"/>
          <w:szCs w:val="28"/>
          <w:rtl/>
          <w:lang w:bidi="ar-EG"/>
        </w:rPr>
        <w:t>ات الدراسة الميدانية:</w:t>
      </w:r>
    </w:p>
    <w:p w14:paraId="31DF3A59" w14:textId="5E2970E1" w:rsidR="00055131" w:rsidRDefault="00055131" w:rsidP="007B2CBC">
      <w:pPr>
        <w:spacing w:after="0" w:line="240" w:lineRule="auto"/>
        <w:ind w:left="64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وتتحدد</w:t>
      </w:r>
      <w:r>
        <w:rPr>
          <w:rFonts w:ascii="Simplified Arabic" w:hAnsi="Simplified Arabic" w:cs="Simplified Arabic"/>
          <w:sz w:val="28"/>
          <w:szCs w:val="28"/>
          <w:rtl/>
          <w:lang w:bidi="ar-EG"/>
        </w:rPr>
        <w:t xml:space="preserve"> إجراءات الدراسة الميدانية </w:t>
      </w:r>
      <w:r>
        <w:rPr>
          <w:rFonts w:ascii="Simplified Arabic" w:hAnsi="Simplified Arabic" w:cs="Simplified Arabic" w:hint="cs"/>
          <w:sz w:val="28"/>
          <w:szCs w:val="28"/>
          <w:rtl/>
          <w:lang w:bidi="ar-EG"/>
        </w:rPr>
        <w:t>فيما</w:t>
      </w:r>
      <w:r>
        <w:rPr>
          <w:rFonts w:ascii="Simplified Arabic" w:hAnsi="Simplified Arabic" w:cs="Simplified Arabic"/>
          <w:sz w:val="28"/>
          <w:szCs w:val="28"/>
          <w:rtl/>
          <w:lang w:bidi="ar-EG"/>
        </w:rPr>
        <w:t xml:space="preserve"> يل</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w:t>
      </w:r>
    </w:p>
    <w:p w14:paraId="76DC5162" w14:textId="77777777" w:rsidR="002162D6" w:rsidRDefault="002162D6" w:rsidP="007B2CBC">
      <w:pPr>
        <w:spacing w:after="0" w:line="240" w:lineRule="auto"/>
        <w:ind w:left="644"/>
        <w:jc w:val="both"/>
        <w:rPr>
          <w:rFonts w:ascii="Simplified Arabic" w:hAnsi="Simplified Arabic" w:cs="Simplified Arabic"/>
          <w:sz w:val="28"/>
          <w:szCs w:val="28"/>
          <w:lang w:bidi="ar-EG"/>
        </w:rPr>
      </w:pPr>
    </w:p>
    <w:p w14:paraId="5BCE2612" w14:textId="77777777" w:rsidR="00055131" w:rsidRDefault="00130362" w:rsidP="00130362">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(أ) </w:t>
      </w:r>
      <w:r w:rsidR="00055131">
        <w:rPr>
          <w:rFonts w:ascii="Simplified Arabic" w:hAnsi="Simplified Arabic" w:cs="Simplified Arabic"/>
          <w:b/>
          <w:bCs/>
          <w:sz w:val="28"/>
          <w:szCs w:val="28"/>
          <w:rtl/>
          <w:lang w:bidi="ar-EG"/>
        </w:rPr>
        <w:t>أهداف الدراسة الميدانية:</w:t>
      </w:r>
    </w:p>
    <w:p w14:paraId="0E977428" w14:textId="77777777" w:rsidR="00055131" w:rsidRDefault="007B2CBC" w:rsidP="007B2CBC">
      <w:pPr>
        <w:spacing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055131">
        <w:rPr>
          <w:rFonts w:ascii="Simplified Arabic" w:hAnsi="Simplified Arabic" w:cs="Simplified Arabic"/>
          <w:sz w:val="28"/>
          <w:szCs w:val="28"/>
          <w:rtl/>
          <w:lang w:bidi="ar-EG"/>
        </w:rPr>
        <w:t xml:space="preserve">استهدف </w:t>
      </w:r>
      <w:r w:rsidR="00055131">
        <w:rPr>
          <w:rFonts w:ascii="Simplified Arabic" w:hAnsi="Simplified Arabic" w:cs="Simplified Arabic" w:hint="cs"/>
          <w:sz w:val="28"/>
          <w:szCs w:val="28"/>
          <w:rtl/>
          <w:lang w:bidi="ar-EG"/>
        </w:rPr>
        <w:t>الإطار</w:t>
      </w:r>
      <w:r w:rsidR="00055131">
        <w:rPr>
          <w:rFonts w:ascii="Simplified Arabic" w:hAnsi="Simplified Arabic" w:cs="Simplified Arabic"/>
          <w:sz w:val="28"/>
          <w:szCs w:val="28"/>
          <w:rtl/>
          <w:lang w:bidi="ar-EG"/>
        </w:rPr>
        <w:t xml:space="preserve"> الميداني</w:t>
      </w:r>
      <w:r w:rsidR="00055131">
        <w:rPr>
          <w:rFonts w:ascii="Simplified Arabic" w:hAnsi="Simplified Arabic" w:cs="Simplified Arabic" w:hint="cs"/>
          <w:sz w:val="28"/>
          <w:szCs w:val="28"/>
          <w:rtl/>
          <w:lang w:bidi="ar-EG"/>
        </w:rPr>
        <w:t xml:space="preserve"> </w:t>
      </w:r>
      <w:r w:rsidR="00055131">
        <w:rPr>
          <w:rFonts w:ascii="Simplified Arabic" w:hAnsi="Simplified Arabic" w:cs="Simplified Arabic"/>
          <w:sz w:val="28"/>
          <w:szCs w:val="28"/>
          <w:rtl/>
          <w:lang w:bidi="ar-EG"/>
        </w:rPr>
        <w:t xml:space="preserve">للبحث </w:t>
      </w:r>
      <w:r w:rsidR="00055131">
        <w:rPr>
          <w:rFonts w:ascii="Simplified Arabic" w:hAnsi="Simplified Arabic" w:cs="Simplified Arabic" w:hint="cs"/>
          <w:sz w:val="28"/>
          <w:szCs w:val="28"/>
          <w:rtl/>
          <w:lang w:bidi="ar-EG"/>
        </w:rPr>
        <w:t>الحالي ما يلى:</w:t>
      </w:r>
    </w:p>
    <w:p w14:paraId="634FE06C" w14:textId="77777777" w:rsidR="00055131" w:rsidRDefault="00055131" w:rsidP="00C75AC9">
      <w:pPr>
        <w:pStyle w:val="ListParagraph4"/>
        <w:numPr>
          <w:ilvl w:val="0"/>
          <w:numId w:val="30"/>
        </w:numPr>
        <w:spacing w:after="0" w:line="240" w:lineRule="auto"/>
        <w:ind w:left="567"/>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التعرف على مدى ملاءمة</w:t>
      </w:r>
      <w:r w:rsidRPr="00B406F7">
        <w:rPr>
          <w:rFonts w:ascii="Simplified Arabic" w:hAnsi="Simplified Arabic" w:cs="Simplified Arabic"/>
          <w:sz w:val="28"/>
          <w:szCs w:val="28"/>
          <w:rtl/>
          <w:lang w:bidi="ar-EG"/>
        </w:rPr>
        <w:t xml:space="preserve"> </w:t>
      </w:r>
      <w:r w:rsidRPr="00B406F7">
        <w:rPr>
          <w:rFonts w:ascii="Simplified Arabic" w:hAnsi="Simplified Arabic" w:cs="Simplified Arabic" w:hint="cs"/>
          <w:sz w:val="28"/>
          <w:szCs w:val="28"/>
          <w:rtl/>
          <w:lang w:bidi="ar-EG"/>
        </w:rPr>
        <w:t>متطلبات التحول الجامعات الحكومية المصرية إلى جامعة بحثية، في ضوء أهداف التنمية المستدامة من وجهة نظر أعضاء هيئة التدريس بجامعة بنها، وذلك من خلال محورين أساسيين، هما المتطلبات الداخلية والخارجية، ومدى ملائماتهما لعملية التحول لجامعة بحثية.</w:t>
      </w:r>
    </w:p>
    <w:p w14:paraId="0A616A6D" w14:textId="77777777" w:rsidR="00055131" w:rsidRPr="000C38E3" w:rsidRDefault="00055131" w:rsidP="00C75AC9">
      <w:pPr>
        <w:pStyle w:val="ListParagraph4"/>
        <w:numPr>
          <w:ilvl w:val="0"/>
          <w:numId w:val="30"/>
        </w:numPr>
        <w:spacing w:before="240" w:after="0" w:line="240" w:lineRule="auto"/>
        <w:ind w:left="567"/>
        <w:contextualSpacing/>
        <w:jc w:val="both"/>
        <w:rPr>
          <w:rFonts w:ascii="Simplified Arabic" w:hAnsi="Simplified Arabic" w:cs="Simplified Arabic"/>
          <w:b/>
          <w:bCs/>
          <w:sz w:val="28"/>
          <w:szCs w:val="28"/>
          <w:rtl/>
          <w:lang w:bidi="ar-EG"/>
        </w:rPr>
      </w:pPr>
      <w:r w:rsidRPr="000C38E3">
        <w:rPr>
          <w:rFonts w:ascii="Simplified Arabic" w:hAnsi="Simplified Arabic" w:cs="Simplified Arabic" w:hint="cs"/>
          <w:sz w:val="28"/>
          <w:szCs w:val="28"/>
          <w:rtl/>
          <w:lang w:bidi="ar-EG"/>
        </w:rPr>
        <w:t>معرفة دلالة الفروق بين متوسطات درجات أفراد العينة من أعضاء هيئة التدريس حول تلك المتطلبات تبعا لمتغير نوع التخصص (نظرية- عملية).</w:t>
      </w:r>
    </w:p>
    <w:p w14:paraId="563C8D3F" w14:textId="77777777" w:rsidR="00055131" w:rsidRDefault="00130362" w:rsidP="00130362">
      <w:pPr>
        <w:spacing w:before="240"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w:t>
      </w:r>
      <w:r w:rsidR="00055131">
        <w:rPr>
          <w:rFonts w:ascii="Simplified Arabic" w:hAnsi="Simplified Arabic" w:cs="Simplified Arabic"/>
          <w:b/>
          <w:bCs/>
          <w:sz w:val="28"/>
          <w:szCs w:val="28"/>
          <w:rtl/>
          <w:lang w:bidi="ar-EG"/>
        </w:rPr>
        <w:t>ب</w:t>
      </w:r>
      <w:r>
        <w:rPr>
          <w:rFonts w:ascii="Simplified Arabic" w:hAnsi="Simplified Arabic" w:cs="Simplified Arabic" w:hint="cs"/>
          <w:b/>
          <w:bCs/>
          <w:sz w:val="28"/>
          <w:szCs w:val="28"/>
          <w:rtl/>
          <w:lang w:bidi="ar-EG"/>
        </w:rPr>
        <w:t>)</w:t>
      </w:r>
      <w:r w:rsidR="00055131">
        <w:rPr>
          <w:rFonts w:ascii="Simplified Arabic" w:hAnsi="Simplified Arabic" w:cs="Simplified Arabic"/>
          <w:b/>
          <w:bCs/>
          <w:sz w:val="28"/>
          <w:szCs w:val="28"/>
          <w:rtl/>
          <w:lang w:bidi="ar-EG"/>
        </w:rPr>
        <w:t xml:space="preserve"> تصميم وإعداد أداة الدراسة</w:t>
      </w:r>
      <w:r w:rsidR="00055131">
        <w:rPr>
          <w:rFonts w:ascii="Simplified Arabic" w:hAnsi="Simplified Arabic" w:cs="Simplified Arabic" w:hint="cs"/>
          <w:b/>
          <w:bCs/>
          <w:sz w:val="28"/>
          <w:szCs w:val="28"/>
          <w:rtl/>
          <w:lang w:bidi="ar-EG"/>
        </w:rPr>
        <w:t xml:space="preserve"> الميدانية</w:t>
      </w:r>
      <w:r w:rsidR="00055131">
        <w:rPr>
          <w:rFonts w:ascii="Simplified Arabic" w:hAnsi="Simplified Arabic" w:cs="Simplified Arabic"/>
          <w:b/>
          <w:bCs/>
          <w:sz w:val="28"/>
          <w:szCs w:val="28"/>
          <w:rtl/>
          <w:lang w:bidi="ar-EG"/>
        </w:rPr>
        <w:t>:</w:t>
      </w:r>
    </w:p>
    <w:p w14:paraId="6C0385D2" w14:textId="77777777" w:rsidR="007B2CBC" w:rsidRDefault="007B2CBC" w:rsidP="00580A64">
      <w:pPr>
        <w:spacing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055131">
        <w:rPr>
          <w:rFonts w:ascii="Simplified Arabic" w:hAnsi="Simplified Arabic" w:cs="Simplified Arabic"/>
          <w:sz w:val="28"/>
          <w:szCs w:val="28"/>
          <w:rtl/>
          <w:lang w:bidi="ar-EG"/>
        </w:rPr>
        <w:t>تحقيق</w:t>
      </w:r>
      <w:r w:rsidR="00055131">
        <w:rPr>
          <w:rFonts w:ascii="Simplified Arabic" w:hAnsi="Simplified Arabic" w:cs="Simplified Arabic" w:hint="cs"/>
          <w:sz w:val="28"/>
          <w:szCs w:val="28"/>
          <w:rtl/>
          <w:lang w:bidi="ar-EG"/>
        </w:rPr>
        <w:t>ً</w:t>
      </w:r>
      <w:r w:rsidR="00055131">
        <w:rPr>
          <w:rFonts w:ascii="Simplified Arabic" w:hAnsi="Simplified Arabic" w:cs="Simplified Arabic"/>
          <w:sz w:val="28"/>
          <w:szCs w:val="28"/>
          <w:rtl/>
          <w:lang w:bidi="ar-EG"/>
        </w:rPr>
        <w:t xml:space="preserve">ا لأهداف الدراسة الميدانية؛ تم الاعتماد على استبانة موجهة لأعضاء هيئة التدريس بجامعة بنها، وذلك </w:t>
      </w:r>
      <w:r w:rsidR="00055131">
        <w:rPr>
          <w:rFonts w:ascii="Simplified Arabic" w:hAnsi="Simplified Arabic" w:cs="Simplified Arabic" w:hint="cs"/>
          <w:sz w:val="28"/>
          <w:szCs w:val="28"/>
          <w:rtl/>
          <w:lang w:bidi="ar-EG"/>
        </w:rPr>
        <w:t>ل</w:t>
      </w:r>
      <w:r w:rsidR="00055131">
        <w:rPr>
          <w:rFonts w:ascii="Simplified Arabic" w:hAnsi="Simplified Arabic" w:cs="Simplified Arabic"/>
          <w:sz w:val="28"/>
          <w:szCs w:val="28"/>
          <w:rtl/>
          <w:lang w:bidi="ar-EG"/>
        </w:rPr>
        <w:t>لتعرف</w:t>
      </w:r>
      <w:r w:rsidR="00055131">
        <w:rPr>
          <w:rFonts w:ascii="Simplified Arabic" w:hAnsi="Simplified Arabic" w:cs="Simplified Arabic" w:hint="cs"/>
          <w:sz w:val="28"/>
          <w:szCs w:val="28"/>
          <w:rtl/>
          <w:lang w:bidi="ar-EG"/>
        </w:rPr>
        <w:t xml:space="preserve"> على مدى ملاءمة</w:t>
      </w:r>
      <w:r w:rsidR="00055131">
        <w:rPr>
          <w:rFonts w:ascii="Simplified Arabic" w:hAnsi="Simplified Arabic" w:cs="Simplified Arabic"/>
          <w:sz w:val="28"/>
          <w:szCs w:val="28"/>
          <w:rtl/>
          <w:lang w:bidi="ar-EG"/>
        </w:rPr>
        <w:t xml:space="preserve"> </w:t>
      </w:r>
      <w:r w:rsidR="00055131">
        <w:rPr>
          <w:rFonts w:ascii="Simplified Arabic" w:hAnsi="Simplified Arabic" w:cs="Simplified Arabic" w:hint="cs"/>
          <w:sz w:val="28"/>
          <w:szCs w:val="28"/>
          <w:rtl/>
          <w:lang w:bidi="ar-EG"/>
        </w:rPr>
        <w:t>متطلبات تحول جامعة بنها لجامعة بحثية في ضوء أهداف التنمية المستدامة من وجهة نظر أعضاء هيئة التدريس، وقد تم تصميم الاستبانة وفقًا للمراحل التالية:</w:t>
      </w:r>
    </w:p>
    <w:p w14:paraId="5E31C49F" w14:textId="77777777" w:rsidR="00055131" w:rsidRPr="009B1CF5" w:rsidRDefault="00055131" w:rsidP="00C75AC9">
      <w:pPr>
        <w:pStyle w:val="ListParagraph4"/>
        <w:numPr>
          <w:ilvl w:val="0"/>
          <w:numId w:val="37"/>
        </w:numPr>
        <w:spacing w:before="240" w:after="0" w:line="240" w:lineRule="auto"/>
        <w:ind w:left="425"/>
        <w:contextualSpacing/>
        <w:jc w:val="both"/>
        <w:rPr>
          <w:rFonts w:ascii="Simplified Arabic" w:hAnsi="Simplified Arabic" w:cs="Simplified Arabic"/>
          <w:b/>
          <w:bCs/>
          <w:sz w:val="28"/>
          <w:szCs w:val="28"/>
          <w:lang w:bidi="ar-EG"/>
        </w:rPr>
      </w:pPr>
      <w:r w:rsidRPr="009B1CF5">
        <w:rPr>
          <w:rFonts w:ascii="Simplified Arabic" w:hAnsi="Simplified Arabic" w:cs="Simplified Arabic" w:hint="cs"/>
          <w:b/>
          <w:bCs/>
          <w:sz w:val="28"/>
          <w:szCs w:val="28"/>
          <w:rtl/>
          <w:lang w:bidi="ar-EG"/>
        </w:rPr>
        <w:t>إعداد ال</w:t>
      </w:r>
      <w:r>
        <w:rPr>
          <w:rFonts w:ascii="Simplified Arabic" w:hAnsi="Simplified Arabic" w:cs="Simplified Arabic" w:hint="cs"/>
          <w:b/>
          <w:bCs/>
          <w:sz w:val="28"/>
          <w:szCs w:val="28"/>
          <w:rtl/>
          <w:lang w:bidi="ar-EG"/>
        </w:rPr>
        <w:t>استبانة</w:t>
      </w:r>
      <w:r w:rsidRPr="009B1CF5">
        <w:rPr>
          <w:rFonts w:ascii="Simplified Arabic" w:hAnsi="Simplified Arabic" w:cs="Simplified Arabic" w:hint="cs"/>
          <w:b/>
          <w:bCs/>
          <w:sz w:val="28"/>
          <w:szCs w:val="28"/>
          <w:rtl/>
          <w:lang w:bidi="ar-EG"/>
        </w:rPr>
        <w:t xml:space="preserve"> في صورتها الأولية:</w:t>
      </w:r>
    </w:p>
    <w:p w14:paraId="3650E101" w14:textId="77777777" w:rsidR="00055131" w:rsidRDefault="007B2CBC" w:rsidP="007B2CBC">
      <w:pPr>
        <w:spacing w:after="0" w:line="420" w:lineRule="exac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sidR="00055131" w:rsidRPr="00833AA7">
        <w:rPr>
          <w:rFonts w:ascii="Simplified Arabic" w:hAnsi="Simplified Arabic" w:cs="Simplified Arabic" w:hint="cs"/>
          <w:sz w:val="28"/>
          <w:szCs w:val="28"/>
          <w:rtl/>
          <w:lang w:bidi="ar-EG"/>
        </w:rPr>
        <w:t>تم وضع ال</w:t>
      </w:r>
      <w:r w:rsidR="00055131">
        <w:rPr>
          <w:rFonts w:ascii="Simplified Arabic" w:hAnsi="Simplified Arabic" w:cs="Simplified Arabic" w:hint="cs"/>
          <w:sz w:val="28"/>
          <w:szCs w:val="28"/>
          <w:rtl/>
          <w:lang w:bidi="ar-EG"/>
        </w:rPr>
        <w:t>استبانة</w:t>
      </w:r>
      <w:r w:rsidR="00055131" w:rsidRPr="00833AA7">
        <w:rPr>
          <w:rFonts w:ascii="Simplified Arabic" w:hAnsi="Simplified Arabic" w:cs="Simplified Arabic" w:hint="cs"/>
          <w:sz w:val="28"/>
          <w:szCs w:val="28"/>
          <w:rtl/>
          <w:lang w:bidi="ar-EG"/>
        </w:rPr>
        <w:t xml:space="preserve"> في صورتها المبدئية في ضوء الإطار النظر</w:t>
      </w:r>
      <w:r w:rsidR="00055131">
        <w:rPr>
          <w:rFonts w:ascii="Simplified Arabic" w:hAnsi="Simplified Arabic" w:cs="Simplified Arabic" w:hint="cs"/>
          <w:sz w:val="28"/>
          <w:szCs w:val="28"/>
          <w:rtl/>
          <w:lang w:bidi="ar-EG"/>
        </w:rPr>
        <w:t>ي</w:t>
      </w:r>
      <w:r w:rsidR="00055131" w:rsidRPr="00833AA7">
        <w:rPr>
          <w:rFonts w:ascii="Simplified Arabic" w:hAnsi="Simplified Arabic" w:cs="Simplified Arabic" w:hint="cs"/>
          <w:sz w:val="28"/>
          <w:szCs w:val="28"/>
          <w:rtl/>
          <w:lang w:bidi="ar-EG"/>
        </w:rPr>
        <w:t xml:space="preserve"> للبحث الحالي</w:t>
      </w:r>
      <w:r w:rsidR="00055131">
        <w:rPr>
          <w:rFonts w:ascii="Simplified Arabic" w:hAnsi="Simplified Arabic" w:cs="Simplified Arabic" w:hint="cs"/>
          <w:sz w:val="28"/>
          <w:szCs w:val="28"/>
          <w:rtl/>
          <w:lang w:bidi="ar-EG"/>
        </w:rPr>
        <w:t>،</w:t>
      </w:r>
      <w:r w:rsidR="00055131" w:rsidRPr="00833AA7">
        <w:rPr>
          <w:rFonts w:ascii="Simplified Arabic" w:hAnsi="Simplified Arabic" w:cs="Simplified Arabic" w:hint="cs"/>
          <w:sz w:val="28"/>
          <w:szCs w:val="28"/>
          <w:rtl/>
          <w:lang w:bidi="ar-EG"/>
        </w:rPr>
        <w:t xml:space="preserve"> و</w:t>
      </w:r>
      <w:r w:rsidR="00055131" w:rsidRPr="00833AA7">
        <w:rPr>
          <w:rFonts w:ascii="Simplified Arabic" w:hAnsi="Simplified Arabic" w:cs="Simplified Arabic"/>
          <w:sz w:val="28"/>
          <w:szCs w:val="28"/>
          <w:rtl/>
          <w:lang w:bidi="ar-EG"/>
        </w:rPr>
        <w:t>الاطلاع على الأدبيات</w:t>
      </w:r>
      <w:r w:rsidR="00055131" w:rsidRPr="00833AA7">
        <w:rPr>
          <w:rFonts w:ascii="Simplified Arabic" w:hAnsi="Simplified Arabic" w:cs="Simplified Arabic" w:hint="cs"/>
          <w:sz w:val="28"/>
          <w:szCs w:val="28"/>
          <w:rtl/>
          <w:lang w:bidi="ar-EG"/>
        </w:rPr>
        <w:t xml:space="preserve"> والدراسات السابقة ذات الصلة بموضوع البحث، وتكونت ال</w:t>
      </w:r>
      <w:r w:rsidR="00055131">
        <w:rPr>
          <w:rFonts w:ascii="Simplified Arabic" w:hAnsi="Simplified Arabic" w:cs="Simplified Arabic" w:hint="cs"/>
          <w:sz w:val="28"/>
          <w:szCs w:val="28"/>
          <w:rtl/>
          <w:lang w:bidi="ar-EG"/>
        </w:rPr>
        <w:t>استبانة</w:t>
      </w:r>
      <w:r w:rsidR="00055131" w:rsidRPr="00833AA7">
        <w:rPr>
          <w:rFonts w:ascii="Simplified Arabic" w:hAnsi="Simplified Arabic" w:cs="Simplified Arabic" w:hint="cs"/>
          <w:sz w:val="28"/>
          <w:szCs w:val="28"/>
          <w:rtl/>
          <w:lang w:bidi="ar-EG"/>
        </w:rPr>
        <w:t xml:space="preserve"> في صورتها الأولية من </w:t>
      </w:r>
      <w:r w:rsidR="00055131">
        <w:rPr>
          <w:rFonts w:ascii="Simplified Arabic" w:hAnsi="Simplified Arabic" w:cs="Simplified Arabic" w:hint="cs"/>
          <w:sz w:val="28"/>
          <w:szCs w:val="28"/>
          <w:rtl/>
          <w:lang w:bidi="ar-EG"/>
        </w:rPr>
        <w:t>محورين</w:t>
      </w:r>
      <w:r w:rsidR="00055131" w:rsidRPr="00833AA7">
        <w:rPr>
          <w:rFonts w:ascii="Simplified Arabic" w:hAnsi="Simplified Arabic" w:cs="Simplified Arabic" w:hint="cs"/>
          <w:sz w:val="28"/>
          <w:szCs w:val="28"/>
          <w:rtl/>
          <w:lang w:bidi="ar-EG"/>
        </w:rPr>
        <w:t xml:space="preserve"> أساسيين</w:t>
      </w:r>
      <w:r w:rsidR="00055131">
        <w:rPr>
          <w:rFonts w:ascii="Simplified Arabic" w:hAnsi="Simplified Arabic" w:cs="Simplified Arabic" w:hint="cs"/>
          <w:sz w:val="28"/>
          <w:szCs w:val="28"/>
          <w:rtl/>
          <w:lang w:bidi="ar-EG"/>
        </w:rPr>
        <w:t>:</w:t>
      </w:r>
      <w:r w:rsidR="00055131" w:rsidRPr="00833AA7">
        <w:rPr>
          <w:rFonts w:ascii="Simplified Arabic" w:hAnsi="Simplified Arabic" w:cs="Simplified Arabic" w:hint="cs"/>
          <w:sz w:val="28"/>
          <w:szCs w:val="28"/>
          <w:rtl/>
          <w:lang w:bidi="ar-EG"/>
        </w:rPr>
        <w:t xml:space="preserve"> هما (المتطلبات الداخلية والخارجية) للتحول لجامعة بحثية في ضوء أهداف التنمية المستدامة، وقد تم عرضها على مجموعة من المحكمين تمهيدًا لتطبيقها، وبأخذ ملاحظتهم قامت الباحثة بإعادة بناء ال</w:t>
      </w:r>
      <w:r w:rsidR="00055131">
        <w:rPr>
          <w:rFonts w:ascii="Simplified Arabic" w:hAnsi="Simplified Arabic" w:cs="Simplified Arabic" w:hint="cs"/>
          <w:sz w:val="28"/>
          <w:szCs w:val="28"/>
          <w:rtl/>
          <w:lang w:bidi="ar-EG"/>
        </w:rPr>
        <w:t>استبانة،</w:t>
      </w:r>
      <w:r w:rsidR="00055131" w:rsidRPr="00833AA7">
        <w:rPr>
          <w:rFonts w:ascii="Simplified Arabic" w:hAnsi="Simplified Arabic" w:cs="Simplified Arabic" w:hint="cs"/>
          <w:sz w:val="28"/>
          <w:szCs w:val="28"/>
          <w:rtl/>
          <w:lang w:bidi="ar-EG"/>
        </w:rPr>
        <w:t xml:space="preserve"> وإعدادها لتكون في صورتها النهائية.</w:t>
      </w:r>
    </w:p>
    <w:p w14:paraId="57D4A3A7" w14:textId="77777777" w:rsidR="00055131" w:rsidRPr="000C38E3" w:rsidRDefault="00055131" w:rsidP="00C75AC9">
      <w:pPr>
        <w:pStyle w:val="ListParagraph4"/>
        <w:numPr>
          <w:ilvl w:val="0"/>
          <w:numId w:val="38"/>
        </w:numPr>
        <w:spacing w:before="240" w:after="0" w:line="420" w:lineRule="exact"/>
        <w:ind w:left="425"/>
        <w:contextualSpacing/>
        <w:jc w:val="both"/>
        <w:rPr>
          <w:rFonts w:ascii="Simplified Arabic" w:hAnsi="Simplified Arabic" w:cs="Simplified Arabic"/>
          <w:sz w:val="28"/>
          <w:szCs w:val="28"/>
          <w:lang w:bidi="ar-EG"/>
        </w:rPr>
      </w:pPr>
      <w:r w:rsidRPr="000C38E3">
        <w:rPr>
          <w:rFonts w:ascii="Simplified Arabic" w:hAnsi="Simplified Arabic" w:cs="Simplified Arabic" w:hint="cs"/>
          <w:b/>
          <w:bCs/>
          <w:sz w:val="28"/>
          <w:szCs w:val="28"/>
          <w:rtl/>
          <w:lang w:bidi="ar-EG"/>
        </w:rPr>
        <w:t>صدق الاستبانة:</w:t>
      </w:r>
    </w:p>
    <w:p w14:paraId="139711AA" w14:textId="77777777" w:rsidR="00055131" w:rsidRDefault="007B2CBC" w:rsidP="007B2CBC">
      <w:pPr>
        <w:pStyle w:val="ListParagraph4"/>
        <w:spacing w:after="0" w:line="420" w:lineRule="exact"/>
        <w:ind w:left="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ab/>
      </w:r>
      <w:r w:rsidR="00055131" w:rsidRPr="000C38E3">
        <w:rPr>
          <w:rFonts w:ascii="Simplified Arabic" w:hAnsi="Simplified Arabic" w:cs="Simplified Arabic" w:hint="cs"/>
          <w:sz w:val="28"/>
          <w:szCs w:val="28"/>
          <w:rtl/>
          <w:lang w:bidi="ar-EG"/>
        </w:rPr>
        <w:t>تعد الاستبانة صادقة إذا استطاعت قياس ما وضعت لقياسه، أي نجاحها في قياس السمة موضوع الدراسة المراد قياسها، وللصدق أهمية كبيرة في تحديد قيمة الاستبانة ومغزاها. وللتأكد من صدق الاستبانة المستخدمة في الدراسة، تم اتباع الطرق التالية:</w:t>
      </w:r>
    </w:p>
    <w:p w14:paraId="258D71FD" w14:textId="77777777" w:rsidR="00055131" w:rsidRPr="00953C61" w:rsidRDefault="00055131" w:rsidP="00C75AC9">
      <w:pPr>
        <w:pStyle w:val="ListParagraph4"/>
        <w:numPr>
          <w:ilvl w:val="0"/>
          <w:numId w:val="39"/>
        </w:numPr>
        <w:spacing w:before="240" w:after="0" w:line="420" w:lineRule="exact"/>
        <w:ind w:left="425"/>
        <w:jc w:val="lowKashida"/>
        <w:rPr>
          <w:rFonts w:ascii="Simplified Arabic" w:hAnsi="Simplified Arabic" w:cs="Simplified Arabic"/>
          <w:b/>
          <w:bCs/>
          <w:sz w:val="28"/>
          <w:szCs w:val="28"/>
          <w:rtl/>
          <w:lang w:bidi="ar-EG"/>
        </w:rPr>
      </w:pPr>
      <w:r w:rsidRPr="00953C61">
        <w:rPr>
          <w:rFonts w:ascii="Simplified Arabic" w:hAnsi="Simplified Arabic" w:cs="Simplified Arabic" w:hint="cs"/>
          <w:b/>
          <w:bCs/>
          <w:sz w:val="28"/>
          <w:szCs w:val="28"/>
          <w:rtl/>
          <w:lang w:bidi="ar-EG"/>
        </w:rPr>
        <w:t xml:space="preserve">صدق المحتوى (المحكمين): </w:t>
      </w:r>
    </w:p>
    <w:p w14:paraId="3E5AB879" w14:textId="77777777" w:rsidR="00055131" w:rsidRDefault="007B2CBC" w:rsidP="007B2CBC">
      <w:pPr>
        <w:spacing w:after="0" w:line="420" w:lineRule="exac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sidR="00055131" w:rsidRPr="009B1CF5">
        <w:rPr>
          <w:rFonts w:ascii="Simplified Arabic" w:hAnsi="Simplified Arabic" w:cs="Simplified Arabic"/>
          <w:sz w:val="28"/>
          <w:szCs w:val="28"/>
          <w:rtl/>
          <w:lang w:bidi="ar-EG"/>
        </w:rPr>
        <w:t>تم اتباع أسلوب صدق المحكمين</w:t>
      </w:r>
      <w:r w:rsidR="00055131">
        <w:rPr>
          <w:rFonts w:ascii="Simplified Arabic" w:hAnsi="Simplified Arabic" w:cs="Simplified Arabic" w:hint="cs"/>
          <w:sz w:val="28"/>
          <w:szCs w:val="28"/>
          <w:rtl/>
          <w:lang w:bidi="ar-EG"/>
        </w:rPr>
        <w:t>،</w:t>
      </w:r>
      <w:r w:rsidR="00055131" w:rsidRPr="009B1CF5">
        <w:rPr>
          <w:rFonts w:ascii="Simplified Arabic" w:hAnsi="Simplified Arabic" w:cs="Simplified Arabic" w:hint="cs"/>
          <w:sz w:val="28"/>
          <w:szCs w:val="28"/>
          <w:rtl/>
          <w:lang w:bidi="ar-EG"/>
        </w:rPr>
        <w:t xml:space="preserve"> حيث عرض</w:t>
      </w:r>
      <w:r w:rsidR="00055131">
        <w:rPr>
          <w:rFonts w:ascii="Simplified Arabic" w:hAnsi="Simplified Arabic" w:cs="Simplified Arabic" w:hint="cs"/>
          <w:sz w:val="28"/>
          <w:szCs w:val="28"/>
          <w:rtl/>
          <w:lang w:bidi="ar-EG"/>
        </w:rPr>
        <w:t>ت</w:t>
      </w:r>
      <w:r w:rsidR="00055131" w:rsidRPr="009B1CF5">
        <w:rPr>
          <w:rFonts w:ascii="Simplified Arabic" w:hAnsi="Simplified Arabic" w:cs="Simplified Arabic" w:hint="cs"/>
          <w:sz w:val="28"/>
          <w:szCs w:val="28"/>
          <w:rtl/>
          <w:lang w:bidi="ar-EG"/>
        </w:rPr>
        <w:t xml:space="preserve"> الأداة في صورتها الأولية على مجموعة من أساتذة التربية، بلغ عدد</w:t>
      </w:r>
      <w:r w:rsidR="00055131">
        <w:rPr>
          <w:rFonts w:ascii="Simplified Arabic" w:hAnsi="Simplified Arabic" w:cs="Simplified Arabic" w:hint="cs"/>
          <w:sz w:val="28"/>
          <w:szCs w:val="28"/>
          <w:rtl/>
          <w:lang w:bidi="ar-EG"/>
        </w:rPr>
        <w:t>هم</w:t>
      </w:r>
      <w:r w:rsidR="00055131" w:rsidRPr="009B1CF5">
        <w:rPr>
          <w:rFonts w:ascii="Simplified Arabic" w:hAnsi="Simplified Arabic" w:cs="Simplified Arabic" w:hint="cs"/>
          <w:sz w:val="28"/>
          <w:szCs w:val="28"/>
          <w:rtl/>
          <w:lang w:bidi="ar-EG"/>
        </w:rPr>
        <w:t xml:space="preserve"> عشرة</w:t>
      </w:r>
      <w:r w:rsidR="00055131">
        <w:rPr>
          <w:rFonts w:ascii="Simplified Arabic" w:hAnsi="Simplified Arabic" w:cs="Simplified Arabic" w:hint="cs"/>
          <w:sz w:val="28"/>
          <w:szCs w:val="28"/>
          <w:rtl/>
          <w:lang w:bidi="ar-EG"/>
        </w:rPr>
        <w:t xml:space="preserve"> خبراء،</w:t>
      </w:r>
      <w:r w:rsidR="00055131" w:rsidRPr="009B1CF5">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 xml:space="preserve">لتعرف </w:t>
      </w:r>
      <w:r w:rsidR="00055131" w:rsidRPr="009B1CF5">
        <w:rPr>
          <w:rFonts w:ascii="Simplified Arabic" w:hAnsi="Simplified Arabic" w:cs="Simplified Arabic" w:hint="cs"/>
          <w:sz w:val="28"/>
          <w:szCs w:val="28"/>
          <w:rtl/>
          <w:lang w:bidi="ar-EG"/>
        </w:rPr>
        <w:t>آرائهم وملاحظاتهم حول مدى شمول أبعاد الأداة لمتطلبات التحول لجامعة بحثية</w:t>
      </w:r>
      <w:r w:rsidR="00055131">
        <w:rPr>
          <w:rFonts w:ascii="Simplified Arabic" w:hAnsi="Simplified Arabic" w:cs="Simplified Arabic" w:hint="cs"/>
          <w:sz w:val="28"/>
          <w:szCs w:val="28"/>
          <w:rtl/>
          <w:lang w:bidi="ar-EG"/>
        </w:rPr>
        <w:t>،</w:t>
      </w:r>
      <w:r w:rsidR="00055131" w:rsidRPr="009B1CF5">
        <w:rPr>
          <w:rFonts w:ascii="Simplified Arabic" w:hAnsi="Simplified Arabic" w:cs="Simplified Arabic" w:hint="cs"/>
          <w:sz w:val="28"/>
          <w:szCs w:val="28"/>
          <w:rtl/>
          <w:lang w:bidi="ar-EG"/>
        </w:rPr>
        <w:t xml:space="preserve"> في ضوء أهداف التنمية المستدامة، وكفاية عبارات كل متطلب</w:t>
      </w:r>
      <w:r w:rsidR="00055131">
        <w:rPr>
          <w:rFonts w:ascii="Simplified Arabic" w:hAnsi="Simplified Arabic" w:cs="Simplified Arabic" w:hint="cs"/>
          <w:sz w:val="28"/>
          <w:szCs w:val="28"/>
          <w:rtl/>
          <w:lang w:bidi="ar-EG"/>
        </w:rPr>
        <w:t>،</w:t>
      </w:r>
      <w:r w:rsidR="00055131" w:rsidRPr="009B1CF5">
        <w:rPr>
          <w:rFonts w:ascii="Simplified Arabic" w:hAnsi="Simplified Arabic" w:cs="Simplified Arabic" w:hint="cs"/>
          <w:sz w:val="28"/>
          <w:szCs w:val="28"/>
          <w:rtl/>
          <w:lang w:bidi="ar-EG"/>
        </w:rPr>
        <w:t xml:space="preserve"> ومدى </w:t>
      </w:r>
      <w:r w:rsidR="00055131">
        <w:rPr>
          <w:rFonts w:ascii="Simplified Arabic" w:hAnsi="Simplified Arabic" w:cs="Simplified Arabic" w:hint="cs"/>
          <w:sz w:val="28"/>
          <w:szCs w:val="28"/>
          <w:rtl/>
          <w:lang w:bidi="ar-EG"/>
        </w:rPr>
        <w:t>ارتباط</w:t>
      </w:r>
      <w:r w:rsidR="00055131" w:rsidRPr="009B1CF5">
        <w:rPr>
          <w:rFonts w:ascii="Simplified Arabic" w:hAnsi="Simplified Arabic" w:cs="Simplified Arabic" w:hint="cs"/>
          <w:sz w:val="28"/>
          <w:szCs w:val="28"/>
          <w:rtl/>
          <w:lang w:bidi="ar-EG"/>
        </w:rPr>
        <w:t xml:space="preserve"> كل عبارة بأبعادها، ودرجة دقة ووضوح كل عبارة، الأمر الذى تطلب </w:t>
      </w:r>
      <w:r w:rsidR="00055131">
        <w:rPr>
          <w:rFonts w:ascii="Simplified Arabic" w:hAnsi="Simplified Arabic" w:cs="Simplified Arabic" w:hint="cs"/>
          <w:sz w:val="28"/>
          <w:szCs w:val="28"/>
          <w:rtl/>
          <w:lang w:bidi="ar-EG"/>
        </w:rPr>
        <w:t>ال</w:t>
      </w:r>
      <w:r w:rsidR="00055131" w:rsidRPr="009B1CF5">
        <w:rPr>
          <w:rFonts w:ascii="Simplified Arabic" w:hAnsi="Simplified Arabic" w:cs="Simplified Arabic" w:hint="cs"/>
          <w:sz w:val="28"/>
          <w:szCs w:val="28"/>
          <w:rtl/>
          <w:lang w:bidi="ar-EG"/>
        </w:rPr>
        <w:t xml:space="preserve">تعديل أو </w:t>
      </w:r>
      <w:r w:rsidR="00055131">
        <w:rPr>
          <w:rFonts w:ascii="Simplified Arabic" w:hAnsi="Simplified Arabic" w:cs="Simplified Arabic" w:hint="cs"/>
          <w:sz w:val="28"/>
          <w:szCs w:val="28"/>
          <w:rtl/>
          <w:lang w:bidi="ar-EG"/>
        </w:rPr>
        <w:t>ال</w:t>
      </w:r>
      <w:r w:rsidR="00055131" w:rsidRPr="009B1CF5">
        <w:rPr>
          <w:rFonts w:ascii="Simplified Arabic" w:hAnsi="Simplified Arabic" w:cs="Simplified Arabic" w:hint="cs"/>
          <w:sz w:val="28"/>
          <w:szCs w:val="28"/>
          <w:rtl/>
          <w:lang w:bidi="ar-EG"/>
        </w:rPr>
        <w:t xml:space="preserve">حذف أو </w:t>
      </w:r>
      <w:r w:rsidR="00055131">
        <w:rPr>
          <w:rFonts w:ascii="Simplified Arabic" w:hAnsi="Simplified Arabic" w:cs="Simplified Arabic" w:hint="cs"/>
          <w:sz w:val="28"/>
          <w:szCs w:val="28"/>
          <w:rtl/>
          <w:lang w:bidi="ar-EG"/>
        </w:rPr>
        <w:t>ال</w:t>
      </w:r>
      <w:r w:rsidR="00055131" w:rsidRPr="009B1CF5">
        <w:rPr>
          <w:rFonts w:ascii="Simplified Arabic" w:hAnsi="Simplified Arabic" w:cs="Simplified Arabic" w:hint="cs"/>
          <w:sz w:val="28"/>
          <w:szCs w:val="28"/>
          <w:rtl/>
          <w:lang w:bidi="ar-EG"/>
        </w:rPr>
        <w:t xml:space="preserve">إضافة </w:t>
      </w:r>
      <w:r w:rsidR="00055131">
        <w:rPr>
          <w:rFonts w:ascii="Simplified Arabic" w:hAnsi="Simplified Arabic" w:cs="Simplified Arabic" w:hint="cs"/>
          <w:sz w:val="28"/>
          <w:szCs w:val="28"/>
          <w:rtl/>
          <w:lang w:bidi="ar-EG"/>
        </w:rPr>
        <w:t xml:space="preserve">وفق </w:t>
      </w:r>
      <w:r w:rsidR="00055131" w:rsidRPr="009B1CF5">
        <w:rPr>
          <w:rFonts w:ascii="Simplified Arabic" w:hAnsi="Simplified Arabic" w:cs="Simplified Arabic" w:hint="cs"/>
          <w:sz w:val="28"/>
          <w:szCs w:val="28"/>
          <w:rtl/>
          <w:lang w:bidi="ar-EG"/>
        </w:rPr>
        <w:t>ما يرونه مناسب</w:t>
      </w:r>
      <w:r w:rsidR="00055131">
        <w:rPr>
          <w:rFonts w:ascii="Simplified Arabic" w:hAnsi="Simplified Arabic" w:cs="Simplified Arabic" w:hint="cs"/>
          <w:sz w:val="28"/>
          <w:szCs w:val="28"/>
          <w:rtl/>
          <w:lang w:bidi="ar-EG"/>
        </w:rPr>
        <w:t>ً</w:t>
      </w:r>
      <w:r w:rsidR="00055131" w:rsidRPr="009B1CF5">
        <w:rPr>
          <w:rFonts w:ascii="Simplified Arabic" w:hAnsi="Simplified Arabic" w:cs="Simplified Arabic" w:hint="cs"/>
          <w:sz w:val="28"/>
          <w:szCs w:val="28"/>
          <w:rtl/>
          <w:lang w:bidi="ar-EG"/>
        </w:rPr>
        <w:t>ا من وجهة نظرهم،</w:t>
      </w:r>
      <w:r w:rsidR="00055131" w:rsidRPr="009B1CF5">
        <w:rPr>
          <w:rFonts w:ascii="Simplified Arabic" w:hAnsi="Simplified Arabic" w:cs="Simplified Arabic"/>
          <w:b/>
          <w:bCs/>
          <w:sz w:val="28"/>
          <w:szCs w:val="28"/>
          <w:rtl/>
          <w:lang w:bidi="ar-EG"/>
        </w:rPr>
        <w:t xml:space="preserve"> </w:t>
      </w:r>
      <w:r w:rsidR="00055131" w:rsidRPr="009B1CF5">
        <w:rPr>
          <w:rFonts w:ascii="Simplified Arabic" w:hAnsi="Simplified Arabic" w:cs="Simplified Arabic"/>
          <w:sz w:val="28"/>
          <w:szCs w:val="28"/>
          <w:rtl/>
          <w:lang w:bidi="ar-EG"/>
        </w:rPr>
        <w:t>وقد تم تعديلها ف</w:t>
      </w:r>
      <w:r w:rsidR="00055131">
        <w:rPr>
          <w:rFonts w:ascii="Simplified Arabic" w:hAnsi="Simplified Arabic" w:cs="Simplified Arabic" w:hint="cs"/>
          <w:sz w:val="28"/>
          <w:szCs w:val="28"/>
          <w:rtl/>
          <w:lang w:bidi="ar-EG"/>
        </w:rPr>
        <w:t>ي</w:t>
      </w:r>
      <w:r w:rsidR="00055131" w:rsidRPr="009B1CF5">
        <w:rPr>
          <w:rFonts w:ascii="Simplified Arabic" w:hAnsi="Simplified Arabic" w:cs="Simplified Arabic"/>
          <w:sz w:val="28"/>
          <w:szCs w:val="28"/>
          <w:rtl/>
          <w:lang w:bidi="ar-EG"/>
        </w:rPr>
        <w:t xml:space="preserve"> ضوء مقترحاتهم، </w:t>
      </w:r>
      <w:r w:rsidR="00055131" w:rsidRPr="009B1CF5">
        <w:rPr>
          <w:rFonts w:ascii="Simplified Arabic" w:hAnsi="Simplified Arabic" w:cs="Simplified Arabic" w:hint="cs"/>
          <w:sz w:val="28"/>
          <w:szCs w:val="28"/>
          <w:rtl/>
          <w:lang w:bidi="ar-EG"/>
        </w:rPr>
        <w:t>وبذلك أصبحت الأداة في صورتها النهائية</w:t>
      </w:r>
      <w:r w:rsidR="00055131">
        <w:rPr>
          <w:rFonts w:ascii="Simplified Arabic" w:hAnsi="Simplified Arabic" w:cs="Simplified Arabic" w:hint="cs"/>
          <w:sz w:val="28"/>
          <w:szCs w:val="28"/>
          <w:rtl/>
          <w:lang w:bidi="ar-EG"/>
        </w:rPr>
        <w:t>،</w:t>
      </w:r>
      <w:r w:rsidR="00055131" w:rsidRPr="009B1CF5">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مكونة</w:t>
      </w:r>
      <w:r w:rsidR="00055131" w:rsidRPr="009B1CF5">
        <w:rPr>
          <w:rFonts w:ascii="Simplified Arabic" w:hAnsi="Simplified Arabic" w:cs="Simplified Arabic" w:hint="cs"/>
          <w:sz w:val="28"/>
          <w:szCs w:val="28"/>
          <w:rtl/>
          <w:lang w:bidi="ar-EG"/>
        </w:rPr>
        <w:t xml:space="preserve"> من (74) عبارة</w:t>
      </w:r>
      <w:r w:rsidR="00055131">
        <w:rPr>
          <w:rFonts w:ascii="Simplified Arabic" w:hAnsi="Simplified Arabic" w:cs="Simplified Arabic" w:hint="cs"/>
          <w:sz w:val="28"/>
          <w:szCs w:val="28"/>
          <w:rtl/>
          <w:lang w:bidi="ar-EG"/>
        </w:rPr>
        <w:t>،</w:t>
      </w:r>
      <w:r w:rsidR="00055131" w:rsidRPr="009B1CF5">
        <w:rPr>
          <w:rFonts w:ascii="Simplified Arabic" w:hAnsi="Simplified Arabic" w:cs="Simplified Arabic" w:hint="cs"/>
          <w:sz w:val="28"/>
          <w:szCs w:val="28"/>
          <w:rtl/>
          <w:lang w:bidi="ar-EG"/>
        </w:rPr>
        <w:t xml:space="preserve"> توزعت على ثمانية أبعاد</w:t>
      </w:r>
      <w:r w:rsidR="00055131">
        <w:rPr>
          <w:rFonts w:ascii="Simplified Arabic" w:hAnsi="Simplified Arabic" w:cs="Simplified Arabic" w:hint="cs"/>
          <w:sz w:val="28"/>
          <w:szCs w:val="28"/>
          <w:rtl/>
          <w:lang w:bidi="ar-EG"/>
        </w:rPr>
        <w:t>،</w:t>
      </w:r>
      <w:r w:rsidR="00055131" w:rsidRPr="009B1CF5">
        <w:rPr>
          <w:rFonts w:ascii="Simplified Arabic" w:hAnsi="Simplified Arabic" w:cs="Simplified Arabic" w:hint="cs"/>
          <w:sz w:val="28"/>
          <w:szCs w:val="28"/>
          <w:rtl/>
          <w:lang w:bidi="ar-EG"/>
        </w:rPr>
        <w:t xml:space="preserve"> تمثل متطلبات تحول الجامعات الحكومية المصرية إلى جامعة بحثية، وتمثلت المتطلبات الداخلية ف</w:t>
      </w:r>
      <w:r w:rsidR="00055131">
        <w:rPr>
          <w:rFonts w:ascii="Simplified Arabic" w:hAnsi="Simplified Arabic" w:cs="Simplified Arabic" w:hint="cs"/>
          <w:sz w:val="28"/>
          <w:szCs w:val="28"/>
          <w:rtl/>
          <w:lang w:bidi="ar-EG"/>
        </w:rPr>
        <w:t>ي</w:t>
      </w:r>
      <w:r w:rsidR="00055131" w:rsidRPr="009B1CF5">
        <w:rPr>
          <w:rFonts w:ascii="Simplified Arabic" w:hAnsi="Simplified Arabic" w:cs="Simplified Arabic" w:hint="cs"/>
          <w:sz w:val="28"/>
          <w:szCs w:val="28"/>
          <w:rtl/>
          <w:lang w:bidi="ar-EG"/>
        </w:rPr>
        <w:t xml:space="preserve"> المتطلبات البشرية (12)عبارة، المتطلبات التنظيمية والإدارية (14) عبارة، المتطلبات التكنولوجية (12) عبارة،  المتطلبات المادية (12) عبارة، كما تمثلت المتطلبات الخارجية في تسويق البحث ال</w:t>
      </w:r>
      <w:r w:rsidR="00055131">
        <w:rPr>
          <w:rFonts w:ascii="Simplified Arabic" w:hAnsi="Simplified Arabic" w:cs="Simplified Arabic" w:hint="cs"/>
          <w:sz w:val="28"/>
          <w:szCs w:val="28"/>
          <w:rtl/>
          <w:lang w:bidi="ar-EG"/>
        </w:rPr>
        <w:t>علمي</w:t>
      </w:r>
      <w:r w:rsidR="00055131" w:rsidRPr="009B1CF5">
        <w:rPr>
          <w:rFonts w:ascii="Simplified Arabic" w:hAnsi="Simplified Arabic" w:cs="Simplified Arabic" w:hint="cs"/>
          <w:sz w:val="28"/>
          <w:szCs w:val="28"/>
          <w:rtl/>
          <w:lang w:bidi="ar-EG"/>
        </w:rPr>
        <w:t xml:space="preserve"> (6)، تدويل البحث ال</w:t>
      </w:r>
      <w:r w:rsidR="00055131">
        <w:rPr>
          <w:rFonts w:ascii="Simplified Arabic" w:hAnsi="Simplified Arabic" w:cs="Simplified Arabic" w:hint="cs"/>
          <w:sz w:val="28"/>
          <w:szCs w:val="28"/>
          <w:rtl/>
          <w:lang w:bidi="ar-EG"/>
        </w:rPr>
        <w:t>علمي</w:t>
      </w:r>
      <w:r w:rsidR="00055131" w:rsidRPr="009B1CF5">
        <w:rPr>
          <w:rFonts w:ascii="Simplified Arabic" w:hAnsi="Simplified Arabic" w:cs="Simplified Arabic" w:hint="cs"/>
          <w:sz w:val="28"/>
          <w:szCs w:val="28"/>
          <w:rtl/>
          <w:lang w:bidi="ar-EG"/>
        </w:rPr>
        <w:t xml:space="preserve"> (6) عبارات،</w:t>
      </w:r>
      <w:r w:rsidR="00055131" w:rsidRPr="009B1CF5">
        <w:rPr>
          <w:rFonts w:ascii="Simplified Arabic" w:hAnsi="Simplified Arabic" w:cs="Simplified Arabic"/>
          <w:sz w:val="28"/>
          <w:szCs w:val="28"/>
          <w:rtl/>
          <w:lang w:bidi="ar-EG"/>
        </w:rPr>
        <w:t xml:space="preserve"> </w:t>
      </w:r>
      <w:r w:rsidR="00055131" w:rsidRPr="009B1CF5">
        <w:rPr>
          <w:rFonts w:ascii="Simplified Arabic" w:hAnsi="Simplified Arabic" w:cs="Simplified Arabic" w:hint="cs"/>
          <w:sz w:val="28"/>
          <w:szCs w:val="28"/>
          <w:rtl/>
          <w:lang w:bidi="ar-EG"/>
        </w:rPr>
        <w:t>التوأمة الأكاديمية مع الجامعات المناظرة (6) عبارات، الشراكة البحثية (6) عبارات، وبعد أن أصبحت ال</w:t>
      </w:r>
      <w:r w:rsidR="00055131">
        <w:rPr>
          <w:rFonts w:ascii="Simplified Arabic" w:hAnsi="Simplified Arabic" w:cs="Simplified Arabic" w:hint="cs"/>
          <w:sz w:val="28"/>
          <w:szCs w:val="28"/>
          <w:rtl/>
          <w:lang w:bidi="ar-EG"/>
        </w:rPr>
        <w:t>استبانة</w:t>
      </w:r>
      <w:r w:rsidR="00055131" w:rsidRPr="009B1CF5">
        <w:rPr>
          <w:rFonts w:ascii="Simplified Arabic" w:hAnsi="Simplified Arabic" w:cs="Simplified Arabic" w:hint="cs"/>
          <w:sz w:val="28"/>
          <w:szCs w:val="28"/>
          <w:rtl/>
          <w:lang w:bidi="ar-EG"/>
        </w:rPr>
        <w:t xml:space="preserve"> في صورتها النهائية تم حساب معامل الثبات.</w:t>
      </w:r>
    </w:p>
    <w:p w14:paraId="3963D153" w14:textId="77777777" w:rsidR="00055131" w:rsidRPr="007B2CBC" w:rsidRDefault="00055131" w:rsidP="00C75AC9">
      <w:pPr>
        <w:numPr>
          <w:ilvl w:val="0"/>
          <w:numId w:val="40"/>
        </w:numPr>
        <w:spacing w:before="240" w:after="0" w:line="240" w:lineRule="auto"/>
        <w:ind w:left="284"/>
        <w:jc w:val="lowKashida"/>
        <w:rPr>
          <w:rFonts w:cs="Simplified Arabic"/>
          <w:b/>
          <w:bCs/>
          <w:sz w:val="28"/>
          <w:szCs w:val="28"/>
          <w:lang w:bidi="ar-EG"/>
        </w:rPr>
      </w:pPr>
      <w:r w:rsidRPr="007B2CBC">
        <w:rPr>
          <w:rFonts w:cs="Simplified Arabic" w:hint="cs"/>
          <w:b/>
          <w:bCs/>
          <w:sz w:val="28"/>
          <w:szCs w:val="28"/>
          <w:rtl/>
          <w:lang w:bidi="ar-EG"/>
        </w:rPr>
        <w:t>الصدق الذاتي:</w:t>
      </w:r>
    </w:p>
    <w:p w14:paraId="45622F0D" w14:textId="77777777" w:rsidR="00055131" w:rsidRPr="00053590" w:rsidRDefault="007B2CBC" w:rsidP="007B2CBC">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sidR="00055131" w:rsidRPr="00053590">
        <w:rPr>
          <w:rFonts w:ascii="Simplified Arabic" w:hAnsi="Simplified Arabic" w:cs="Simplified Arabic" w:hint="cs"/>
          <w:sz w:val="28"/>
          <w:szCs w:val="28"/>
          <w:rtl/>
          <w:lang w:bidi="ar-EG"/>
        </w:rPr>
        <w:t>لحساب صدق ال</w:t>
      </w:r>
      <w:r w:rsidR="00055131">
        <w:rPr>
          <w:rFonts w:ascii="Simplified Arabic" w:hAnsi="Simplified Arabic" w:cs="Simplified Arabic" w:hint="cs"/>
          <w:sz w:val="28"/>
          <w:szCs w:val="28"/>
          <w:rtl/>
          <w:lang w:bidi="ar-EG"/>
        </w:rPr>
        <w:t>استبانة</w:t>
      </w:r>
      <w:r w:rsidR="00055131" w:rsidRPr="00053590">
        <w:rPr>
          <w:rFonts w:ascii="Simplified Arabic" w:hAnsi="Simplified Arabic" w:cs="Simplified Arabic" w:hint="cs"/>
          <w:sz w:val="28"/>
          <w:szCs w:val="28"/>
          <w:rtl/>
          <w:lang w:bidi="ar-EG"/>
        </w:rPr>
        <w:t xml:space="preserve"> تم تطبيقها على عينة استطلاعية بلغ قوامها (38) عضو هيئة تدريس بجامعة بنها، ولمعامل الصدق الذات</w:t>
      </w:r>
      <w:r w:rsidR="00055131">
        <w:rPr>
          <w:rFonts w:ascii="Simplified Arabic" w:hAnsi="Simplified Arabic" w:cs="Simplified Arabic" w:hint="cs"/>
          <w:sz w:val="28"/>
          <w:szCs w:val="28"/>
          <w:rtl/>
          <w:lang w:bidi="ar-EG"/>
        </w:rPr>
        <w:t>ي</w:t>
      </w:r>
      <w:r w:rsidR="00055131" w:rsidRPr="00053590">
        <w:rPr>
          <w:rFonts w:ascii="Simplified Arabic" w:hAnsi="Simplified Arabic" w:cs="Simplified Arabic" w:hint="cs"/>
          <w:sz w:val="28"/>
          <w:szCs w:val="28"/>
          <w:rtl/>
          <w:lang w:bidi="ar-EG"/>
        </w:rPr>
        <w:t xml:space="preserve"> أهمية ف</w:t>
      </w:r>
      <w:r w:rsidR="00055131">
        <w:rPr>
          <w:rFonts w:ascii="Simplified Arabic" w:hAnsi="Simplified Arabic" w:cs="Simplified Arabic" w:hint="cs"/>
          <w:sz w:val="28"/>
          <w:szCs w:val="28"/>
          <w:rtl/>
          <w:lang w:bidi="ar-EG"/>
        </w:rPr>
        <w:t>ي</w:t>
      </w:r>
      <w:r w:rsidR="00055131" w:rsidRPr="00053590">
        <w:rPr>
          <w:rFonts w:ascii="Simplified Arabic" w:hAnsi="Simplified Arabic" w:cs="Simplified Arabic" w:hint="cs"/>
          <w:sz w:val="28"/>
          <w:szCs w:val="28"/>
          <w:rtl/>
          <w:lang w:bidi="ar-EG"/>
        </w:rPr>
        <w:t xml:space="preserve"> أنه يمثل الحد الأعلى لمعامل صدق ال</w:t>
      </w:r>
      <w:r w:rsidR="00055131">
        <w:rPr>
          <w:rFonts w:ascii="Simplified Arabic" w:hAnsi="Simplified Arabic" w:cs="Simplified Arabic" w:hint="cs"/>
          <w:sz w:val="28"/>
          <w:szCs w:val="28"/>
          <w:rtl/>
          <w:lang w:bidi="ar-EG"/>
        </w:rPr>
        <w:t>استبانة</w:t>
      </w:r>
      <w:r w:rsidR="00055131" w:rsidRPr="00053590">
        <w:rPr>
          <w:rFonts w:ascii="Simplified Arabic" w:hAnsi="Simplified Arabic" w:cs="Simplified Arabic" w:hint="cs"/>
          <w:sz w:val="28"/>
          <w:szCs w:val="28"/>
          <w:rtl/>
          <w:lang w:bidi="ar-EG"/>
        </w:rPr>
        <w:t>، ويتم حساب الصدق الذات</w:t>
      </w:r>
      <w:r w:rsidR="00055131">
        <w:rPr>
          <w:rFonts w:ascii="Simplified Arabic" w:hAnsi="Simplified Arabic" w:cs="Simplified Arabic" w:hint="cs"/>
          <w:sz w:val="28"/>
          <w:szCs w:val="28"/>
          <w:rtl/>
          <w:lang w:bidi="ar-EG"/>
        </w:rPr>
        <w:t>ي</w:t>
      </w:r>
      <w:r w:rsidR="00055131" w:rsidRPr="00053590">
        <w:rPr>
          <w:rFonts w:ascii="Simplified Arabic" w:hAnsi="Simplified Arabic" w:cs="Simplified Arabic" w:hint="cs"/>
          <w:sz w:val="28"/>
          <w:szCs w:val="28"/>
          <w:rtl/>
          <w:lang w:bidi="ar-EG"/>
        </w:rPr>
        <w:t xml:space="preserve"> لل</w:t>
      </w:r>
      <w:r w:rsidR="00055131">
        <w:rPr>
          <w:rFonts w:ascii="Simplified Arabic" w:hAnsi="Simplified Arabic" w:cs="Simplified Arabic" w:hint="cs"/>
          <w:sz w:val="28"/>
          <w:szCs w:val="28"/>
          <w:rtl/>
          <w:lang w:bidi="ar-EG"/>
        </w:rPr>
        <w:t>استبانة،</w:t>
      </w:r>
      <w:r w:rsidR="00055131" w:rsidRPr="00053590">
        <w:rPr>
          <w:rFonts w:ascii="Simplified Arabic" w:hAnsi="Simplified Arabic" w:cs="Simplified Arabic" w:hint="cs"/>
          <w:sz w:val="28"/>
          <w:szCs w:val="28"/>
          <w:rtl/>
          <w:lang w:bidi="ar-EG"/>
        </w:rPr>
        <w:t xml:space="preserve"> عن طريق حساب الجذر التربيع</w:t>
      </w:r>
      <w:r w:rsidR="00055131">
        <w:rPr>
          <w:rFonts w:ascii="Simplified Arabic" w:hAnsi="Simplified Arabic" w:cs="Simplified Arabic" w:hint="cs"/>
          <w:sz w:val="28"/>
          <w:szCs w:val="28"/>
          <w:rtl/>
          <w:lang w:bidi="ar-EG"/>
        </w:rPr>
        <w:t>ي</w:t>
      </w:r>
      <w:r w:rsidR="00055131" w:rsidRPr="00053590">
        <w:rPr>
          <w:rFonts w:ascii="Simplified Arabic" w:hAnsi="Simplified Arabic" w:cs="Simplified Arabic" w:hint="cs"/>
          <w:sz w:val="28"/>
          <w:szCs w:val="28"/>
          <w:rtl/>
          <w:lang w:bidi="ar-EG"/>
        </w:rPr>
        <w:t xml:space="preserve"> لمعامل الثبات، أ</w:t>
      </w:r>
      <w:r w:rsidR="00055131">
        <w:rPr>
          <w:rFonts w:ascii="Simplified Arabic" w:hAnsi="Simplified Arabic" w:cs="Simplified Arabic" w:hint="cs"/>
          <w:sz w:val="28"/>
          <w:szCs w:val="28"/>
          <w:rtl/>
          <w:lang w:bidi="ar-EG"/>
        </w:rPr>
        <w:t>ي</w:t>
      </w:r>
      <w:r w:rsidR="00055131" w:rsidRPr="00053590">
        <w:rPr>
          <w:rFonts w:ascii="Simplified Arabic" w:hAnsi="Simplified Arabic" w:cs="Simplified Arabic" w:hint="cs"/>
          <w:sz w:val="28"/>
          <w:szCs w:val="28"/>
          <w:rtl/>
          <w:lang w:bidi="ar-EG"/>
        </w:rPr>
        <w:t xml:space="preserve"> أن:</w:t>
      </w:r>
    </w:p>
    <w:p w14:paraId="62B3CDA7" w14:textId="471962A9" w:rsidR="00055131" w:rsidRPr="00053590" w:rsidRDefault="00AC29F0" w:rsidP="002561CF">
      <w:pPr>
        <w:spacing w:before="240" w:after="0" w:line="240" w:lineRule="auto"/>
        <w:ind w:firstLine="562"/>
        <w:jc w:val="lowKashida"/>
        <w:rPr>
          <w:rFonts w:ascii="Simplified Arabic" w:hAnsi="Simplified Arabic" w:cs="Simplified Arabic"/>
          <w:sz w:val="28"/>
          <w:szCs w:val="28"/>
          <w:rtl/>
          <w:lang w:bidi="ar-EG"/>
        </w:rPr>
      </w:pPr>
      <w:r>
        <w:rPr>
          <w:noProof/>
        </w:rPr>
        <mc:AlternateContent>
          <mc:Choice Requires="wpg">
            <w:drawing>
              <wp:anchor distT="0" distB="0" distL="114300" distR="114300" simplePos="0" relativeHeight="251657728" behindDoc="0" locked="0" layoutInCell="1" allowOverlap="1" wp14:anchorId="7EC7DADA" wp14:editId="3022EE36">
                <wp:simplePos x="0" y="0"/>
                <wp:positionH relativeFrom="column">
                  <wp:posOffset>2280285</wp:posOffset>
                </wp:positionH>
                <wp:positionV relativeFrom="paragraph">
                  <wp:posOffset>172085</wp:posOffset>
                </wp:positionV>
                <wp:extent cx="914400" cy="228600"/>
                <wp:effectExtent l="0" t="0" r="0" b="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8600"/>
                          <a:chOff x="3600" y="3960"/>
                          <a:chExt cx="2160" cy="720"/>
                        </a:xfrm>
                      </wpg:grpSpPr>
                      <wps:wsp>
                        <wps:cNvPr id="22" name="Line 12"/>
                        <wps:cNvCnPr/>
                        <wps:spPr bwMode="auto">
                          <a:xfrm>
                            <a:off x="3600" y="39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220" y="3960"/>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
                        <wps:cNvCnPr/>
                        <wps:spPr bwMode="auto">
                          <a:xfrm flipV="1">
                            <a:off x="5580" y="4320"/>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F5B5B" id="Group 11" o:spid="_x0000_s1026" style="position:absolute;margin-left:179.55pt;margin-top:13.55pt;width:1in;height:18pt;z-index:251657728" coordorigin="3600,3960" coordsize="21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">
                <v:line id="Line 12" o:spid="_x0000_s1027" style="position:absolute;visibility:visible;mso-wrap-style:square" from="3600,3960" to="52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3" o:spid="_x0000_s1028" style="position:absolute;visibility:visible;mso-wrap-style:square" from="5220,3960" to="558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4" o:spid="_x0000_s1029" style="position:absolute;flip:y;visibility:visible;mso-wrap-style:square" from="5580,4320" to="576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w:pict>
          </mc:Fallback>
        </mc:AlternateContent>
      </w:r>
      <w:r w:rsidR="00055131" w:rsidRPr="00053590">
        <w:rPr>
          <w:rFonts w:ascii="Simplified Arabic" w:hAnsi="Simplified Arabic" w:cs="Simplified Arabic" w:hint="cs"/>
          <w:sz w:val="28"/>
          <w:szCs w:val="28"/>
          <w:rtl/>
          <w:lang w:bidi="ar-EG"/>
        </w:rPr>
        <w:t>معامل الصدق الذات</w:t>
      </w:r>
      <w:r w:rsidR="00055131">
        <w:rPr>
          <w:rFonts w:ascii="Simplified Arabic" w:hAnsi="Simplified Arabic" w:cs="Simplified Arabic" w:hint="cs"/>
          <w:sz w:val="28"/>
          <w:szCs w:val="28"/>
          <w:rtl/>
          <w:lang w:bidi="ar-EG"/>
        </w:rPr>
        <w:t>ي</w:t>
      </w:r>
      <w:r w:rsidR="00055131" w:rsidRPr="00053590">
        <w:rPr>
          <w:rFonts w:ascii="Simplified Arabic" w:hAnsi="Simplified Arabic" w:cs="Simplified Arabic" w:hint="cs"/>
          <w:sz w:val="28"/>
          <w:szCs w:val="28"/>
          <w:rtl/>
          <w:lang w:bidi="ar-EG"/>
        </w:rPr>
        <w:t>=     معامل الثبات.</w:t>
      </w:r>
    </w:p>
    <w:p w14:paraId="26E567E5" w14:textId="77777777" w:rsidR="00055131" w:rsidRPr="00053590" w:rsidRDefault="00055131" w:rsidP="002561CF">
      <w:pPr>
        <w:spacing w:before="240" w:after="0" w:line="240" w:lineRule="auto"/>
        <w:ind w:firstLine="562"/>
        <w:jc w:val="lowKashida"/>
        <w:rPr>
          <w:rFonts w:ascii="Simplified Arabic" w:hAnsi="Simplified Arabic" w:cs="Simplified Arabic"/>
          <w:sz w:val="28"/>
          <w:szCs w:val="28"/>
          <w:rtl/>
          <w:lang w:bidi="ar-EG"/>
        </w:rPr>
      </w:pPr>
      <w:r w:rsidRPr="00053590">
        <w:rPr>
          <w:rFonts w:ascii="Simplified Arabic" w:hAnsi="Simplified Arabic" w:cs="Simplified Arabic" w:hint="cs"/>
          <w:sz w:val="28"/>
          <w:szCs w:val="28"/>
          <w:rtl/>
          <w:lang w:bidi="ar-EG"/>
        </w:rPr>
        <w:lastRenderedPageBreak/>
        <w:t>وبذلك يكون معامل الصدق الذات</w:t>
      </w:r>
      <w:r>
        <w:rPr>
          <w:rFonts w:ascii="Simplified Arabic" w:hAnsi="Simplified Arabic" w:cs="Simplified Arabic" w:hint="cs"/>
          <w:sz w:val="28"/>
          <w:szCs w:val="28"/>
          <w:rtl/>
          <w:lang w:bidi="ar-EG"/>
        </w:rPr>
        <w:t>ي</w:t>
      </w:r>
      <w:r w:rsidRPr="00053590">
        <w:rPr>
          <w:rFonts w:ascii="Simplified Arabic" w:hAnsi="Simplified Arabic" w:cs="Simplified Arabic" w:hint="cs"/>
          <w:sz w:val="28"/>
          <w:szCs w:val="28"/>
          <w:rtl/>
          <w:lang w:bidi="ar-EG"/>
        </w:rPr>
        <w:t xml:space="preserve"> لكل محور وبعد من محاور وأبعاد ال</w:t>
      </w:r>
      <w:r>
        <w:rPr>
          <w:rFonts w:ascii="Simplified Arabic" w:hAnsi="Simplified Arabic" w:cs="Simplified Arabic" w:hint="cs"/>
          <w:sz w:val="28"/>
          <w:szCs w:val="28"/>
          <w:rtl/>
          <w:lang w:bidi="ar-EG"/>
        </w:rPr>
        <w:t>استبانة</w:t>
      </w:r>
      <w:r w:rsidRPr="00053590">
        <w:rPr>
          <w:rFonts w:ascii="Simplified Arabic" w:hAnsi="Simplified Arabic" w:cs="Simplified Arabic" w:hint="cs"/>
          <w:sz w:val="28"/>
          <w:szCs w:val="28"/>
          <w:rtl/>
          <w:lang w:bidi="ar-EG"/>
        </w:rPr>
        <w:t>، وكذلك لل</w:t>
      </w:r>
      <w:r>
        <w:rPr>
          <w:rFonts w:ascii="Simplified Arabic" w:hAnsi="Simplified Arabic" w:cs="Simplified Arabic" w:hint="cs"/>
          <w:sz w:val="28"/>
          <w:szCs w:val="28"/>
          <w:rtl/>
          <w:lang w:bidi="ar-EG"/>
        </w:rPr>
        <w:t>استبانة</w:t>
      </w:r>
      <w:r w:rsidRPr="00053590">
        <w:rPr>
          <w:rFonts w:ascii="Simplified Arabic" w:hAnsi="Simplified Arabic" w:cs="Simplified Arabic" w:hint="cs"/>
          <w:sz w:val="28"/>
          <w:szCs w:val="28"/>
          <w:rtl/>
          <w:lang w:bidi="ar-EG"/>
        </w:rPr>
        <w:t xml:space="preserve"> ككل كما هو موضح ف</w:t>
      </w:r>
      <w:r>
        <w:rPr>
          <w:rFonts w:ascii="Simplified Arabic" w:hAnsi="Simplified Arabic" w:cs="Simplified Arabic" w:hint="cs"/>
          <w:sz w:val="28"/>
          <w:szCs w:val="28"/>
          <w:rtl/>
          <w:lang w:bidi="ar-EG"/>
        </w:rPr>
        <w:t>ي</w:t>
      </w:r>
      <w:r w:rsidRPr="00053590">
        <w:rPr>
          <w:rFonts w:ascii="Simplified Arabic" w:hAnsi="Simplified Arabic" w:cs="Simplified Arabic" w:hint="cs"/>
          <w:sz w:val="28"/>
          <w:szCs w:val="28"/>
          <w:rtl/>
          <w:lang w:bidi="ar-EG"/>
        </w:rPr>
        <w:t xml:space="preserve"> الجدول ال</w:t>
      </w:r>
      <w:r>
        <w:rPr>
          <w:rFonts w:ascii="Simplified Arabic" w:hAnsi="Simplified Arabic" w:cs="Simplified Arabic" w:hint="cs"/>
          <w:sz w:val="28"/>
          <w:szCs w:val="28"/>
          <w:rtl/>
          <w:lang w:bidi="ar-EG"/>
        </w:rPr>
        <w:t>آ</w:t>
      </w:r>
      <w:r w:rsidRPr="00053590">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ي</w:t>
      </w:r>
      <w:r w:rsidRPr="00053590">
        <w:rPr>
          <w:rFonts w:ascii="Simplified Arabic" w:hAnsi="Simplified Arabic" w:cs="Simplified Arabic" w:hint="cs"/>
          <w:sz w:val="28"/>
          <w:szCs w:val="28"/>
          <w:rtl/>
          <w:lang w:bidi="ar-EG"/>
        </w:rPr>
        <w:t>:</w:t>
      </w:r>
    </w:p>
    <w:p w14:paraId="49CF8911" w14:textId="77777777" w:rsidR="00055131" w:rsidRPr="007B2CBC" w:rsidRDefault="00055131" w:rsidP="007B2CBC">
      <w:pPr>
        <w:spacing w:after="0" w:line="240" w:lineRule="auto"/>
        <w:ind w:firstLine="29"/>
        <w:jc w:val="center"/>
        <w:rPr>
          <w:rFonts w:ascii="Simplified Arabic" w:hAnsi="Simplified Arabic" w:cs="Simplified Arabic"/>
          <w:b/>
          <w:bCs/>
          <w:sz w:val="28"/>
          <w:szCs w:val="28"/>
          <w:rtl/>
          <w:lang w:bidi="ar-EG"/>
        </w:rPr>
      </w:pPr>
      <w:r w:rsidRPr="007B2CBC">
        <w:rPr>
          <w:rFonts w:ascii="Simplified Arabic" w:hAnsi="Simplified Arabic" w:cs="Simplified Arabic" w:hint="cs"/>
          <w:b/>
          <w:bCs/>
          <w:sz w:val="28"/>
          <w:szCs w:val="28"/>
          <w:rtl/>
          <w:lang w:bidi="ar-EG"/>
        </w:rPr>
        <w:t>جدول (1)</w:t>
      </w:r>
    </w:p>
    <w:p w14:paraId="39CA38F4" w14:textId="77777777" w:rsidR="00055131" w:rsidRPr="007B2CBC" w:rsidRDefault="00055131" w:rsidP="007B2CBC">
      <w:pPr>
        <w:spacing w:after="0" w:line="240" w:lineRule="auto"/>
        <w:ind w:firstLine="29"/>
        <w:jc w:val="center"/>
        <w:rPr>
          <w:rFonts w:cs="SKR HEAD1"/>
          <w:b/>
          <w:bCs/>
          <w:sz w:val="28"/>
          <w:szCs w:val="28"/>
          <w:rtl/>
          <w:lang w:bidi="ar-EG"/>
        </w:rPr>
      </w:pPr>
      <w:r w:rsidRPr="007B2CBC">
        <w:rPr>
          <w:rFonts w:ascii="Simplified Arabic" w:hAnsi="Simplified Arabic" w:cs="Simplified Arabic" w:hint="cs"/>
          <w:b/>
          <w:bCs/>
          <w:sz w:val="28"/>
          <w:szCs w:val="28"/>
          <w:rtl/>
          <w:lang w:bidi="ar-EG"/>
        </w:rPr>
        <w:t>معامل الصدق الذاتي للاستبانة</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216"/>
        <w:gridCol w:w="4072"/>
        <w:gridCol w:w="1103"/>
        <w:gridCol w:w="1174"/>
      </w:tblGrid>
      <w:tr w:rsidR="00EB4907" w:rsidRPr="00730E7A" w14:paraId="30215462" w14:textId="77777777" w:rsidTr="00EB4907">
        <w:trPr>
          <w:trHeight w:val="239"/>
          <w:tblHeader/>
          <w:jc w:val="center"/>
        </w:trPr>
        <w:tc>
          <w:tcPr>
            <w:tcW w:w="1260" w:type="dxa"/>
            <w:tcBorders>
              <w:top w:val="thinThickSmallGap" w:sz="24" w:space="0" w:color="auto"/>
              <w:bottom w:val="thinThickSmallGap" w:sz="24" w:space="0" w:color="auto"/>
            </w:tcBorders>
            <w:shd w:val="clear" w:color="auto" w:fill="auto"/>
            <w:vAlign w:val="center"/>
          </w:tcPr>
          <w:p w14:paraId="1DF7B213"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المحور</w:t>
            </w:r>
          </w:p>
        </w:tc>
        <w:tc>
          <w:tcPr>
            <w:tcW w:w="4410" w:type="dxa"/>
            <w:tcBorders>
              <w:top w:val="thinThickSmallGap" w:sz="24" w:space="0" w:color="auto"/>
              <w:bottom w:val="thinThickSmallGap" w:sz="24" w:space="0" w:color="auto"/>
            </w:tcBorders>
            <w:shd w:val="clear" w:color="auto" w:fill="auto"/>
            <w:vAlign w:val="center"/>
          </w:tcPr>
          <w:p w14:paraId="427736AE"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البعد</w:t>
            </w:r>
          </w:p>
        </w:tc>
        <w:tc>
          <w:tcPr>
            <w:tcW w:w="1145" w:type="dxa"/>
            <w:tcBorders>
              <w:top w:val="thinThickSmallGap" w:sz="24" w:space="0" w:color="auto"/>
              <w:bottom w:val="thinThickSmallGap" w:sz="24" w:space="0" w:color="auto"/>
            </w:tcBorders>
            <w:shd w:val="clear" w:color="auto" w:fill="auto"/>
            <w:vAlign w:val="center"/>
          </w:tcPr>
          <w:p w14:paraId="72797864"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عدد العبارات</w:t>
            </w:r>
          </w:p>
        </w:tc>
        <w:tc>
          <w:tcPr>
            <w:tcW w:w="1205" w:type="dxa"/>
            <w:tcBorders>
              <w:top w:val="thinThickSmallGap" w:sz="24" w:space="0" w:color="auto"/>
              <w:bottom w:val="thinThickSmallGap" w:sz="24" w:space="0" w:color="auto"/>
            </w:tcBorders>
            <w:shd w:val="clear" w:color="auto" w:fill="auto"/>
            <w:vAlign w:val="center"/>
          </w:tcPr>
          <w:p w14:paraId="390C8399"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معامل الصدق</w:t>
            </w:r>
          </w:p>
        </w:tc>
      </w:tr>
      <w:tr w:rsidR="00EB4907" w:rsidRPr="00730E7A" w14:paraId="2178A988" w14:textId="77777777" w:rsidTr="00EB4907">
        <w:trPr>
          <w:jc w:val="center"/>
        </w:trPr>
        <w:tc>
          <w:tcPr>
            <w:tcW w:w="1260" w:type="dxa"/>
            <w:vMerge w:val="restart"/>
            <w:tcBorders>
              <w:top w:val="thinThickSmallGap" w:sz="24" w:space="0" w:color="auto"/>
            </w:tcBorders>
            <w:shd w:val="clear" w:color="auto" w:fill="auto"/>
            <w:vAlign w:val="center"/>
          </w:tcPr>
          <w:p w14:paraId="09AEF83D"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hint="cs"/>
                <w:b/>
                <w:bCs/>
                <w:sz w:val="20"/>
                <w:szCs w:val="20"/>
                <w:rtl/>
                <w:lang w:bidi="ar-EG"/>
              </w:rPr>
              <w:t>المتطلبات الداخلية</w:t>
            </w:r>
          </w:p>
        </w:tc>
        <w:tc>
          <w:tcPr>
            <w:tcW w:w="4410" w:type="dxa"/>
            <w:tcBorders>
              <w:top w:val="thinThickSmallGap" w:sz="24" w:space="0" w:color="auto"/>
            </w:tcBorders>
            <w:shd w:val="clear" w:color="auto" w:fill="auto"/>
          </w:tcPr>
          <w:p w14:paraId="1875FE53"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البشريـــــــــــة</w:t>
            </w:r>
          </w:p>
        </w:tc>
        <w:tc>
          <w:tcPr>
            <w:tcW w:w="1145" w:type="dxa"/>
            <w:tcBorders>
              <w:top w:val="thinThickSmallGap" w:sz="24" w:space="0" w:color="auto"/>
            </w:tcBorders>
            <w:shd w:val="clear" w:color="auto" w:fill="auto"/>
            <w:vAlign w:val="center"/>
          </w:tcPr>
          <w:p w14:paraId="01AA788B"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12</w:t>
            </w:r>
          </w:p>
        </w:tc>
        <w:tc>
          <w:tcPr>
            <w:tcW w:w="1205" w:type="dxa"/>
            <w:tcBorders>
              <w:top w:val="thinThickSmallGap" w:sz="24" w:space="0" w:color="auto"/>
            </w:tcBorders>
            <w:shd w:val="clear" w:color="auto" w:fill="auto"/>
            <w:vAlign w:val="center"/>
          </w:tcPr>
          <w:p w14:paraId="03DF1D6E"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0.980</w:t>
            </w:r>
          </w:p>
        </w:tc>
      </w:tr>
      <w:tr w:rsidR="00EB4907" w:rsidRPr="00730E7A" w14:paraId="68AC17A1" w14:textId="77777777" w:rsidTr="00EB4907">
        <w:trPr>
          <w:trHeight w:val="174"/>
          <w:jc w:val="center"/>
        </w:trPr>
        <w:tc>
          <w:tcPr>
            <w:tcW w:w="1260" w:type="dxa"/>
            <w:vMerge/>
            <w:shd w:val="clear" w:color="auto" w:fill="auto"/>
            <w:vAlign w:val="center"/>
          </w:tcPr>
          <w:p w14:paraId="2D0C8317" w14:textId="77777777" w:rsidR="00055131" w:rsidRPr="00EB4907" w:rsidRDefault="00055131" w:rsidP="00EB4907">
            <w:pPr>
              <w:spacing w:after="0" w:line="240" w:lineRule="exact"/>
              <w:jc w:val="center"/>
              <w:rPr>
                <w:rFonts w:ascii="Simplified Arabic" w:hAnsi="Simplified Arabic"/>
                <w:b/>
                <w:bCs/>
                <w:sz w:val="20"/>
                <w:szCs w:val="20"/>
                <w:rtl/>
              </w:rPr>
            </w:pPr>
          </w:p>
        </w:tc>
        <w:tc>
          <w:tcPr>
            <w:tcW w:w="4410" w:type="dxa"/>
            <w:shd w:val="clear" w:color="auto" w:fill="auto"/>
          </w:tcPr>
          <w:p w14:paraId="540DD8E4"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التنظيميــــــة والإدارية</w:t>
            </w:r>
          </w:p>
        </w:tc>
        <w:tc>
          <w:tcPr>
            <w:tcW w:w="1145" w:type="dxa"/>
            <w:shd w:val="clear" w:color="auto" w:fill="auto"/>
            <w:vAlign w:val="center"/>
          </w:tcPr>
          <w:p w14:paraId="3246889F"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14</w:t>
            </w:r>
          </w:p>
        </w:tc>
        <w:tc>
          <w:tcPr>
            <w:tcW w:w="1205" w:type="dxa"/>
            <w:shd w:val="clear" w:color="auto" w:fill="auto"/>
            <w:vAlign w:val="center"/>
          </w:tcPr>
          <w:p w14:paraId="56F3F934"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0.983</w:t>
            </w:r>
          </w:p>
        </w:tc>
      </w:tr>
      <w:tr w:rsidR="00EB4907" w:rsidRPr="00730E7A" w14:paraId="347FC9D2" w14:textId="77777777" w:rsidTr="00EB4907">
        <w:trPr>
          <w:jc w:val="center"/>
        </w:trPr>
        <w:tc>
          <w:tcPr>
            <w:tcW w:w="1260" w:type="dxa"/>
            <w:vMerge/>
            <w:shd w:val="clear" w:color="auto" w:fill="auto"/>
            <w:vAlign w:val="center"/>
          </w:tcPr>
          <w:p w14:paraId="2D13703A" w14:textId="77777777" w:rsidR="00055131" w:rsidRPr="00EB4907" w:rsidRDefault="00055131" w:rsidP="00EB4907">
            <w:pPr>
              <w:spacing w:after="0" w:line="240" w:lineRule="exact"/>
              <w:jc w:val="center"/>
              <w:rPr>
                <w:rFonts w:ascii="Simplified Arabic" w:hAnsi="Simplified Arabic"/>
                <w:b/>
                <w:bCs/>
                <w:sz w:val="20"/>
                <w:szCs w:val="20"/>
                <w:rtl/>
              </w:rPr>
            </w:pPr>
          </w:p>
        </w:tc>
        <w:tc>
          <w:tcPr>
            <w:tcW w:w="4410" w:type="dxa"/>
            <w:shd w:val="clear" w:color="auto" w:fill="auto"/>
          </w:tcPr>
          <w:p w14:paraId="5DC53AC2"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التكنولوجية</w:t>
            </w:r>
          </w:p>
        </w:tc>
        <w:tc>
          <w:tcPr>
            <w:tcW w:w="1145" w:type="dxa"/>
            <w:shd w:val="clear" w:color="auto" w:fill="auto"/>
            <w:vAlign w:val="center"/>
          </w:tcPr>
          <w:p w14:paraId="726C0E93"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12</w:t>
            </w:r>
          </w:p>
        </w:tc>
        <w:tc>
          <w:tcPr>
            <w:tcW w:w="1205" w:type="dxa"/>
            <w:shd w:val="clear" w:color="auto" w:fill="auto"/>
            <w:vAlign w:val="center"/>
          </w:tcPr>
          <w:p w14:paraId="3677FF09"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0.976</w:t>
            </w:r>
          </w:p>
        </w:tc>
      </w:tr>
      <w:tr w:rsidR="00EB4907" w:rsidRPr="00730E7A" w14:paraId="1A76E046" w14:textId="77777777" w:rsidTr="00EB4907">
        <w:trPr>
          <w:jc w:val="center"/>
        </w:trPr>
        <w:tc>
          <w:tcPr>
            <w:tcW w:w="1260" w:type="dxa"/>
            <w:vMerge/>
            <w:shd w:val="clear" w:color="auto" w:fill="auto"/>
            <w:vAlign w:val="center"/>
          </w:tcPr>
          <w:p w14:paraId="256E570E" w14:textId="77777777" w:rsidR="00055131" w:rsidRPr="00EB4907" w:rsidRDefault="00055131" w:rsidP="00EB4907">
            <w:pPr>
              <w:spacing w:after="0" w:line="240" w:lineRule="exact"/>
              <w:jc w:val="center"/>
              <w:rPr>
                <w:rFonts w:ascii="Simplified Arabic" w:hAnsi="Simplified Arabic"/>
                <w:b/>
                <w:bCs/>
                <w:sz w:val="20"/>
                <w:szCs w:val="20"/>
                <w:rtl/>
              </w:rPr>
            </w:pPr>
          </w:p>
        </w:tc>
        <w:tc>
          <w:tcPr>
            <w:tcW w:w="4410" w:type="dxa"/>
            <w:shd w:val="clear" w:color="auto" w:fill="auto"/>
          </w:tcPr>
          <w:p w14:paraId="150E7ECB"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المادية</w:t>
            </w:r>
          </w:p>
        </w:tc>
        <w:tc>
          <w:tcPr>
            <w:tcW w:w="1145" w:type="dxa"/>
            <w:shd w:val="clear" w:color="auto" w:fill="auto"/>
            <w:vAlign w:val="center"/>
          </w:tcPr>
          <w:p w14:paraId="6822E8E4"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12</w:t>
            </w:r>
          </w:p>
        </w:tc>
        <w:tc>
          <w:tcPr>
            <w:tcW w:w="1205" w:type="dxa"/>
            <w:shd w:val="clear" w:color="auto" w:fill="auto"/>
            <w:vAlign w:val="center"/>
          </w:tcPr>
          <w:p w14:paraId="1E4D670B"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0.0.981</w:t>
            </w:r>
          </w:p>
        </w:tc>
      </w:tr>
      <w:tr w:rsidR="00055131" w:rsidRPr="00730E7A" w14:paraId="430F8261" w14:textId="77777777" w:rsidTr="00EB4907">
        <w:trPr>
          <w:jc w:val="center"/>
        </w:trPr>
        <w:tc>
          <w:tcPr>
            <w:tcW w:w="5670" w:type="dxa"/>
            <w:gridSpan w:val="2"/>
            <w:shd w:val="clear" w:color="auto" w:fill="auto"/>
            <w:vAlign w:val="center"/>
          </w:tcPr>
          <w:p w14:paraId="5D8697A6"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الداخلية ككل</w:t>
            </w:r>
          </w:p>
        </w:tc>
        <w:tc>
          <w:tcPr>
            <w:tcW w:w="1145" w:type="dxa"/>
            <w:shd w:val="clear" w:color="auto" w:fill="auto"/>
            <w:vAlign w:val="center"/>
          </w:tcPr>
          <w:p w14:paraId="0F749A51"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50</w:t>
            </w:r>
          </w:p>
        </w:tc>
        <w:tc>
          <w:tcPr>
            <w:tcW w:w="1205" w:type="dxa"/>
            <w:shd w:val="clear" w:color="auto" w:fill="auto"/>
            <w:vAlign w:val="center"/>
          </w:tcPr>
          <w:p w14:paraId="0750D532"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0.993</w:t>
            </w:r>
          </w:p>
        </w:tc>
      </w:tr>
      <w:tr w:rsidR="00EB4907" w:rsidRPr="00730E7A" w14:paraId="53407022" w14:textId="77777777" w:rsidTr="00EB4907">
        <w:trPr>
          <w:jc w:val="center"/>
        </w:trPr>
        <w:tc>
          <w:tcPr>
            <w:tcW w:w="1260" w:type="dxa"/>
            <w:vMerge w:val="restart"/>
            <w:shd w:val="clear" w:color="auto" w:fill="auto"/>
            <w:vAlign w:val="center"/>
          </w:tcPr>
          <w:p w14:paraId="4509AB50"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hint="cs"/>
                <w:b/>
                <w:bCs/>
                <w:sz w:val="20"/>
                <w:szCs w:val="20"/>
                <w:rtl/>
                <w:lang w:bidi="ar-EG"/>
              </w:rPr>
              <w:t>المتطلبات الخارجية</w:t>
            </w:r>
          </w:p>
        </w:tc>
        <w:tc>
          <w:tcPr>
            <w:tcW w:w="4410" w:type="dxa"/>
            <w:shd w:val="clear" w:color="auto" w:fill="auto"/>
          </w:tcPr>
          <w:p w14:paraId="1EFE015E"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تسويق البحوث العلمية</w:t>
            </w:r>
          </w:p>
        </w:tc>
        <w:tc>
          <w:tcPr>
            <w:tcW w:w="1145" w:type="dxa"/>
            <w:shd w:val="clear" w:color="auto" w:fill="auto"/>
            <w:vAlign w:val="center"/>
          </w:tcPr>
          <w:p w14:paraId="11873CCE"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0C347385"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0.980</w:t>
            </w:r>
          </w:p>
        </w:tc>
      </w:tr>
      <w:tr w:rsidR="00EB4907" w:rsidRPr="00730E7A" w14:paraId="3911A9D8" w14:textId="77777777" w:rsidTr="00EB4907">
        <w:trPr>
          <w:jc w:val="center"/>
        </w:trPr>
        <w:tc>
          <w:tcPr>
            <w:tcW w:w="1260" w:type="dxa"/>
            <w:vMerge/>
            <w:shd w:val="clear" w:color="auto" w:fill="auto"/>
          </w:tcPr>
          <w:p w14:paraId="6A1AB8BE" w14:textId="77777777" w:rsidR="00055131" w:rsidRPr="00EB4907" w:rsidRDefault="00055131" w:rsidP="00EB4907">
            <w:pPr>
              <w:spacing w:after="0" w:line="240" w:lineRule="exact"/>
              <w:jc w:val="center"/>
              <w:rPr>
                <w:rFonts w:ascii="Simplified Arabic" w:hAnsi="Simplified Arabic"/>
                <w:b/>
                <w:bCs/>
                <w:sz w:val="20"/>
                <w:szCs w:val="20"/>
                <w:rtl/>
              </w:rPr>
            </w:pPr>
          </w:p>
        </w:tc>
        <w:tc>
          <w:tcPr>
            <w:tcW w:w="4410" w:type="dxa"/>
            <w:shd w:val="clear" w:color="auto" w:fill="auto"/>
          </w:tcPr>
          <w:p w14:paraId="1E2E3C8C"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تدويل البحث العلمي</w:t>
            </w:r>
          </w:p>
        </w:tc>
        <w:tc>
          <w:tcPr>
            <w:tcW w:w="1145" w:type="dxa"/>
            <w:shd w:val="clear" w:color="auto" w:fill="auto"/>
            <w:vAlign w:val="center"/>
          </w:tcPr>
          <w:p w14:paraId="6ED5936F"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1285FB98"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0.977</w:t>
            </w:r>
          </w:p>
        </w:tc>
      </w:tr>
      <w:tr w:rsidR="00EB4907" w:rsidRPr="00730E7A" w14:paraId="3363B6A6" w14:textId="77777777" w:rsidTr="00EB4907">
        <w:trPr>
          <w:jc w:val="center"/>
        </w:trPr>
        <w:tc>
          <w:tcPr>
            <w:tcW w:w="1260" w:type="dxa"/>
            <w:vMerge/>
            <w:shd w:val="clear" w:color="auto" w:fill="auto"/>
          </w:tcPr>
          <w:p w14:paraId="75ADA313" w14:textId="77777777" w:rsidR="00055131" w:rsidRPr="00EB4907" w:rsidRDefault="00055131" w:rsidP="00EB4907">
            <w:pPr>
              <w:spacing w:after="0" w:line="240" w:lineRule="exact"/>
              <w:jc w:val="center"/>
              <w:rPr>
                <w:rFonts w:ascii="Simplified Arabic" w:hAnsi="Simplified Arabic"/>
                <w:b/>
                <w:bCs/>
                <w:sz w:val="20"/>
                <w:szCs w:val="20"/>
                <w:rtl/>
              </w:rPr>
            </w:pPr>
          </w:p>
        </w:tc>
        <w:tc>
          <w:tcPr>
            <w:tcW w:w="4410" w:type="dxa"/>
            <w:shd w:val="clear" w:color="auto" w:fill="auto"/>
          </w:tcPr>
          <w:p w14:paraId="2156076A"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التوأمة الأكاديمية مع الجامعات المناظرة</w:t>
            </w:r>
          </w:p>
        </w:tc>
        <w:tc>
          <w:tcPr>
            <w:tcW w:w="1145" w:type="dxa"/>
            <w:shd w:val="clear" w:color="auto" w:fill="auto"/>
            <w:vAlign w:val="center"/>
          </w:tcPr>
          <w:p w14:paraId="7C673C8E"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1F8B05A1"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0.977</w:t>
            </w:r>
          </w:p>
        </w:tc>
      </w:tr>
      <w:tr w:rsidR="00EB4907" w:rsidRPr="00730E7A" w14:paraId="32E8BF98" w14:textId="77777777" w:rsidTr="00EB4907">
        <w:trPr>
          <w:jc w:val="center"/>
        </w:trPr>
        <w:tc>
          <w:tcPr>
            <w:tcW w:w="1260" w:type="dxa"/>
            <w:vMerge/>
            <w:shd w:val="clear" w:color="auto" w:fill="auto"/>
          </w:tcPr>
          <w:p w14:paraId="1362CAE2" w14:textId="77777777" w:rsidR="00055131" w:rsidRPr="00EB4907" w:rsidRDefault="00055131" w:rsidP="00EB4907">
            <w:pPr>
              <w:spacing w:after="0" w:line="240" w:lineRule="exact"/>
              <w:jc w:val="center"/>
              <w:rPr>
                <w:rFonts w:ascii="Simplified Arabic" w:hAnsi="Simplified Arabic"/>
                <w:b/>
                <w:bCs/>
                <w:sz w:val="20"/>
                <w:szCs w:val="20"/>
                <w:rtl/>
              </w:rPr>
            </w:pPr>
          </w:p>
        </w:tc>
        <w:tc>
          <w:tcPr>
            <w:tcW w:w="4410" w:type="dxa"/>
            <w:shd w:val="clear" w:color="auto" w:fill="auto"/>
          </w:tcPr>
          <w:p w14:paraId="500E0C01"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الشراكة البحثية</w:t>
            </w:r>
          </w:p>
        </w:tc>
        <w:tc>
          <w:tcPr>
            <w:tcW w:w="1145" w:type="dxa"/>
            <w:shd w:val="clear" w:color="auto" w:fill="auto"/>
            <w:vAlign w:val="center"/>
          </w:tcPr>
          <w:p w14:paraId="45EF5C47"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0AB3E870"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0.980</w:t>
            </w:r>
          </w:p>
        </w:tc>
      </w:tr>
      <w:tr w:rsidR="00055131" w:rsidRPr="00730E7A" w14:paraId="4D36097A" w14:textId="77777777" w:rsidTr="00EB4907">
        <w:trPr>
          <w:jc w:val="center"/>
        </w:trPr>
        <w:tc>
          <w:tcPr>
            <w:tcW w:w="5670" w:type="dxa"/>
            <w:gridSpan w:val="2"/>
            <w:shd w:val="clear" w:color="auto" w:fill="auto"/>
          </w:tcPr>
          <w:p w14:paraId="260AF8D2"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الخارجية ككل</w:t>
            </w:r>
          </w:p>
        </w:tc>
        <w:tc>
          <w:tcPr>
            <w:tcW w:w="1145" w:type="dxa"/>
            <w:shd w:val="clear" w:color="auto" w:fill="auto"/>
            <w:vAlign w:val="center"/>
          </w:tcPr>
          <w:p w14:paraId="0DF85886"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24</w:t>
            </w:r>
          </w:p>
        </w:tc>
        <w:tc>
          <w:tcPr>
            <w:tcW w:w="1205" w:type="dxa"/>
            <w:shd w:val="clear" w:color="auto" w:fill="auto"/>
            <w:vAlign w:val="center"/>
          </w:tcPr>
          <w:p w14:paraId="0B68C40E"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0.933</w:t>
            </w:r>
          </w:p>
        </w:tc>
      </w:tr>
      <w:tr w:rsidR="00055131" w:rsidRPr="00730E7A" w14:paraId="5268D12C" w14:textId="77777777" w:rsidTr="00EB4907">
        <w:trPr>
          <w:jc w:val="center"/>
        </w:trPr>
        <w:tc>
          <w:tcPr>
            <w:tcW w:w="5670" w:type="dxa"/>
            <w:gridSpan w:val="2"/>
            <w:shd w:val="clear" w:color="auto" w:fill="auto"/>
          </w:tcPr>
          <w:p w14:paraId="2D167699" w14:textId="77777777" w:rsidR="00055131" w:rsidRPr="00EB4907" w:rsidRDefault="00055131" w:rsidP="00EB4907">
            <w:pPr>
              <w:spacing w:after="0" w:line="240" w:lineRule="exact"/>
              <w:jc w:val="center"/>
              <w:rPr>
                <w:rFonts w:ascii="Simplified Arabic" w:hAnsi="Simplified Arabic"/>
                <w:b/>
                <w:bCs/>
                <w:sz w:val="20"/>
                <w:szCs w:val="20"/>
                <w:rtl/>
              </w:rPr>
            </w:pPr>
            <w:r w:rsidRPr="00EB4907">
              <w:rPr>
                <w:rFonts w:ascii="Simplified Arabic" w:hAnsi="Simplified Arabic" w:hint="cs"/>
                <w:b/>
                <w:bCs/>
                <w:sz w:val="20"/>
                <w:szCs w:val="20"/>
                <w:rtl/>
              </w:rPr>
              <w:t>الاستبانة ككل</w:t>
            </w:r>
          </w:p>
        </w:tc>
        <w:tc>
          <w:tcPr>
            <w:tcW w:w="1145" w:type="dxa"/>
            <w:shd w:val="clear" w:color="auto" w:fill="auto"/>
            <w:vAlign w:val="center"/>
          </w:tcPr>
          <w:p w14:paraId="51D086ED"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74</w:t>
            </w:r>
          </w:p>
        </w:tc>
        <w:tc>
          <w:tcPr>
            <w:tcW w:w="1205" w:type="dxa"/>
            <w:shd w:val="clear" w:color="auto" w:fill="auto"/>
            <w:vAlign w:val="center"/>
          </w:tcPr>
          <w:p w14:paraId="47D5068B" w14:textId="77777777" w:rsidR="00055131" w:rsidRPr="00EB4907" w:rsidRDefault="00055131" w:rsidP="00EB4907">
            <w:pPr>
              <w:spacing w:after="0" w:line="240" w:lineRule="exact"/>
              <w:jc w:val="center"/>
              <w:rPr>
                <w:rFonts w:cs="SKR HEAD1"/>
                <w:b/>
                <w:bCs/>
                <w:sz w:val="20"/>
                <w:szCs w:val="20"/>
                <w:rtl/>
                <w:lang w:bidi="ar-EG"/>
              </w:rPr>
            </w:pPr>
            <w:r w:rsidRPr="00EB4907">
              <w:rPr>
                <w:rFonts w:cs="SKR HEAD1" w:hint="cs"/>
                <w:b/>
                <w:bCs/>
                <w:sz w:val="20"/>
                <w:szCs w:val="20"/>
                <w:rtl/>
                <w:lang w:bidi="ar-EG"/>
              </w:rPr>
              <w:t>0.996</w:t>
            </w:r>
          </w:p>
        </w:tc>
      </w:tr>
    </w:tbl>
    <w:p w14:paraId="1A2D5430" w14:textId="77777777" w:rsidR="00055131" w:rsidRPr="007B2CBC" w:rsidRDefault="00055131" w:rsidP="007B2CBC">
      <w:pPr>
        <w:spacing w:before="240" w:after="0" w:line="420" w:lineRule="exact"/>
        <w:ind w:firstLine="284"/>
        <w:jc w:val="both"/>
        <w:rPr>
          <w:rFonts w:ascii="Simplified Arabic" w:hAnsi="Simplified Arabic" w:cs="Simplified Arabic"/>
          <w:sz w:val="28"/>
          <w:szCs w:val="28"/>
          <w:rtl/>
          <w:lang w:bidi="ar-EG"/>
        </w:rPr>
      </w:pPr>
      <w:r w:rsidRPr="007B2CBC">
        <w:rPr>
          <w:rFonts w:cs="Simplified Arabic" w:hint="cs"/>
          <w:sz w:val="28"/>
          <w:szCs w:val="28"/>
          <w:rtl/>
          <w:lang w:bidi="ar-EG"/>
        </w:rPr>
        <w:t>ويعني ذلك أن ارتباط محاور وأبعاد الاستبانة ببعضها قوية، ويدل ذلك على مستوى الصدق المرتفع لعبارات الاستبانة.</w:t>
      </w:r>
    </w:p>
    <w:p w14:paraId="580368B0" w14:textId="77777777" w:rsidR="00055131" w:rsidRPr="00730E7A" w:rsidRDefault="00055131" w:rsidP="00C75AC9">
      <w:pPr>
        <w:numPr>
          <w:ilvl w:val="0"/>
          <w:numId w:val="41"/>
        </w:numPr>
        <w:tabs>
          <w:tab w:val="clear" w:pos="720"/>
        </w:tabs>
        <w:spacing w:before="240" w:after="0" w:line="420" w:lineRule="exact"/>
        <w:ind w:left="425"/>
        <w:jc w:val="lowKashida"/>
        <w:rPr>
          <w:b/>
          <w:bCs/>
          <w:sz w:val="28"/>
          <w:szCs w:val="28"/>
          <w:lang w:bidi="ar-EG"/>
        </w:rPr>
      </w:pPr>
      <w:r w:rsidRPr="00730E7A">
        <w:rPr>
          <w:rFonts w:hint="cs"/>
          <w:b/>
          <w:bCs/>
          <w:sz w:val="28"/>
          <w:szCs w:val="28"/>
          <w:rtl/>
          <w:lang w:bidi="ar-EG"/>
        </w:rPr>
        <w:t xml:space="preserve">صدق </w:t>
      </w:r>
      <w:r>
        <w:rPr>
          <w:rFonts w:hint="cs"/>
          <w:b/>
          <w:bCs/>
          <w:sz w:val="28"/>
          <w:szCs w:val="28"/>
          <w:rtl/>
          <w:lang w:bidi="ar-EG"/>
        </w:rPr>
        <w:t>الاتساق الداخلي</w:t>
      </w:r>
      <w:r w:rsidRPr="00730E7A">
        <w:rPr>
          <w:rFonts w:hint="cs"/>
          <w:b/>
          <w:bCs/>
          <w:sz w:val="28"/>
          <w:szCs w:val="28"/>
          <w:rtl/>
          <w:lang w:bidi="ar-EG"/>
        </w:rPr>
        <w:t>:</w:t>
      </w:r>
    </w:p>
    <w:p w14:paraId="15D40B12" w14:textId="77777777" w:rsidR="00055131" w:rsidRPr="007B2CBC" w:rsidRDefault="00055131" w:rsidP="007B2CBC">
      <w:pPr>
        <w:spacing w:after="0" w:line="420" w:lineRule="exact"/>
        <w:ind w:firstLine="566"/>
        <w:jc w:val="lowKashida"/>
        <w:rPr>
          <w:rFonts w:ascii="Times New Roman" w:hAnsi="Times New Roman" w:cs="Simplified Arabic"/>
          <w:sz w:val="28"/>
          <w:szCs w:val="28"/>
          <w:rtl/>
          <w:lang w:bidi="ar-EG"/>
        </w:rPr>
      </w:pPr>
      <w:r w:rsidRPr="007B2CBC">
        <w:rPr>
          <w:rFonts w:ascii="Times New Roman" w:hAnsi="Times New Roman" w:cs="Simplified Arabic"/>
          <w:sz w:val="28"/>
          <w:szCs w:val="28"/>
          <w:rtl/>
          <w:lang w:bidi="ar-EG"/>
        </w:rPr>
        <w:t>تم حساب صدق الاتساق الداخل</w:t>
      </w:r>
      <w:r w:rsidRPr="007B2CBC">
        <w:rPr>
          <w:rFonts w:ascii="Times New Roman" w:hAnsi="Times New Roman" w:cs="Simplified Arabic" w:hint="cs"/>
          <w:sz w:val="28"/>
          <w:szCs w:val="28"/>
          <w:rtl/>
          <w:lang w:bidi="ar-EG"/>
        </w:rPr>
        <w:t>ي</w:t>
      </w:r>
      <w:r w:rsidRPr="007B2CBC">
        <w:rPr>
          <w:rFonts w:ascii="Times New Roman" w:hAnsi="Times New Roman" w:cs="Simplified Arabic"/>
          <w:sz w:val="28"/>
          <w:szCs w:val="28"/>
          <w:rtl/>
          <w:lang w:bidi="ar-EG"/>
        </w:rPr>
        <w:t xml:space="preserve"> من خلال حساب:</w:t>
      </w:r>
    </w:p>
    <w:p w14:paraId="02B970EF" w14:textId="77777777" w:rsidR="00055131" w:rsidRPr="007B2CBC" w:rsidRDefault="00055131" w:rsidP="00C75AC9">
      <w:pPr>
        <w:pStyle w:val="ListParagraph4"/>
        <w:numPr>
          <w:ilvl w:val="0"/>
          <w:numId w:val="24"/>
        </w:numPr>
        <w:spacing w:after="0" w:line="420" w:lineRule="exact"/>
        <w:jc w:val="lowKashida"/>
        <w:rPr>
          <w:rFonts w:ascii="Times New Roman" w:hAnsi="Times New Roman" w:cs="Simplified Arabic"/>
          <w:b/>
          <w:bCs/>
          <w:sz w:val="28"/>
          <w:szCs w:val="28"/>
          <w:lang w:bidi="ar-EG"/>
        </w:rPr>
      </w:pPr>
      <w:r w:rsidRPr="007B2CBC">
        <w:rPr>
          <w:rFonts w:ascii="Times New Roman" w:hAnsi="Times New Roman" w:cs="Simplified Arabic"/>
          <w:sz w:val="28"/>
          <w:szCs w:val="28"/>
          <w:rtl/>
          <w:lang w:bidi="ar-EG"/>
        </w:rPr>
        <w:t xml:space="preserve">معامل الارتباط بين درجة كل عبارة والدرجة الكلية </w:t>
      </w:r>
      <w:r w:rsidRPr="007B2CBC">
        <w:rPr>
          <w:rFonts w:ascii="Times New Roman" w:hAnsi="Times New Roman" w:cs="Simplified Arabic" w:hint="cs"/>
          <w:sz w:val="28"/>
          <w:szCs w:val="28"/>
          <w:rtl/>
          <w:lang w:bidi="ar-EG"/>
        </w:rPr>
        <w:t>للبعد</w:t>
      </w:r>
      <w:r w:rsidRPr="007B2CBC">
        <w:rPr>
          <w:rFonts w:ascii="Times New Roman" w:hAnsi="Times New Roman" w:cs="Simplified Arabic"/>
          <w:sz w:val="28"/>
          <w:szCs w:val="28"/>
          <w:rtl/>
          <w:lang w:bidi="ar-EG"/>
        </w:rPr>
        <w:t xml:space="preserve"> الذى تنتم</w:t>
      </w:r>
      <w:r w:rsidRPr="007B2CBC">
        <w:rPr>
          <w:rFonts w:ascii="Times New Roman" w:hAnsi="Times New Roman" w:cs="Simplified Arabic" w:hint="cs"/>
          <w:sz w:val="28"/>
          <w:szCs w:val="28"/>
          <w:rtl/>
          <w:lang w:bidi="ar-EG"/>
        </w:rPr>
        <w:t>ي</w:t>
      </w:r>
      <w:r w:rsidRPr="007B2CBC">
        <w:rPr>
          <w:rFonts w:ascii="Times New Roman" w:hAnsi="Times New Roman" w:cs="Simplified Arabic"/>
          <w:sz w:val="28"/>
          <w:szCs w:val="28"/>
          <w:rtl/>
          <w:lang w:bidi="ar-EG"/>
        </w:rPr>
        <w:t xml:space="preserve"> إليه.</w:t>
      </w:r>
    </w:p>
    <w:p w14:paraId="1F2E2791" w14:textId="77777777" w:rsidR="00055131" w:rsidRPr="007B2CBC" w:rsidRDefault="00055131" w:rsidP="00C75AC9">
      <w:pPr>
        <w:pStyle w:val="ListParagraph4"/>
        <w:numPr>
          <w:ilvl w:val="0"/>
          <w:numId w:val="24"/>
        </w:numPr>
        <w:spacing w:after="0" w:line="420" w:lineRule="exact"/>
        <w:jc w:val="lowKashida"/>
        <w:rPr>
          <w:rFonts w:ascii="Times New Roman" w:hAnsi="Times New Roman" w:cs="Simplified Arabic"/>
          <w:b/>
          <w:bCs/>
          <w:sz w:val="28"/>
          <w:szCs w:val="28"/>
          <w:lang w:bidi="ar-EG"/>
        </w:rPr>
      </w:pPr>
      <w:r w:rsidRPr="007B2CBC">
        <w:rPr>
          <w:rFonts w:ascii="Times New Roman" w:hAnsi="Times New Roman" w:cs="Simplified Arabic"/>
          <w:sz w:val="28"/>
          <w:szCs w:val="28"/>
          <w:rtl/>
          <w:lang w:bidi="ar-EG"/>
        </w:rPr>
        <w:t xml:space="preserve">معامل الارتباط بين درجة كل </w:t>
      </w:r>
      <w:r w:rsidRPr="007B2CBC">
        <w:rPr>
          <w:rFonts w:ascii="Times New Roman" w:hAnsi="Times New Roman" w:cs="Simplified Arabic" w:hint="cs"/>
          <w:sz w:val="28"/>
          <w:szCs w:val="28"/>
          <w:rtl/>
          <w:lang w:bidi="ar-EG"/>
        </w:rPr>
        <w:t>بعد</w:t>
      </w:r>
      <w:r w:rsidRPr="007B2CBC">
        <w:rPr>
          <w:rFonts w:ascii="Times New Roman" w:hAnsi="Times New Roman" w:cs="Simplified Arabic"/>
          <w:sz w:val="28"/>
          <w:szCs w:val="28"/>
          <w:rtl/>
          <w:lang w:bidi="ar-EG"/>
        </w:rPr>
        <w:t xml:space="preserve"> والدرجة الكلية </w:t>
      </w:r>
      <w:r w:rsidRPr="007B2CBC">
        <w:rPr>
          <w:rFonts w:ascii="Times New Roman" w:hAnsi="Times New Roman" w:cs="Simplified Arabic" w:hint="cs"/>
          <w:sz w:val="28"/>
          <w:szCs w:val="28"/>
          <w:rtl/>
          <w:lang w:bidi="ar-EG"/>
        </w:rPr>
        <w:t>للمحور</w:t>
      </w:r>
      <w:r w:rsidRPr="007B2CBC">
        <w:rPr>
          <w:rFonts w:ascii="Times New Roman" w:hAnsi="Times New Roman" w:cs="Simplified Arabic"/>
          <w:sz w:val="28"/>
          <w:szCs w:val="28"/>
          <w:rtl/>
          <w:lang w:bidi="ar-EG"/>
        </w:rPr>
        <w:t xml:space="preserve"> الذى </w:t>
      </w:r>
      <w:r w:rsidRPr="007B2CBC">
        <w:rPr>
          <w:rFonts w:ascii="Times New Roman" w:hAnsi="Times New Roman" w:cs="Simplified Arabic" w:hint="cs"/>
          <w:sz w:val="28"/>
          <w:szCs w:val="28"/>
          <w:rtl/>
          <w:lang w:bidi="ar-EG"/>
        </w:rPr>
        <w:t>ين</w:t>
      </w:r>
      <w:r w:rsidRPr="007B2CBC">
        <w:rPr>
          <w:rFonts w:ascii="Times New Roman" w:hAnsi="Times New Roman" w:cs="Simplified Arabic"/>
          <w:sz w:val="28"/>
          <w:szCs w:val="28"/>
          <w:rtl/>
          <w:lang w:bidi="ar-EG"/>
        </w:rPr>
        <w:t>تم</w:t>
      </w:r>
      <w:r w:rsidRPr="007B2CBC">
        <w:rPr>
          <w:rFonts w:ascii="Times New Roman" w:hAnsi="Times New Roman" w:cs="Simplified Arabic" w:hint="cs"/>
          <w:sz w:val="28"/>
          <w:szCs w:val="28"/>
          <w:rtl/>
          <w:lang w:bidi="ar-EG"/>
        </w:rPr>
        <w:t>ي</w:t>
      </w:r>
      <w:r w:rsidRPr="007B2CBC">
        <w:rPr>
          <w:rFonts w:ascii="Times New Roman" w:hAnsi="Times New Roman" w:cs="Simplified Arabic"/>
          <w:sz w:val="28"/>
          <w:szCs w:val="28"/>
          <w:rtl/>
          <w:lang w:bidi="ar-EG"/>
        </w:rPr>
        <w:t xml:space="preserve"> إليه</w:t>
      </w:r>
      <w:r w:rsidRPr="007B2CBC">
        <w:rPr>
          <w:rFonts w:ascii="Times New Roman" w:hAnsi="Times New Roman" w:cs="Simplified Arabic" w:hint="cs"/>
          <w:sz w:val="28"/>
          <w:szCs w:val="28"/>
          <w:rtl/>
          <w:lang w:bidi="ar-EG"/>
        </w:rPr>
        <w:t>.</w:t>
      </w:r>
    </w:p>
    <w:p w14:paraId="48B095A2" w14:textId="77777777" w:rsidR="00055131" w:rsidRPr="007B2CBC" w:rsidRDefault="00055131" w:rsidP="00C75AC9">
      <w:pPr>
        <w:pStyle w:val="ListParagraph4"/>
        <w:numPr>
          <w:ilvl w:val="0"/>
          <w:numId w:val="24"/>
        </w:numPr>
        <w:spacing w:after="0" w:line="420" w:lineRule="exact"/>
        <w:jc w:val="lowKashida"/>
        <w:rPr>
          <w:rFonts w:ascii="Times New Roman" w:hAnsi="Times New Roman" w:cs="Simplified Arabic"/>
          <w:b/>
          <w:bCs/>
          <w:sz w:val="28"/>
          <w:szCs w:val="28"/>
          <w:lang w:bidi="ar-EG"/>
        </w:rPr>
      </w:pPr>
      <w:r w:rsidRPr="007B2CBC">
        <w:rPr>
          <w:rFonts w:ascii="Times New Roman" w:hAnsi="Times New Roman" w:cs="Simplified Arabic"/>
          <w:sz w:val="28"/>
          <w:szCs w:val="28"/>
          <w:rtl/>
          <w:lang w:bidi="ar-EG"/>
        </w:rPr>
        <w:t>معامل الارتباط بين كل محور والدرجة الكلية للاستبانة:</w:t>
      </w:r>
    </w:p>
    <w:p w14:paraId="39693BEC" w14:textId="77777777" w:rsidR="007B2CBC" w:rsidRDefault="00055131" w:rsidP="007B2CBC">
      <w:pPr>
        <w:spacing w:before="240" w:after="0" w:line="240" w:lineRule="auto"/>
        <w:jc w:val="center"/>
        <w:rPr>
          <w:rFonts w:cs="Simplified Arabic"/>
          <w:b/>
          <w:bCs/>
          <w:sz w:val="30"/>
          <w:szCs w:val="30"/>
          <w:rtl/>
          <w:lang w:bidi="ar-EG"/>
        </w:rPr>
      </w:pPr>
      <w:r w:rsidRPr="007B2CBC">
        <w:rPr>
          <w:rFonts w:cs="Simplified Arabic" w:hint="cs"/>
          <w:b/>
          <w:bCs/>
          <w:sz w:val="30"/>
          <w:szCs w:val="30"/>
          <w:rtl/>
          <w:lang w:bidi="ar-EG"/>
        </w:rPr>
        <w:t xml:space="preserve">جدول (2) معامل الارتباط بين درجة كل عبارة والدرجة الكلية </w:t>
      </w:r>
    </w:p>
    <w:p w14:paraId="152C9EEF" w14:textId="77777777" w:rsidR="00055131" w:rsidRPr="007B2CBC" w:rsidRDefault="00055131" w:rsidP="007B2CBC">
      <w:pPr>
        <w:spacing w:after="0" w:line="240" w:lineRule="auto"/>
        <w:jc w:val="center"/>
        <w:rPr>
          <w:rFonts w:cs="Simplified Arabic"/>
          <w:b/>
          <w:bCs/>
          <w:sz w:val="30"/>
          <w:szCs w:val="30"/>
          <w:lang w:bidi="ar-EG"/>
        </w:rPr>
      </w:pPr>
      <w:r w:rsidRPr="007B2CBC">
        <w:rPr>
          <w:rFonts w:cs="Simplified Arabic" w:hint="cs"/>
          <w:b/>
          <w:bCs/>
          <w:sz w:val="30"/>
          <w:szCs w:val="30"/>
          <w:rtl/>
          <w:lang w:bidi="ar-EG"/>
        </w:rPr>
        <w:t>للمحور الذى تنتمي إليه</w:t>
      </w:r>
    </w:p>
    <w:tbl>
      <w:tblPr>
        <w:tblpPr w:leftFromText="180" w:rightFromText="180" w:vertAnchor="text" w:tblpXSpec="center" w:tblpY="1"/>
        <w:tblOverlap w:val="never"/>
        <w:bidiVisual/>
        <w:tblW w:w="8930"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ook w:val="04A0" w:firstRow="1" w:lastRow="0" w:firstColumn="1" w:lastColumn="0" w:noHBand="0" w:noVBand="1"/>
      </w:tblPr>
      <w:tblGrid>
        <w:gridCol w:w="652"/>
        <w:gridCol w:w="857"/>
        <w:gridCol w:w="652"/>
        <w:gridCol w:w="857"/>
        <w:gridCol w:w="652"/>
        <w:gridCol w:w="857"/>
        <w:gridCol w:w="652"/>
        <w:gridCol w:w="857"/>
        <w:gridCol w:w="652"/>
        <w:gridCol w:w="857"/>
        <w:gridCol w:w="652"/>
        <w:gridCol w:w="857"/>
      </w:tblGrid>
      <w:tr w:rsidR="00055131" w14:paraId="237CAC72" w14:textId="77777777" w:rsidTr="00EB4907">
        <w:trPr>
          <w:trHeight w:val="355"/>
        </w:trPr>
        <w:tc>
          <w:tcPr>
            <w:tcW w:w="8930" w:type="dxa"/>
            <w:gridSpan w:val="12"/>
            <w:tcBorders>
              <w:top w:val="thinThickSmallGap" w:sz="24" w:space="0" w:color="000000"/>
              <w:bottom w:val="thinThickSmallGap" w:sz="24" w:space="0" w:color="000000"/>
            </w:tcBorders>
            <w:shd w:val="clear" w:color="auto" w:fill="auto"/>
          </w:tcPr>
          <w:p w14:paraId="6BD9F443" w14:textId="77777777" w:rsidR="00055131" w:rsidRPr="00EB4907" w:rsidRDefault="00055131" w:rsidP="00EB4907">
            <w:pPr>
              <w:spacing w:after="0" w:line="240" w:lineRule="exact"/>
              <w:jc w:val="center"/>
              <w:rPr>
                <w:rFonts w:ascii="Simplified Arabic" w:hAnsi="Simplified Arabic"/>
                <w:b/>
                <w:bCs/>
                <w:sz w:val="20"/>
                <w:szCs w:val="20"/>
                <w:rtl/>
                <w:lang w:bidi="ar-EG"/>
              </w:rPr>
            </w:pPr>
            <w:r w:rsidRPr="00EB4907">
              <w:rPr>
                <w:rFonts w:ascii="Simplified Arabic" w:hAnsi="Simplified Arabic" w:hint="cs"/>
                <w:b/>
                <w:bCs/>
                <w:sz w:val="20"/>
                <w:szCs w:val="20"/>
                <w:rtl/>
                <w:lang w:bidi="ar-EG"/>
              </w:rPr>
              <w:t>المتطلبات البشريـــــــــــة</w:t>
            </w:r>
          </w:p>
        </w:tc>
      </w:tr>
      <w:tr w:rsidR="00EB4907" w14:paraId="06A5B8D1" w14:textId="77777777" w:rsidTr="00EB4907">
        <w:trPr>
          <w:trHeight w:val="490"/>
        </w:trPr>
        <w:tc>
          <w:tcPr>
            <w:tcW w:w="567" w:type="dxa"/>
            <w:tcBorders>
              <w:top w:val="thinThickSmallGap" w:sz="24" w:space="0" w:color="000000"/>
              <w:bottom w:val="thinThickSmallGap" w:sz="24" w:space="0" w:color="000000"/>
            </w:tcBorders>
            <w:shd w:val="clear" w:color="auto" w:fill="auto"/>
          </w:tcPr>
          <w:p w14:paraId="00F05FD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المفردة</w:t>
            </w:r>
          </w:p>
        </w:tc>
        <w:tc>
          <w:tcPr>
            <w:tcW w:w="830" w:type="dxa"/>
            <w:tcBorders>
              <w:top w:val="thinThickSmallGap" w:sz="24" w:space="0" w:color="000000"/>
              <w:bottom w:val="thinThickSmallGap" w:sz="24" w:space="0" w:color="000000"/>
            </w:tcBorders>
            <w:shd w:val="clear" w:color="auto" w:fill="auto"/>
          </w:tcPr>
          <w:p w14:paraId="209A81F2"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معامل الارتباط</w:t>
            </w:r>
          </w:p>
        </w:tc>
        <w:tc>
          <w:tcPr>
            <w:tcW w:w="678" w:type="dxa"/>
            <w:tcBorders>
              <w:top w:val="thinThickSmallGap" w:sz="24" w:space="0" w:color="000000"/>
              <w:bottom w:val="thinThickSmallGap" w:sz="24" w:space="0" w:color="000000"/>
            </w:tcBorders>
            <w:shd w:val="clear" w:color="auto" w:fill="auto"/>
          </w:tcPr>
          <w:p w14:paraId="6277E08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المفردة</w:t>
            </w:r>
          </w:p>
        </w:tc>
        <w:tc>
          <w:tcPr>
            <w:tcW w:w="857" w:type="dxa"/>
            <w:tcBorders>
              <w:top w:val="thinThickSmallGap" w:sz="24" w:space="0" w:color="000000"/>
              <w:bottom w:val="thinThickSmallGap" w:sz="24" w:space="0" w:color="000000"/>
            </w:tcBorders>
            <w:shd w:val="clear" w:color="auto" w:fill="auto"/>
          </w:tcPr>
          <w:p w14:paraId="2BED888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معامل الارتباط</w:t>
            </w:r>
          </w:p>
        </w:tc>
        <w:tc>
          <w:tcPr>
            <w:tcW w:w="678" w:type="dxa"/>
            <w:tcBorders>
              <w:top w:val="thinThickSmallGap" w:sz="24" w:space="0" w:color="000000"/>
              <w:bottom w:val="thinThickSmallGap" w:sz="24" w:space="0" w:color="000000"/>
            </w:tcBorders>
            <w:shd w:val="clear" w:color="auto" w:fill="auto"/>
          </w:tcPr>
          <w:p w14:paraId="529C61C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المفردة</w:t>
            </w:r>
          </w:p>
        </w:tc>
        <w:tc>
          <w:tcPr>
            <w:tcW w:w="857" w:type="dxa"/>
            <w:tcBorders>
              <w:top w:val="thinThickSmallGap" w:sz="24" w:space="0" w:color="000000"/>
              <w:bottom w:val="thinThickSmallGap" w:sz="24" w:space="0" w:color="000000"/>
            </w:tcBorders>
            <w:shd w:val="clear" w:color="auto" w:fill="auto"/>
          </w:tcPr>
          <w:p w14:paraId="546050A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معامل الارتباط</w:t>
            </w:r>
          </w:p>
        </w:tc>
        <w:tc>
          <w:tcPr>
            <w:tcW w:w="678" w:type="dxa"/>
            <w:tcBorders>
              <w:top w:val="thinThickSmallGap" w:sz="24" w:space="0" w:color="000000"/>
              <w:bottom w:val="thinThickSmallGap" w:sz="24" w:space="0" w:color="000000"/>
            </w:tcBorders>
            <w:shd w:val="clear" w:color="auto" w:fill="auto"/>
          </w:tcPr>
          <w:p w14:paraId="0E041C4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المفردة</w:t>
            </w:r>
          </w:p>
        </w:tc>
        <w:tc>
          <w:tcPr>
            <w:tcW w:w="857" w:type="dxa"/>
            <w:tcBorders>
              <w:top w:val="thinThickSmallGap" w:sz="24" w:space="0" w:color="000000"/>
              <w:bottom w:val="thinThickSmallGap" w:sz="24" w:space="0" w:color="000000"/>
            </w:tcBorders>
            <w:shd w:val="clear" w:color="auto" w:fill="auto"/>
          </w:tcPr>
          <w:p w14:paraId="4EBE577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معامل الارتباط</w:t>
            </w:r>
          </w:p>
        </w:tc>
        <w:tc>
          <w:tcPr>
            <w:tcW w:w="678" w:type="dxa"/>
            <w:tcBorders>
              <w:top w:val="thinThickSmallGap" w:sz="24" w:space="0" w:color="000000"/>
              <w:bottom w:val="thinThickSmallGap" w:sz="24" w:space="0" w:color="000000"/>
            </w:tcBorders>
            <w:shd w:val="clear" w:color="auto" w:fill="auto"/>
          </w:tcPr>
          <w:p w14:paraId="772E517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المفردة</w:t>
            </w:r>
          </w:p>
        </w:tc>
        <w:tc>
          <w:tcPr>
            <w:tcW w:w="857" w:type="dxa"/>
            <w:tcBorders>
              <w:top w:val="thinThickSmallGap" w:sz="24" w:space="0" w:color="000000"/>
              <w:bottom w:val="thinThickSmallGap" w:sz="24" w:space="0" w:color="000000"/>
            </w:tcBorders>
            <w:shd w:val="clear" w:color="auto" w:fill="auto"/>
          </w:tcPr>
          <w:p w14:paraId="46F8F96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معامل الارتباط</w:t>
            </w:r>
          </w:p>
        </w:tc>
        <w:tc>
          <w:tcPr>
            <w:tcW w:w="678" w:type="dxa"/>
            <w:tcBorders>
              <w:top w:val="thinThickSmallGap" w:sz="24" w:space="0" w:color="000000"/>
              <w:bottom w:val="thinThickSmallGap" w:sz="24" w:space="0" w:color="000000"/>
            </w:tcBorders>
            <w:shd w:val="clear" w:color="auto" w:fill="auto"/>
          </w:tcPr>
          <w:p w14:paraId="5884F242"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المفردة</w:t>
            </w:r>
          </w:p>
        </w:tc>
        <w:tc>
          <w:tcPr>
            <w:tcW w:w="715" w:type="dxa"/>
            <w:tcBorders>
              <w:top w:val="thinThickSmallGap" w:sz="24" w:space="0" w:color="000000"/>
              <w:bottom w:val="thinThickSmallGap" w:sz="24" w:space="0" w:color="000000"/>
            </w:tcBorders>
            <w:shd w:val="clear" w:color="auto" w:fill="auto"/>
          </w:tcPr>
          <w:p w14:paraId="7F4EA1E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معامل الارتباط</w:t>
            </w:r>
          </w:p>
        </w:tc>
      </w:tr>
      <w:tr w:rsidR="00EB4907" w14:paraId="2F8F971F" w14:textId="77777777" w:rsidTr="00EB4907">
        <w:tc>
          <w:tcPr>
            <w:tcW w:w="567" w:type="dxa"/>
            <w:shd w:val="clear" w:color="auto" w:fill="auto"/>
          </w:tcPr>
          <w:p w14:paraId="1EAFEFB0"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lastRenderedPageBreak/>
              <w:t>1</w:t>
            </w:r>
          </w:p>
        </w:tc>
        <w:tc>
          <w:tcPr>
            <w:tcW w:w="830" w:type="dxa"/>
            <w:shd w:val="clear" w:color="auto" w:fill="auto"/>
          </w:tcPr>
          <w:p w14:paraId="5E8AEA8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0.800**</w:t>
            </w:r>
          </w:p>
        </w:tc>
        <w:tc>
          <w:tcPr>
            <w:tcW w:w="678" w:type="dxa"/>
            <w:shd w:val="clear" w:color="auto" w:fill="auto"/>
          </w:tcPr>
          <w:p w14:paraId="12545B12"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57" w:type="dxa"/>
            <w:shd w:val="clear" w:color="auto" w:fill="auto"/>
          </w:tcPr>
          <w:p w14:paraId="49367816"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0.775**</w:t>
            </w:r>
          </w:p>
        </w:tc>
        <w:tc>
          <w:tcPr>
            <w:tcW w:w="678" w:type="dxa"/>
            <w:shd w:val="clear" w:color="auto" w:fill="auto"/>
          </w:tcPr>
          <w:p w14:paraId="49A9C6D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5</w:t>
            </w:r>
          </w:p>
        </w:tc>
        <w:tc>
          <w:tcPr>
            <w:tcW w:w="857" w:type="dxa"/>
            <w:shd w:val="clear" w:color="auto" w:fill="auto"/>
          </w:tcPr>
          <w:p w14:paraId="113D568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0.855**</w:t>
            </w:r>
          </w:p>
        </w:tc>
        <w:tc>
          <w:tcPr>
            <w:tcW w:w="678" w:type="dxa"/>
            <w:shd w:val="clear" w:color="auto" w:fill="auto"/>
          </w:tcPr>
          <w:p w14:paraId="792D7CF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7</w:t>
            </w:r>
          </w:p>
        </w:tc>
        <w:tc>
          <w:tcPr>
            <w:tcW w:w="857" w:type="dxa"/>
            <w:shd w:val="clear" w:color="auto" w:fill="auto"/>
          </w:tcPr>
          <w:p w14:paraId="6120F11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0.865**</w:t>
            </w:r>
          </w:p>
        </w:tc>
        <w:tc>
          <w:tcPr>
            <w:tcW w:w="678" w:type="dxa"/>
            <w:shd w:val="clear" w:color="auto" w:fill="auto"/>
          </w:tcPr>
          <w:p w14:paraId="47CDF0DF" w14:textId="77777777" w:rsidR="00055131" w:rsidRPr="00EB4907" w:rsidRDefault="00055131" w:rsidP="00EB4907">
            <w:pPr>
              <w:spacing w:after="0" w:line="240" w:lineRule="exact"/>
              <w:jc w:val="center"/>
              <w:rPr>
                <w:rFonts w:cs="SKR HEAD1"/>
                <w:sz w:val="20"/>
                <w:szCs w:val="20"/>
                <w:rtl/>
              </w:rPr>
            </w:pPr>
            <w:r w:rsidRPr="00EB4907">
              <w:rPr>
                <w:rFonts w:cs="SKR HEAD1" w:hint="cs"/>
                <w:sz w:val="20"/>
                <w:szCs w:val="20"/>
                <w:rtl/>
              </w:rPr>
              <w:t>9</w:t>
            </w:r>
          </w:p>
        </w:tc>
        <w:tc>
          <w:tcPr>
            <w:tcW w:w="857" w:type="dxa"/>
            <w:shd w:val="clear" w:color="auto" w:fill="auto"/>
          </w:tcPr>
          <w:p w14:paraId="429E7BF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0.818**</w:t>
            </w:r>
          </w:p>
        </w:tc>
        <w:tc>
          <w:tcPr>
            <w:tcW w:w="678" w:type="dxa"/>
            <w:shd w:val="clear" w:color="auto" w:fill="auto"/>
          </w:tcPr>
          <w:p w14:paraId="5506B49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11</w:t>
            </w:r>
          </w:p>
        </w:tc>
        <w:tc>
          <w:tcPr>
            <w:tcW w:w="715" w:type="dxa"/>
            <w:shd w:val="clear" w:color="auto" w:fill="auto"/>
          </w:tcPr>
          <w:p w14:paraId="7D4A89A6"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0.885**</w:t>
            </w:r>
          </w:p>
        </w:tc>
      </w:tr>
      <w:tr w:rsidR="00EB4907" w14:paraId="61D693F6" w14:textId="77777777" w:rsidTr="00EB4907">
        <w:tc>
          <w:tcPr>
            <w:tcW w:w="567" w:type="dxa"/>
            <w:shd w:val="clear" w:color="auto" w:fill="auto"/>
          </w:tcPr>
          <w:p w14:paraId="32A556C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30" w:type="dxa"/>
            <w:shd w:val="clear" w:color="auto" w:fill="auto"/>
          </w:tcPr>
          <w:p w14:paraId="0BFFEED0"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0.796**</w:t>
            </w:r>
          </w:p>
        </w:tc>
        <w:tc>
          <w:tcPr>
            <w:tcW w:w="678" w:type="dxa"/>
            <w:shd w:val="clear" w:color="auto" w:fill="auto"/>
          </w:tcPr>
          <w:p w14:paraId="74794A1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6C1C852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0.895**</w:t>
            </w:r>
          </w:p>
        </w:tc>
        <w:tc>
          <w:tcPr>
            <w:tcW w:w="678" w:type="dxa"/>
            <w:shd w:val="clear" w:color="auto" w:fill="auto"/>
          </w:tcPr>
          <w:p w14:paraId="1D2E4FB1"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857" w:type="dxa"/>
            <w:shd w:val="clear" w:color="auto" w:fill="auto"/>
          </w:tcPr>
          <w:p w14:paraId="14B3F74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0.799**</w:t>
            </w:r>
          </w:p>
        </w:tc>
        <w:tc>
          <w:tcPr>
            <w:tcW w:w="678" w:type="dxa"/>
            <w:shd w:val="clear" w:color="auto" w:fill="auto"/>
          </w:tcPr>
          <w:p w14:paraId="5721CDD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8</w:t>
            </w:r>
          </w:p>
        </w:tc>
        <w:tc>
          <w:tcPr>
            <w:tcW w:w="857" w:type="dxa"/>
            <w:shd w:val="clear" w:color="auto" w:fill="auto"/>
          </w:tcPr>
          <w:p w14:paraId="46E348D0"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0.862**</w:t>
            </w:r>
          </w:p>
        </w:tc>
        <w:tc>
          <w:tcPr>
            <w:tcW w:w="678" w:type="dxa"/>
            <w:shd w:val="clear" w:color="auto" w:fill="auto"/>
          </w:tcPr>
          <w:p w14:paraId="186D2FE0"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10</w:t>
            </w:r>
          </w:p>
        </w:tc>
        <w:tc>
          <w:tcPr>
            <w:tcW w:w="857" w:type="dxa"/>
            <w:shd w:val="clear" w:color="auto" w:fill="auto"/>
          </w:tcPr>
          <w:p w14:paraId="2FD275D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0.892**</w:t>
            </w:r>
          </w:p>
        </w:tc>
        <w:tc>
          <w:tcPr>
            <w:tcW w:w="678" w:type="dxa"/>
            <w:shd w:val="clear" w:color="auto" w:fill="auto"/>
          </w:tcPr>
          <w:p w14:paraId="37FEE42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12</w:t>
            </w:r>
          </w:p>
        </w:tc>
        <w:tc>
          <w:tcPr>
            <w:tcW w:w="715" w:type="dxa"/>
            <w:shd w:val="clear" w:color="auto" w:fill="auto"/>
          </w:tcPr>
          <w:p w14:paraId="4882ED4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0.809**</w:t>
            </w:r>
          </w:p>
        </w:tc>
      </w:tr>
      <w:tr w:rsidR="00055131" w14:paraId="4B8FEC67" w14:textId="77777777" w:rsidTr="00EB4907">
        <w:tc>
          <w:tcPr>
            <w:tcW w:w="8930" w:type="dxa"/>
            <w:gridSpan w:val="12"/>
            <w:shd w:val="clear" w:color="auto" w:fill="auto"/>
          </w:tcPr>
          <w:p w14:paraId="7FF74145" w14:textId="77777777" w:rsidR="00055131" w:rsidRPr="00EB4907" w:rsidRDefault="00055131" w:rsidP="00EB4907">
            <w:pPr>
              <w:spacing w:after="0" w:line="240" w:lineRule="exact"/>
              <w:jc w:val="center"/>
              <w:rPr>
                <w:rFonts w:ascii="Simplified Arabic" w:hAnsi="Simplified Arabic"/>
                <w:b/>
                <w:bCs/>
                <w:sz w:val="20"/>
                <w:szCs w:val="20"/>
                <w:rtl/>
                <w:lang w:bidi="ar-EG"/>
              </w:rPr>
            </w:pPr>
            <w:r w:rsidRPr="00EB4907">
              <w:rPr>
                <w:rFonts w:ascii="Simplified Arabic" w:hAnsi="Simplified Arabic" w:hint="cs"/>
                <w:b/>
                <w:bCs/>
                <w:sz w:val="20"/>
                <w:szCs w:val="20"/>
                <w:rtl/>
                <w:lang w:bidi="ar-EG"/>
              </w:rPr>
              <w:t>المتطلبات التنظيميــــــة والإدارية</w:t>
            </w:r>
          </w:p>
        </w:tc>
      </w:tr>
      <w:tr w:rsidR="00EB4907" w14:paraId="2FA102BA" w14:textId="77777777" w:rsidTr="00EB4907">
        <w:tc>
          <w:tcPr>
            <w:tcW w:w="567" w:type="dxa"/>
            <w:shd w:val="clear" w:color="auto" w:fill="auto"/>
          </w:tcPr>
          <w:p w14:paraId="6B6CFA7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w:t>
            </w:r>
          </w:p>
        </w:tc>
        <w:tc>
          <w:tcPr>
            <w:tcW w:w="830" w:type="dxa"/>
            <w:shd w:val="clear" w:color="auto" w:fill="auto"/>
          </w:tcPr>
          <w:p w14:paraId="4ED1994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0.831**</w:t>
            </w:r>
          </w:p>
        </w:tc>
        <w:tc>
          <w:tcPr>
            <w:tcW w:w="678" w:type="dxa"/>
            <w:shd w:val="clear" w:color="auto" w:fill="auto"/>
          </w:tcPr>
          <w:p w14:paraId="59F1D796"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2DE8886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0.837**</w:t>
            </w:r>
          </w:p>
        </w:tc>
        <w:tc>
          <w:tcPr>
            <w:tcW w:w="678" w:type="dxa"/>
            <w:shd w:val="clear" w:color="auto" w:fill="auto"/>
          </w:tcPr>
          <w:p w14:paraId="4CC6D63A"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7</w:t>
            </w:r>
          </w:p>
        </w:tc>
        <w:tc>
          <w:tcPr>
            <w:tcW w:w="857" w:type="dxa"/>
            <w:shd w:val="clear" w:color="auto" w:fill="auto"/>
          </w:tcPr>
          <w:p w14:paraId="031548F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0.801**</w:t>
            </w:r>
          </w:p>
        </w:tc>
        <w:tc>
          <w:tcPr>
            <w:tcW w:w="678" w:type="dxa"/>
            <w:shd w:val="clear" w:color="auto" w:fill="auto"/>
          </w:tcPr>
          <w:p w14:paraId="629DC42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9</w:t>
            </w:r>
          </w:p>
        </w:tc>
        <w:tc>
          <w:tcPr>
            <w:tcW w:w="857" w:type="dxa"/>
            <w:shd w:val="clear" w:color="auto" w:fill="auto"/>
          </w:tcPr>
          <w:p w14:paraId="597C3AB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0.901**</w:t>
            </w:r>
          </w:p>
        </w:tc>
        <w:tc>
          <w:tcPr>
            <w:tcW w:w="678" w:type="dxa"/>
            <w:shd w:val="clear" w:color="auto" w:fill="auto"/>
          </w:tcPr>
          <w:p w14:paraId="0DE5175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11</w:t>
            </w:r>
          </w:p>
        </w:tc>
        <w:tc>
          <w:tcPr>
            <w:tcW w:w="857" w:type="dxa"/>
            <w:shd w:val="clear" w:color="auto" w:fill="auto"/>
          </w:tcPr>
          <w:p w14:paraId="28BDE39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0.829**</w:t>
            </w:r>
          </w:p>
        </w:tc>
        <w:tc>
          <w:tcPr>
            <w:tcW w:w="678" w:type="dxa"/>
            <w:shd w:val="clear" w:color="auto" w:fill="auto"/>
          </w:tcPr>
          <w:p w14:paraId="17D0D00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13</w:t>
            </w:r>
          </w:p>
        </w:tc>
        <w:tc>
          <w:tcPr>
            <w:tcW w:w="715" w:type="dxa"/>
            <w:shd w:val="clear" w:color="auto" w:fill="auto"/>
          </w:tcPr>
          <w:p w14:paraId="40CA656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0.906**</w:t>
            </w:r>
          </w:p>
        </w:tc>
      </w:tr>
      <w:tr w:rsidR="00EB4907" w14:paraId="56B5EE7B" w14:textId="77777777" w:rsidTr="00EB4907">
        <w:tc>
          <w:tcPr>
            <w:tcW w:w="567" w:type="dxa"/>
            <w:shd w:val="clear" w:color="auto" w:fill="auto"/>
          </w:tcPr>
          <w:p w14:paraId="4EF2590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30" w:type="dxa"/>
            <w:shd w:val="clear" w:color="auto" w:fill="auto"/>
          </w:tcPr>
          <w:p w14:paraId="424E825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0.833**</w:t>
            </w:r>
          </w:p>
        </w:tc>
        <w:tc>
          <w:tcPr>
            <w:tcW w:w="678" w:type="dxa"/>
            <w:shd w:val="clear" w:color="auto" w:fill="auto"/>
          </w:tcPr>
          <w:p w14:paraId="58EB15C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5</w:t>
            </w:r>
          </w:p>
        </w:tc>
        <w:tc>
          <w:tcPr>
            <w:tcW w:w="857" w:type="dxa"/>
            <w:shd w:val="clear" w:color="auto" w:fill="auto"/>
          </w:tcPr>
          <w:p w14:paraId="4DB03D4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0.796**</w:t>
            </w:r>
          </w:p>
        </w:tc>
        <w:tc>
          <w:tcPr>
            <w:tcW w:w="678" w:type="dxa"/>
            <w:shd w:val="clear" w:color="auto" w:fill="auto"/>
          </w:tcPr>
          <w:p w14:paraId="7D2BA48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8</w:t>
            </w:r>
          </w:p>
        </w:tc>
        <w:tc>
          <w:tcPr>
            <w:tcW w:w="857" w:type="dxa"/>
            <w:shd w:val="clear" w:color="auto" w:fill="auto"/>
          </w:tcPr>
          <w:p w14:paraId="0E53EA26"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0.803**</w:t>
            </w:r>
          </w:p>
        </w:tc>
        <w:tc>
          <w:tcPr>
            <w:tcW w:w="678" w:type="dxa"/>
            <w:shd w:val="clear" w:color="auto" w:fill="auto"/>
          </w:tcPr>
          <w:p w14:paraId="444A674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10</w:t>
            </w:r>
          </w:p>
        </w:tc>
        <w:tc>
          <w:tcPr>
            <w:tcW w:w="857" w:type="dxa"/>
            <w:shd w:val="clear" w:color="auto" w:fill="auto"/>
          </w:tcPr>
          <w:p w14:paraId="756906D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0.878**</w:t>
            </w:r>
          </w:p>
        </w:tc>
        <w:tc>
          <w:tcPr>
            <w:tcW w:w="678" w:type="dxa"/>
            <w:shd w:val="clear" w:color="auto" w:fill="auto"/>
          </w:tcPr>
          <w:p w14:paraId="5937CC6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12</w:t>
            </w:r>
          </w:p>
        </w:tc>
        <w:tc>
          <w:tcPr>
            <w:tcW w:w="857" w:type="dxa"/>
            <w:shd w:val="clear" w:color="auto" w:fill="auto"/>
          </w:tcPr>
          <w:p w14:paraId="4CA9801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0.840**</w:t>
            </w:r>
          </w:p>
        </w:tc>
        <w:tc>
          <w:tcPr>
            <w:tcW w:w="678" w:type="dxa"/>
            <w:shd w:val="clear" w:color="auto" w:fill="auto"/>
          </w:tcPr>
          <w:p w14:paraId="1DA3785A"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14</w:t>
            </w:r>
          </w:p>
        </w:tc>
        <w:tc>
          <w:tcPr>
            <w:tcW w:w="715" w:type="dxa"/>
            <w:shd w:val="clear" w:color="auto" w:fill="auto"/>
          </w:tcPr>
          <w:p w14:paraId="234CDC8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0.801**</w:t>
            </w:r>
          </w:p>
        </w:tc>
      </w:tr>
      <w:tr w:rsidR="00EB4907" w14:paraId="7457E0A7" w14:textId="77777777" w:rsidTr="00EB4907">
        <w:tc>
          <w:tcPr>
            <w:tcW w:w="567" w:type="dxa"/>
            <w:shd w:val="clear" w:color="auto" w:fill="auto"/>
          </w:tcPr>
          <w:p w14:paraId="1C8AB5A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30" w:type="dxa"/>
            <w:shd w:val="clear" w:color="auto" w:fill="auto"/>
          </w:tcPr>
          <w:p w14:paraId="1068BB9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0.795**</w:t>
            </w:r>
          </w:p>
        </w:tc>
        <w:tc>
          <w:tcPr>
            <w:tcW w:w="678" w:type="dxa"/>
            <w:shd w:val="clear" w:color="auto" w:fill="auto"/>
          </w:tcPr>
          <w:p w14:paraId="1CF242F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857" w:type="dxa"/>
            <w:shd w:val="clear" w:color="auto" w:fill="auto"/>
          </w:tcPr>
          <w:p w14:paraId="1500AC4B" w14:textId="77777777" w:rsidR="00055131" w:rsidRPr="00EB4907" w:rsidRDefault="00055131" w:rsidP="00EB4907">
            <w:pPr>
              <w:spacing w:after="0" w:line="240" w:lineRule="exact"/>
              <w:rPr>
                <w:rFonts w:cs="SKR HEAD1"/>
                <w:sz w:val="20"/>
                <w:szCs w:val="20"/>
                <w:rtl/>
                <w:lang w:bidi="ar-EG"/>
              </w:rPr>
            </w:pPr>
            <w:r w:rsidRPr="00EB4907">
              <w:rPr>
                <w:rFonts w:cs="SKR HEAD1" w:hint="cs"/>
                <w:sz w:val="20"/>
                <w:szCs w:val="20"/>
                <w:rtl/>
                <w:lang w:bidi="ar-EG"/>
              </w:rPr>
              <w:t>0.809**</w:t>
            </w:r>
          </w:p>
        </w:tc>
        <w:tc>
          <w:tcPr>
            <w:tcW w:w="678" w:type="dxa"/>
            <w:shd w:val="clear" w:color="auto" w:fill="808080"/>
          </w:tcPr>
          <w:p w14:paraId="55DE7E8E" w14:textId="77777777" w:rsidR="00055131" w:rsidRPr="00EB4907" w:rsidRDefault="00055131" w:rsidP="00EB4907">
            <w:pPr>
              <w:spacing w:after="0" w:line="240" w:lineRule="exact"/>
              <w:jc w:val="center"/>
              <w:rPr>
                <w:rFonts w:cs="SKR HEAD1"/>
                <w:sz w:val="20"/>
                <w:szCs w:val="20"/>
                <w:rtl/>
                <w:lang w:bidi="ar-EG"/>
              </w:rPr>
            </w:pPr>
          </w:p>
        </w:tc>
        <w:tc>
          <w:tcPr>
            <w:tcW w:w="857" w:type="dxa"/>
            <w:shd w:val="clear" w:color="auto" w:fill="808080"/>
          </w:tcPr>
          <w:p w14:paraId="53A9E819" w14:textId="77777777" w:rsidR="00055131" w:rsidRPr="00EB4907" w:rsidRDefault="00055131" w:rsidP="00EB4907">
            <w:pPr>
              <w:spacing w:after="0" w:line="240" w:lineRule="exact"/>
              <w:jc w:val="center"/>
              <w:rPr>
                <w:rFonts w:cs="SKR HEAD1"/>
                <w:sz w:val="20"/>
                <w:szCs w:val="20"/>
                <w:rtl/>
                <w:lang w:bidi="ar-EG"/>
              </w:rPr>
            </w:pPr>
          </w:p>
        </w:tc>
        <w:tc>
          <w:tcPr>
            <w:tcW w:w="678" w:type="dxa"/>
            <w:shd w:val="clear" w:color="auto" w:fill="808080"/>
          </w:tcPr>
          <w:p w14:paraId="3839F11B" w14:textId="77777777" w:rsidR="00055131" w:rsidRPr="00EB4907" w:rsidRDefault="00055131" w:rsidP="00EB4907">
            <w:pPr>
              <w:spacing w:after="0" w:line="240" w:lineRule="exact"/>
              <w:jc w:val="center"/>
              <w:rPr>
                <w:rFonts w:cs="SKR HEAD1"/>
                <w:sz w:val="20"/>
                <w:szCs w:val="20"/>
                <w:rtl/>
                <w:lang w:bidi="ar-EG"/>
              </w:rPr>
            </w:pPr>
          </w:p>
        </w:tc>
        <w:tc>
          <w:tcPr>
            <w:tcW w:w="857" w:type="dxa"/>
            <w:shd w:val="clear" w:color="auto" w:fill="808080"/>
          </w:tcPr>
          <w:p w14:paraId="21E37379" w14:textId="77777777" w:rsidR="00055131" w:rsidRPr="00EB4907" w:rsidRDefault="00055131" w:rsidP="00EB4907">
            <w:pPr>
              <w:spacing w:after="0" w:line="240" w:lineRule="exact"/>
              <w:jc w:val="center"/>
              <w:rPr>
                <w:rFonts w:cs="SKR HEAD1"/>
                <w:sz w:val="20"/>
                <w:szCs w:val="20"/>
                <w:rtl/>
                <w:lang w:bidi="ar-EG"/>
              </w:rPr>
            </w:pPr>
          </w:p>
        </w:tc>
        <w:tc>
          <w:tcPr>
            <w:tcW w:w="678" w:type="dxa"/>
            <w:shd w:val="clear" w:color="auto" w:fill="808080"/>
          </w:tcPr>
          <w:p w14:paraId="2DD1BA8E" w14:textId="77777777" w:rsidR="00055131" w:rsidRPr="00EB4907" w:rsidRDefault="00055131" w:rsidP="00EB4907">
            <w:pPr>
              <w:spacing w:after="0" w:line="240" w:lineRule="exact"/>
              <w:jc w:val="center"/>
              <w:rPr>
                <w:rFonts w:cs="SKR HEAD1"/>
                <w:sz w:val="20"/>
                <w:szCs w:val="20"/>
                <w:rtl/>
                <w:lang w:bidi="ar-EG"/>
              </w:rPr>
            </w:pPr>
          </w:p>
        </w:tc>
        <w:tc>
          <w:tcPr>
            <w:tcW w:w="857" w:type="dxa"/>
            <w:shd w:val="clear" w:color="auto" w:fill="808080"/>
          </w:tcPr>
          <w:p w14:paraId="61EEAC01" w14:textId="77777777" w:rsidR="00055131" w:rsidRPr="00EB4907" w:rsidRDefault="00055131" w:rsidP="00EB4907">
            <w:pPr>
              <w:spacing w:after="0" w:line="240" w:lineRule="exact"/>
              <w:jc w:val="center"/>
              <w:rPr>
                <w:rFonts w:cs="SKR HEAD1"/>
                <w:sz w:val="20"/>
                <w:szCs w:val="20"/>
                <w:rtl/>
                <w:lang w:bidi="ar-EG"/>
              </w:rPr>
            </w:pPr>
          </w:p>
        </w:tc>
        <w:tc>
          <w:tcPr>
            <w:tcW w:w="678" w:type="dxa"/>
            <w:shd w:val="clear" w:color="auto" w:fill="808080"/>
          </w:tcPr>
          <w:p w14:paraId="1C499B13" w14:textId="77777777" w:rsidR="00055131" w:rsidRPr="00EB4907" w:rsidRDefault="00055131" w:rsidP="00EB4907">
            <w:pPr>
              <w:spacing w:after="0" w:line="240" w:lineRule="exact"/>
              <w:jc w:val="center"/>
              <w:rPr>
                <w:rFonts w:cs="SKR HEAD1"/>
                <w:sz w:val="20"/>
                <w:szCs w:val="20"/>
                <w:rtl/>
                <w:lang w:bidi="ar-EG"/>
              </w:rPr>
            </w:pPr>
          </w:p>
        </w:tc>
        <w:tc>
          <w:tcPr>
            <w:tcW w:w="715" w:type="dxa"/>
            <w:shd w:val="clear" w:color="auto" w:fill="808080"/>
          </w:tcPr>
          <w:p w14:paraId="4ECEF348" w14:textId="77777777" w:rsidR="00055131" w:rsidRPr="00EB4907" w:rsidRDefault="00055131" w:rsidP="00EB4907">
            <w:pPr>
              <w:spacing w:after="0" w:line="240" w:lineRule="exact"/>
              <w:jc w:val="center"/>
              <w:rPr>
                <w:rFonts w:cs="SKR HEAD1"/>
                <w:sz w:val="20"/>
                <w:szCs w:val="20"/>
                <w:rtl/>
                <w:lang w:bidi="ar-EG"/>
              </w:rPr>
            </w:pPr>
          </w:p>
        </w:tc>
      </w:tr>
      <w:tr w:rsidR="00055131" w14:paraId="74A63D2D" w14:textId="77777777" w:rsidTr="00EB4907">
        <w:tc>
          <w:tcPr>
            <w:tcW w:w="8930" w:type="dxa"/>
            <w:gridSpan w:val="12"/>
            <w:shd w:val="clear" w:color="auto" w:fill="auto"/>
          </w:tcPr>
          <w:p w14:paraId="6A525C27" w14:textId="77777777" w:rsidR="00055131" w:rsidRPr="00EB4907" w:rsidRDefault="00055131" w:rsidP="00EB4907">
            <w:pPr>
              <w:spacing w:after="0" w:line="240" w:lineRule="exact"/>
              <w:jc w:val="center"/>
              <w:rPr>
                <w:rFonts w:ascii="Simplified Arabic" w:hAnsi="Simplified Arabic"/>
                <w:sz w:val="20"/>
                <w:szCs w:val="20"/>
                <w:rtl/>
                <w:lang w:bidi="ar-EG"/>
              </w:rPr>
            </w:pPr>
            <w:r w:rsidRPr="00EB4907">
              <w:rPr>
                <w:rFonts w:ascii="Simplified Arabic" w:hAnsi="Simplified Arabic" w:hint="cs"/>
                <w:b/>
                <w:bCs/>
                <w:sz w:val="20"/>
                <w:szCs w:val="20"/>
                <w:rtl/>
                <w:lang w:bidi="ar-EG"/>
              </w:rPr>
              <w:t>المتطلبات التكنولوجية</w:t>
            </w:r>
          </w:p>
        </w:tc>
      </w:tr>
      <w:tr w:rsidR="00EB4907" w14:paraId="059A259D" w14:textId="77777777" w:rsidTr="00EB4907">
        <w:tc>
          <w:tcPr>
            <w:tcW w:w="567" w:type="dxa"/>
            <w:shd w:val="clear" w:color="auto" w:fill="auto"/>
          </w:tcPr>
          <w:p w14:paraId="2885CE9A"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w:t>
            </w:r>
          </w:p>
        </w:tc>
        <w:tc>
          <w:tcPr>
            <w:tcW w:w="830" w:type="dxa"/>
            <w:shd w:val="clear" w:color="auto" w:fill="auto"/>
          </w:tcPr>
          <w:p w14:paraId="3053A91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0.834**</w:t>
            </w:r>
          </w:p>
        </w:tc>
        <w:tc>
          <w:tcPr>
            <w:tcW w:w="678" w:type="dxa"/>
            <w:shd w:val="clear" w:color="auto" w:fill="auto"/>
          </w:tcPr>
          <w:p w14:paraId="148B75B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57" w:type="dxa"/>
            <w:shd w:val="clear" w:color="auto" w:fill="auto"/>
          </w:tcPr>
          <w:p w14:paraId="4530699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0.824**</w:t>
            </w:r>
          </w:p>
        </w:tc>
        <w:tc>
          <w:tcPr>
            <w:tcW w:w="678" w:type="dxa"/>
            <w:shd w:val="clear" w:color="auto" w:fill="auto"/>
          </w:tcPr>
          <w:p w14:paraId="6D508E5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5</w:t>
            </w:r>
          </w:p>
        </w:tc>
        <w:tc>
          <w:tcPr>
            <w:tcW w:w="857" w:type="dxa"/>
            <w:shd w:val="clear" w:color="auto" w:fill="auto"/>
          </w:tcPr>
          <w:p w14:paraId="4671856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0.891**</w:t>
            </w:r>
          </w:p>
        </w:tc>
        <w:tc>
          <w:tcPr>
            <w:tcW w:w="678" w:type="dxa"/>
            <w:shd w:val="clear" w:color="auto" w:fill="auto"/>
          </w:tcPr>
          <w:p w14:paraId="0C18C77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7</w:t>
            </w:r>
          </w:p>
        </w:tc>
        <w:tc>
          <w:tcPr>
            <w:tcW w:w="857" w:type="dxa"/>
            <w:shd w:val="clear" w:color="auto" w:fill="auto"/>
          </w:tcPr>
          <w:p w14:paraId="2DA91FC3" w14:textId="77777777" w:rsidR="00055131" w:rsidRPr="00EB4907" w:rsidRDefault="00055131" w:rsidP="00EB4907">
            <w:pPr>
              <w:spacing w:after="0" w:line="240" w:lineRule="exact"/>
              <w:rPr>
                <w:rFonts w:cs="SKR HEAD1"/>
                <w:sz w:val="20"/>
                <w:szCs w:val="20"/>
                <w:rtl/>
                <w:lang w:bidi="ar-EG"/>
              </w:rPr>
            </w:pPr>
            <w:r w:rsidRPr="00EB4907">
              <w:rPr>
                <w:rFonts w:cs="SKR HEAD1" w:hint="cs"/>
                <w:sz w:val="20"/>
                <w:szCs w:val="20"/>
                <w:rtl/>
                <w:lang w:bidi="ar-EG"/>
              </w:rPr>
              <w:t>0.886**</w:t>
            </w:r>
          </w:p>
        </w:tc>
        <w:tc>
          <w:tcPr>
            <w:tcW w:w="678" w:type="dxa"/>
            <w:shd w:val="clear" w:color="auto" w:fill="auto"/>
          </w:tcPr>
          <w:p w14:paraId="4C34352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rPr>
              <w:t>9</w:t>
            </w:r>
          </w:p>
        </w:tc>
        <w:tc>
          <w:tcPr>
            <w:tcW w:w="857" w:type="dxa"/>
            <w:shd w:val="clear" w:color="auto" w:fill="auto"/>
          </w:tcPr>
          <w:p w14:paraId="09E83E0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0.767**</w:t>
            </w:r>
          </w:p>
        </w:tc>
        <w:tc>
          <w:tcPr>
            <w:tcW w:w="678" w:type="dxa"/>
            <w:shd w:val="clear" w:color="auto" w:fill="auto"/>
          </w:tcPr>
          <w:p w14:paraId="2D9FC3F2"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11</w:t>
            </w:r>
          </w:p>
        </w:tc>
        <w:tc>
          <w:tcPr>
            <w:tcW w:w="715" w:type="dxa"/>
            <w:shd w:val="clear" w:color="auto" w:fill="auto"/>
          </w:tcPr>
          <w:p w14:paraId="652CDFF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0.589**</w:t>
            </w:r>
          </w:p>
        </w:tc>
      </w:tr>
      <w:tr w:rsidR="00EB4907" w14:paraId="013A92BB" w14:textId="77777777" w:rsidTr="00EB4907">
        <w:tc>
          <w:tcPr>
            <w:tcW w:w="567" w:type="dxa"/>
            <w:shd w:val="clear" w:color="auto" w:fill="auto"/>
          </w:tcPr>
          <w:p w14:paraId="05A1A1B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30" w:type="dxa"/>
            <w:shd w:val="clear" w:color="auto" w:fill="auto"/>
          </w:tcPr>
          <w:p w14:paraId="24C5033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0.899**</w:t>
            </w:r>
          </w:p>
        </w:tc>
        <w:tc>
          <w:tcPr>
            <w:tcW w:w="678" w:type="dxa"/>
            <w:shd w:val="clear" w:color="auto" w:fill="auto"/>
          </w:tcPr>
          <w:p w14:paraId="3518BE0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113FE29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0.831**</w:t>
            </w:r>
          </w:p>
        </w:tc>
        <w:tc>
          <w:tcPr>
            <w:tcW w:w="678" w:type="dxa"/>
            <w:shd w:val="clear" w:color="auto" w:fill="auto"/>
          </w:tcPr>
          <w:p w14:paraId="5AE4D44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857" w:type="dxa"/>
            <w:shd w:val="clear" w:color="auto" w:fill="auto"/>
          </w:tcPr>
          <w:p w14:paraId="17B1B48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0.838**</w:t>
            </w:r>
          </w:p>
        </w:tc>
        <w:tc>
          <w:tcPr>
            <w:tcW w:w="678" w:type="dxa"/>
            <w:shd w:val="clear" w:color="auto" w:fill="auto"/>
          </w:tcPr>
          <w:p w14:paraId="1767E3C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8</w:t>
            </w:r>
          </w:p>
        </w:tc>
        <w:tc>
          <w:tcPr>
            <w:tcW w:w="857" w:type="dxa"/>
            <w:shd w:val="clear" w:color="auto" w:fill="auto"/>
          </w:tcPr>
          <w:p w14:paraId="079B2F3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0.879**</w:t>
            </w:r>
          </w:p>
        </w:tc>
        <w:tc>
          <w:tcPr>
            <w:tcW w:w="678" w:type="dxa"/>
            <w:shd w:val="clear" w:color="auto" w:fill="auto"/>
          </w:tcPr>
          <w:p w14:paraId="676F924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10</w:t>
            </w:r>
          </w:p>
        </w:tc>
        <w:tc>
          <w:tcPr>
            <w:tcW w:w="857" w:type="dxa"/>
            <w:shd w:val="clear" w:color="auto" w:fill="auto"/>
          </w:tcPr>
          <w:p w14:paraId="3E4C395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0.805**</w:t>
            </w:r>
          </w:p>
        </w:tc>
        <w:tc>
          <w:tcPr>
            <w:tcW w:w="678" w:type="dxa"/>
            <w:shd w:val="clear" w:color="auto" w:fill="auto"/>
          </w:tcPr>
          <w:p w14:paraId="0D4170C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12</w:t>
            </w:r>
          </w:p>
        </w:tc>
        <w:tc>
          <w:tcPr>
            <w:tcW w:w="715" w:type="dxa"/>
            <w:shd w:val="clear" w:color="auto" w:fill="auto"/>
          </w:tcPr>
          <w:p w14:paraId="228FC9B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0.674**</w:t>
            </w:r>
          </w:p>
        </w:tc>
      </w:tr>
      <w:tr w:rsidR="00055131" w14:paraId="26836C10" w14:textId="77777777" w:rsidTr="00EB4907">
        <w:tc>
          <w:tcPr>
            <w:tcW w:w="8930" w:type="dxa"/>
            <w:gridSpan w:val="12"/>
            <w:shd w:val="clear" w:color="auto" w:fill="auto"/>
          </w:tcPr>
          <w:p w14:paraId="3F1BBF37" w14:textId="77777777" w:rsidR="00055131" w:rsidRPr="00EB4907" w:rsidRDefault="00055131" w:rsidP="00EB4907">
            <w:pPr>
              <w:spacing w:after="0" w:line="240" w:lineRule="exact"/>
              <w:jc w:val="center"/>
              <w:rPr>
                <w:rFonts w:ascii="Simplified Arabic" w:hAnsi="Simplified Arabic"/>
                <w:b/>
                <w:bCs/>
                <w:sz w:val="20"/>
                <w:szCs w:val="20"/>
                <w:rtl/>
                <w:lang w:bidi="ar-EG"/>
              </w:rPr>
            </w:pPr>
            <w:r w:rsidRPr="00EB4907">
              <w:rPr>
                <w:rFonts w:ascii="Simplified Arabic" w:hAnsi="Simplified Arabic" w:hint="cs"/>
                <w:b/>
                <w:bCs/>
                <w:sz w:val="20"/>
                <w:szCs w:val="20"/>
                <w:rtl/>
                <w:lang w:bidi="ar-EG"/>
              </w:rPr>
              <w:t>المتطلبات المادية</w:t>
            </w:r>
          </w:p>
        </w:tc>
      </w:tr>
      <w:tr w:rsidR="00EB4907" w14:paraId="503B983D" w14:textId="77777777" w:rsidTr="00EB4907">
        <w:tc>
          <w:tcPr>
            <w:tcW w:w="567" w:type="dxa"/>
            <w:shd w:val="clear" w:color="auto" w:fill="auto"/>
          </w:tcPr>
          <w:p w14:paraId="1AD560E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w:t>
            </w:r>
          </w:p>
        </w:tc>
        <w:tc>
          <w:tcPr>
            <w:tcW w:w="830" w:type="dxa"/>
            <w:shd w:val="clear" w:color="auto" w:fill="auto"/>
          </w:tcPr>
          <w:p w14:paraId="06F3558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0.795**</w:t>
            </w:r>
          </w:p>
        </w:tc>
        <w:tc>
          <w:tcPr>
            <w:tcW w:w="678" w:type="dxa"/>
            <w:shd w:val="clear" w:color="auto" w:fill="auto"/>
          </w:tcPr>
          <w:p w14:paraId="4024430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57" w:type="dxa"/>
            <w:shd w:val="clear" w:color="auto" w:fill="auto"/>
          </w:tcPr>
          <w:p w14:paraId="4A2C457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0.810**</w:t>
            </w:r>
          </w:p>
        </w:tc>
        <w:tc>
          <w:tcPr>
            <w:tcW w:w="678" w:type="dxa"/>
            <w:shd w:val="clear" w:color="auto" w:fill="auto"/>
          </w:tcPr>
          <w:p w14:paraId="1F721C4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5</w:t>
            </w:r>
          </w:p>
        </w:tc>
        <w:tc>
          <w:tcPr>
            <w:tcW w:w="857" w:type="dxa"/>
            <w:shd w:val="clear" w:color="auto" w:fill="auto"/>
          </w:tcPr>
          <w:p w14:paraId="77B4C502"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0.900**</w:t>
            </w:r>
          </w:p>
        </w:tc>
        <w:tc>
          <w:tcPr>
            <w:tcW w:w="678" w:type="dxa"/>
            <w:shd w:val="clear" w:color="auto" w:fill="auto"/>
          </w:tcPr>
          <w:p w14:paraId="6CF6D46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7</w:t>
            </w:r>
          </w:p>
        </w:tc>
        <w:tc>
          <w:tcPr>
            <w:tcW w:w="857" w:type="dxa"/>
            <w:shd w:val="clear" w:color="auto" w:fill="auto"/>
          </w:tcPr>
          <w:p w14:paraId="543FB58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0.819**</w:t>
            </w:r>
          </w:p>
        </w:tc>
        <w:tc>
          <w:tcPr>
            <w:tcW w:w="678" w:type="dxa"/>
            <w:shd w:val="clear" w:color="auto" w:fill="auto"/>
          </w:tcPr>
          <w:p w14:paraId="2B24FAB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rPr>
              <w:t>9</w:t>
            </w:r>
          </w:p>
        </w:tc>
        <w:tc>
          <w:tcPr>
            <w:tcW w:w="857" w:type="dxa"/>
            <w:shd w:val="clear" w:color="auto" w:fill="auto"/>
          </w:tcPr>
          <w:p w14:paraId="44B2975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0.864**</w:t>
            </w:r>
          </w:p>
        </w:tc>
        <w:tc>
          <w:tcPr>
            <w:tcW w:w="678" w:type="dxa"/>
            <w:shd w:val="clear" w:color="auto" w:fill="auto"/>
          </w:tcPr>
          <w:p w14:paraId="1265D20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11</w:t>
            </w:r>
          </w:p>
        </w:tc>
        <w:tc>
          <w:tcPr>
            <w:tcW w:w="715" w:type="dxa"/>
            <w:shd w:val="clear" w:color="auto" w:fill="auto"/>
          </w:tcPr>
          <w:p w14:paraId="6737516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0.887**</w:t>
            </w:r>
          </w:p>
        </w:tc>
      </w:tr>
      <w:tr w:rsidR="00EB4907" w14:paraId="14681621" w14:textId="77777777" w:rsidTr="00EB4907">
        <w:tc>
          <w:tcPr>
            <w:tcW w:w="567" w:type="dxa"/>
            <w:shd w:val="clear" w:color="auto" w:fill="auto"/>
          </w:tcPr>
          <w:p w14:paraId="194C4D9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30" w:type="dxa"/>
            <w:shd w:val="clear" w:color="auto" w:fill="auto"/>
          </w:tcPr>
          <w:p w14:paraId="1F49E6F0"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0.876**</w:t>
            </w:r>
          </w:p>
        </w:tc>
        <w:tc>
          <w:tcPr>
            <w:tcW w:w="678" w:type="dxa"/>
            <w:shd w:val="clear" w:color="auto" w:fill="auto"/>
          </w:tcPr>
          <w:p w14:paraId="712D3E6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6FC0F97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0.622**</w:t>
            </w:r>
          </w:p>
        </w:tc>
        <w:tc>
          <w:tcPr>
            <w:tcW w:w="678" w:type="dxa"/>
            <w:shd w:val="clear" w:color="auto" w:fill="auto"/>
          </w:tcPr>
          <w:p w14:paraId="592F6601"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857" w:type="dxa"/>
            <w:shd w:val="clear" w:color="auto" w:fill="auto"/>
          </w:tcPr>
          <w:p w14:paraId="0A69267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0.869**</w:t>
            </w:r>
          </w:p>
        </w:tc>
        <w:tc>
          <w:tcPr>
            <w:tcW w:w="678" w:type="dxa"/>
            <w:shd w:val="clear" w:color="auto" w:fill="auto"/>
          </w:tcPr>
          <w:p w14:paraId="7EF608A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8</w:t>
            </w:r>
          </w:p>
        </w:tc>
        <w:tc>
          <w:tcPr>
            <w:tcW w:w="857" w:type="dxa"/>
            <w:shd w:val="clear" w:color="auto" w:fill="auto"/>
          </w:tcPr>
          <w:p w14:paraId="3FB71C4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0.858**</w:t>
            </w:r>
          </w:p>
        </w:tc>
        <w:tc>
          <w:tcPr>
            <w:tcW w:w="678" w:type="dxa"/>
            <w:shd w:val="clear" w:color="auto" w:fill="auto"/>
          </w:tcPr>
          <w:p w14:paraId="6EC4A462"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10</w:t>
            </w:r>
          </w:p>
        </w:tc>
        <w:tc>
          <w:tcPr>
            <w:tcW w:w="857" w:type="dxa"/>
            <w:shd w:val="clear" w:color="auto" w:fill="auto"/>
          </w:tcPr>
          <w:p w14:paraId="08E3469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0.887**</w:t>
            </w:r>
          </w:p>
        </w:tc>
        <w:tc>
          <w:tcPr>
            <w:tcW w:w="678" w:type="dxa"/>
            <w:shd w:val="clear" w:color="auto" w:fill="auto"/>
          </w:tcPr>
          <w:p w14:paraId="121762BA"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12</w:t>
            </w:r>
          </w:p>
        </w:tc>
        <w:tc>
          <w:tcPr>
            <w:tcW w:w="715" w:type="dxa"/>
            <w:shd w:val="clear" w:color="auto" w:fill="auto"/>
          </w:tcPr>
          <w:p w14:paraId="26332D9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0.935**</w:t>
            </w:r>
          </w:p>
        </w:tc>
      </w:tr>
      <w:tr w:rsidR="00055131" w14:paraId="5858AE41" w14:textId="77777777" w:rsidTr="00EB4907">
        <w:tc>
          <w:tcPr>
            <w:tcW w:w="8930" w:type="dxa"/>
            <w:gridSpan w:val="12"/>
            <w:shd w:val="clear" w:color="auto" w:fill="auto"/>
          </w:tcPr>
          <w:p w14:paraId="7825AC87" w14:textId="77777777" w:rsidR="00055131" w:rsidRPr="00EB4907" w:rsidRDefault="00055131" w:rsidP="00EB4907">
            <w:pPr>
              <w:spacing w:after="0" w:line="240" w:lineRule="exact"/>
              <w:jc w:val="center"/>
              <w:rPr>
                <w:rFonts w:ascii="Simplified Arabic" w:hAnsi="Simplified Arabic"/>
                <w:b/>
                <w:bCs/>
                <w:sz w:val="20"/>
                <w:szCs w:val="20"/>
                <w:rtl/>
                <w:lang w:bidi="ar-EG"/>
              </w:rPr>
            </w:pPr>
            <w:r w:rsidRPr="00EB4907">
              <w:rPr>
                <w:rFonts w:ascii="Simplified Arabic" w:hAnsi="Simplified Arabic" w:hint="cs"/>
                <w:b/>
                <w:bCs/>
                <w:sz w:val="20"/>
                <w:szCs w:val="20"/>
                <w:rtl/>
                <w:lang w:bidi="ar-EG"/>
              </w:rPr>
              <w:t>تسويق البحوث العلمية</w:t>
            </w:r>
          </w:p>
        </w:tc>
      </w:tr>
      <w:tr w:rsidR="00EB4907" w14:paraId="5754E4D8" w14:textId="77777777" w:rsidTr="00EB4907">
        <w:tc>
          <w:tcPr>
            <w:tcW w:w="567" w:type="dxa"/>
            <w:shd w:val="clear" w:color="auto" w:fill="auto"/>
          </w:tcPr>
          <w:p w14:paraId="5D21CD2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w:t>
            </w:r>
          </w:p>
        </w:tc>
        <w:tc>
          <w:tcPr>
            <w:tcW w:w="830" w:type="dxa"/>
            <w:shd w:val="clear" w:color="auto" w:fill="auto"/>
          </w:tcPr>
          <w:p w14:paraId="74C82D5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0.932**</w:t>
            </w:r>
          </w:p>
        </w:tc>
        <w:tc>
          <w:tcPr>
            <w:tcW w:w="678" w:type="dxa"/>
            <w:shd w:val="clear" w:color="auto" w:fill="auto"/>
          </w:tcPr>
          <w:p w14:paraId="3E7FD96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57" w:type="dxa"/>
            <w:shd w:val="clear" w:color="auto" w:fill="auto"/>
          </w:tcPr>
          <w:p w14:paraId="49C39E21"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0.944**</w:t>
            </w:r>
          </w:p>
        </w:tc>
        <w:tc>
          <w:tcPr>
            <w:tcW w:w="678" w:type="dxa"/>
            <w:shd w:val="clear" w:color="auto" w:fill="auto"/>
          </w:tcPr>
          <w:p w14:paraId="709638C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57" w:type="dxa"/>
            <w:shd w:val="clear" w:color="auto" w:fill="auto"/>
          </w:tcPr>
          <w:p w14:paraId="4E0DB7A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0.885**</w:t>
            </w:r>
          </w:p>
        </w:tc>
        <w:tc>
          <w:tcPr>
            <w:tcW w:w="678" w:type="dxa"/>
            <w:shd w:val="clear" w:color="auto" w:fill="auto"/>
          </w:tcPr>
          <w:p w14:paraId="7F4BA83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1481D77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0.911**</w:t>
            </w:r>
          </w:p>
        </w:tc>
        <w:tc>
          <w:tcPr>
            <w:tcW w:w="678" w:type="dxa"/>
            <w:shd w:val="clear" w:color="auto" w:fill="auto"/>
          </w:tcPr>
          <w:p w14:paraId="5433F022"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rPr>
              <w:t>5</w:t>
            </w:r>
          </w:p>
        </w:tc>
        <w:tc>
          <w:tcPr>
            <w:tcW w:w="857" w:type="dxa"/>
            <w:shd w:val="clear" w:color="auto" w:fill="auto"/>
          </w:tcPr>
          <w:p w14:paraId="67902483"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0.885**</w:t>
            </w:r>
          </w:p>
        </w:tc>
        <w:tc>
          <w:tcPr>
            <w:tcW w:w="678" w:type="dxa"/>
            <w:shd w:val="clear" w:color="auto" w:fill="auto"/>
          </w:tcPr>
          <w:p w14:paraId="1FD59F7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715" w:type="dxa"/>
            <w:shd w:val="clear" w:color="auto" w:fill="auto"/>
          </w:tcPr>
          <w:p w14:paraId="615364F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0.925**</w:t>
            </w:r>
          </w:p>
        </w:tc>
      </w:tr>
      <w:tr w:rsidR="00055131" w14:paraId="0997B279" w14:textId="77777777" w:rsidTr="00EB4907">
        <w:tc>
          <w:tcPr>
            <w:tcW w:w="8930" w:type="dxa"/>
            <w:gridSpan w:val="12"/>
            <w:shd w:val="clear" w:color="auto" w:fill="auto"/>
          </w:tcPr>
          <w:p w14:paraId="6EDC0423" w14:textId="77777777" w:rsidR="00055131" w:rsidRPr="00EB4907" w:rsidRDefault="00055131" w:rsidP="00EB4907">
            <w:pPr>
              <w:spacing w:after="0" w:line="240" w:lineRule="exact"/>
              <w:jc w:val="center"/>
              <w:rPr>
                <w:rFonts w:ascii="Simplified Arabic" w:hAnsi="Simplified Arabic"/>
                <w:b/>
                <w:bCs/>
                <w:sz w:val="20"/>
                <w:szCs w:val="20"/>
                <w:rtl/>
                <w:lang w:bidi="ar-EG"/>
              </w:rPr>
            </w:pPr>
            <w:r w:rsidRPr="00EB4907">
              <w:rPr>
                <w:rFonts w:ascii="Simplified Arabic" w:hAnsi="Simplified Arabic" w:hint="cs"/>
                <w:b/>
                <w:bCs/>
                <w:sz w:val="20"/>
                <w:szCs w:val="20"/>
                <w:rtl/>
                <w:lang w:bidi="ar-EG"/>
              </w:rPr>
              <w:t>تدويل البحث العلمي</w:t>
            </w:r>
          </w:p>
        </w:tc>
      </w:tr>
      <w:tr w:rsidR="00EB4907" w14:paraId="37C93C46" w14:textId="77777777" w:rsidTr="00EB4907">
        <w:tc>
          <w:tcPr>
            <w:tcW w:w="567" w:type="dxa"/>
            <w:shd w:val="clear" w:color="auto" w:fill="auto"/>
          </w:tcPr>
          <w:p w14:paraId="1BA673E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w:t>
            </w:r>
          </w:p>
        </w:tc>
        <w:tc>
          <w:tcPr>
            <w:tcW w:w="830" w:type="dxa"/>
            <w:shd w:val="clear" w:color="auto" w:fill="auto"/>
          </w:tcPr>
          <w:p w14:paraId="5BB8EAE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0.864**</w:t>
            </w:r>
          </w:p>
        </w:tc>
        <w:tc>
          <w:tcPr>
            <w:tcW w:w="678" w:type="dxa"/>
            <w:shd w:val="clear" w:color="auto" w:fill="auto"/>
          </w:tcPr>
          <w:p w14:paraId="6018DAD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57" w:type="dxa"/>
            <w:shd w:val="clear" w:color="auto" w:fill="auto"/>
          </w:tcPr>
          <w:p w14:paraId="3491318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0.918**</w:t>
            </w:r>
          </w:p>
        </w:tc>
        <w:tc>
          <w:tcPr>
            <w:tcW w:w="678" w:type="dxa"/>
            <w:shd w:val="clear" w:color="auto" w:fill="auto"/>
          </w:tcPr>
          <w:p w14:paraId="4126727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57" w:type="dxa"/>
            <w:shd w:val="clear" w:color="auto" w:fill="auto"/>
          </w:tcPr>
          <w:p w14:paraId="7B03332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0.856**</w:t>
            </w:r>
          </w:p>
        </w:tc>
        <w:tc>
          <w:tcPr>
            <w:tcW w:w="678" w:type="dxa"/>
            <w:shd w:val="clear" w:color="auto" w:fill="auto"/>
          </w:tcPr>
          <w:p w14:paraId="44CF124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56FDDC6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0.953**</w:t>
            </w:r>
          </w:p>
        </w:tc>
        <w:tc>
          <w:tcPr>
            <w:tcW w:w="678" w:type="dxa"/>
            <w:shd w:val="clear" w:color="auto" w:fill="auto"/>
          </w:tcPr>
          <w:p w14:paraId="63FE343C"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rPr>
              <w:t>5</w:t>
            </w:r>
          </w:p>
        </w:tc>
        <w:tc>
          <w:tcPr>
            <w:tcW w:w="857" w:type="dxa"/>
            <w:shd w:val="clear" w:color="auto" w:fill="auto"/>
          </w:tcPr>
          <w:p w14:paraId="2A26DE8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0.910**</w:t>
            </w:r>
          </w:p>
        </w:tc>
        <w:tc>
          <w:tcPr>
            <w:tcW w:w="678" w:type="dxa"/>
            <w:shd w:val="clear" w:color="auto" w:fill="auto"/>
          </w:tcPr>
          <w:p w14:paraId="3034B19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715" w:type="dxa"/>
            <w:shd w:val="clear" w:color="auto" w:fill="auto"/>
          </w:tcPr>
          <w:p w14:paraId="708EF7E7"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0.905**</w:t>
            </w:r>
          </w:p>
        </w:tc>
      </w:tr>
      <w:tr w:rsidR="00055131" w14:paraId="0AF8E90E" w14:textId="77777777" w:rsidTr="00EB4907">
        <w:tc>
          <w:tcPr>
            <w:tcW w:w="8930" w:type="dxa"/>
            <w:gridSpan w:val="12"/>
            <w:shd w:val="clear" w:color="auto" w:fill="auto"/>
          </w:tcPr>
          <w:p w14:paraId="3E1A1DE0" w14:textId="77777777" w:rsidR="00055131" w:rsidRPr="00EB4907" w:rsidRDefault="00055131" w:rsidP="00EB4907">
            <w:pPr>
              <w:spacing w:after="0" w:line="240" w:lineRule="exact"/>
              <w:jc w:val="center"/>
              <w:rPr>
                <w:rFonts w:ascii="Simplified Arabic" w:hAnsi="Simplified Arabic"/>
                <w:b/>
                <w:bCs/>
                <w:sz w:val="20"/>
                <w:szCs w:val="20"/>
                <w:rtl/>
                <w:lang w:bidi="ar-EG"/>
              </w:rPr>
            </w:pPr>
            <w:r w:rsidRPr="00EB4907">
              <w:rPr>
                <w:rFonts w:ascii="Simplified Arabic" w:hAnsi="Simplified Arabic" w:hint="cs"/>
                <w:b/>
                <w:bCs/>
                <w:sz w:val="20"/>
                <w:szCs w:val="20"/>
                <w:rtl/>
                <w:lang w:bidi="ar-EG"/>
              </w:rPr>
              <w:t>التوأمة الأكاديمية مع الجامعات المناظرة</w:t>
            </w:r>
          </w:p>
        </w:tc>
      </w:tr>
      <w:tr w:rsidR="00EB4907" w14:paraId="2B378606" w14:textId="77777777" w:rsidTr="00EB4907">
        <w:tc>
          <w:tcPr>
            <w:tcW w:w="567" w:type="dxa"/>
            <w:shd w:val="clear" w:color="auto" w:fill="auto"/>
          </w:tcPr>
          <w:p w14:paraId="0A1166E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w:t>
            </w:r>
          </w:p>
        </w:tc>
        <w:tc>
          <w:tcPr>
            <w:tcW w:w="830" w:type="dxa"/>
            <w:shd w:val="clear" w:color="auto" w:fill="auto"/>
          </w:tcPr>
          <w:p w14:paraId="58A6455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0.885**</w:t>
            </w:r>
          </w:p>
        </w:tc>
        <w:tc>
          <w:tcPr>
            <w:tcW w:w="678" w:type="dxa"/>
            <w:shd w:val="clear" w:color="auto" w:fill="auto"/>
          </w:tcPr>
          <w:p w14:paraId="7DBF4A75"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57" w:type="dxa"/>
            <w:shd w:val="clear" w:color="auto" w:fill="auto"/>
          </w:tcPr>
          <w:p w14:paraId="2E98769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0.923**</w:t>
            </w:r>
          </w:p>
        </w:tc>
        <w:tc>
          <w:tcPr>
            <w:tcW w:w="678" w:type="dxa"/>
            <w:shd w:val="clear" w:color="auto" w:fill="auto"/>
          </w:tcPr>
          <w:p w14:paraId="2A0B7F0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57" w:type="dxa"/>
            <w:shd w:val="clear" w:color="auto" w:fill="auto"/>
          </w:tcPr>
          <w:p w14:paraId="16147A5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0.905**</w:t>
            </w:r>
          </w:p>
        </w:tc>
        <w:tc>
          <w:tcPr>
            <w:tcW w:w="678" w:type="dxa"/>
            <w:shd w:val="clear" w:color="auto" w:fill="auto"/>
          </w:tcPr>
          <w:p w14:paraId="2AA65D2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4B50A38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0.915**</w:t>
            </w:r>
          </w:p>
        </w:tc>
        <w:tc>
          <w:tcPr>
            <w:tcW w:w="678" w:type="dxa"/>
            <w:shd w:val="clear" w:color="auto" w:fill="auto"/>
          </w:tcPr>
          <w:p w14:paraId="6F9EE76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rPr>
              <w:t>5</w:t>
            </w:r>
          </w:p>
        </w:tc>
        <w:tc>
          <w:tcPr>
            <w:tcW w:w="857" w:type="dxa"/>
            <w:shd w:val="clear" w:color="auto" w:fill="auto"/>
          </w:tcPr>
          <w:p w14:paraId="3E21624B"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0.893**</w:t>
            </w:r>
          </w:p>
        </w:tc>
        <w:tc>
          <w:tcPr>
            <w:tcW w:w="678" w:type="dxa"/>
            <w:shd w:val="clear" w:color="auto" w:fill="auto"/>
          </w:tcPr>
          <w:p w14:paraId="21C4B07D"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715" w:type="dxa"/>
            <w:shd w:val="clear" w:color="auto" w:fill="auto"/>
          </w:tcPr>
          <w:p w14:paraId="11B36BB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0.896**</w:t>
            </w:r>
          </w:p>
        </w:tc>
      </w:tr>
      <w:tr w:rsidR="00055131" w14:paraId="5DE200B5" w14:textId="77777777" w:rsidTr="00EB4907">
        <w:tc>
          <w:tcPr>
            <w:tcW w:w="8930" w:type="dxa"/>
            <w:gridSpan w:val="12"/>
            <w:shd w:val="clear" w:color="auto" w:fill="auto"/>
          </w:tcPr>
          <w:p w14:paraId="0C1D5F69" w14:textId="77777777" w:rsidR="00055131" w:rsidRPr="00EB4907" w:rsidRDefault="00055131" w:rsidP="00EB4907">
            <w:pPr>
              <w:spacing w:after="0" w:line="240" w:lineRule="exact"/>
              <w:jc w:val="center"/>
              <w:rPr>
                <w:rFonts w:ascii="Simplified Arabic" w:hAnsi="Simplified Arabic"/>
                <w:sz w:val="20"/>
                <w:szCs w:val="20"/>
                <w:rtl/>
                <w:lang w:bidi="ar-EG"/>
              </w:rPr>
            </w:pPr>
            <w:r w:rsidRPr="00EB4907">
              <w:rPr>
                <w:rFonts w:ascii="Simplified Arabic" w:hAnsi="Simplified Arabic" w:hint="cs"/>
                <w:b/>
                <w:bCs/>
                <w:sz w:val="20"/>
                <w:szCs w:val="20"/>
                <w:rtl/>
                <w:lang w:bidi="ar-EG"/>
              </w:rPr>
              <w:t>الشراكة</w:t>
            </w:r>
            <w:r w:rsidRPr="00EB4907">
              <w:rPr>
                <w:rFonts w:ascii="Simplified Arabic" w:hAnsi="Simplified Arabic" w:hint="cs"/>
                <w:sz w:val="20"/>
                <w:szCs w:val="20"/>
                <w:rtl/>
                <w:lang w:bidi="ar-EG"/>
              </w:rPr>
              <w:t xml:space="preserve"> </w:t>
            </w:r>
            <w:r w:rsidRPr="00EB4907">
              <w:rPr>
                <w:rFonts w:ascii="Simplified Arabic" w:hAnsi="Simplified Arabic" w:hint="cs"/>
                <w:b/>
                <w:bCs/>
                <w:sz w:val="20"/>
                <w:szCs w:val="20"/>
                <w:rtl/>
                <w:lang w:bidi="ar-EG"/>
              </w:rPr>
              <w:t>البحثية</w:t>
            </w:r>
          </w:p>
        </w:tc>
      </w:tr>
      <w:tr w:rsidR="00EB4907" w14:paraId="31415B8E" w14:textId="77777777" w:rsidTr="00EB4907">
        <w:tc>
          <w:tcPr>
            <w:tcW w:w="567" w:type="dxa"/>
            <w:shd w:val="clear" w:color="auto" w:fill="auto"/>
          </w:tcPr>
          <w:p w14:paraId="4241F71F"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1</w:t>
            </w:r>
          </w:p>
        </w:tc>
        <w:tc>
          <w:tcPr>
            <w:tcW w:w="830" w:type="dxa"/>
            <w:shd w:val="clear" w:color="auto" w:fill="auto"/>
          </w:tcPr>
          <w:p w14:paraId="77B23228"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0.923**</w:t>
            </w:r>
          </w:p>
        </w:tc>
        <w:tc>
          <w:tcPr>
            <w:tcW w:w="678" w:type="dxa"/>
            <w:shd w:val="clear" w:color="auto" w:fill="auto"/>
          </w:tcPr>
          <w:p w14:paraId="0A3B16D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2</w:t>
            </w:r>
          </w:p>
        </w:tc>
        <w:tc>
          <w:tcPr>
            <w:tcW w:w="857" w:type="dxa"/>
            <w:shd w:val="clear" w:color="auto" w:fill="auto"/>
          </w:tcPr>
          <w:p w14:paraId="17E784E1"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0.857**</w:t>
            </w:r>
          </w:p>
        </w:tc>
        <w:tc>
          <w:tcPr>
            <w:tcW w:w="678" w:type="dxa"/>
            <w:shd w:val="clear" w:color="auto" w:fill="auto"/>
          </w:tcPr>
          <w:p w14:paraId="27E1789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3</w:t>
            </w:r>
          </w:p>
        </w:tc>
        <w:tc>
          <w:tcPr>
            <w:tcW w:w="857" w:type="dxa"/>
            <w:shd w:val="clear" w:color="auto" w:fill="auto"/>
          </w:tcPr>
          <w:p w14:paraId="0FDD06D0"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0.903**</w:t>
            </w:r>
          </w:p>
        </w:tc>
        <w:tc>
          <w:tcPr>
            <w:tcW w:w="678" w:type="dxa"/>
            <w:shd w:val="clear" w:color="auto" w:fill="auto"/>
          </w:tcPr>
          <w:p w14:paraId="2D5B22FE"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4</w:t>
            </w:r>
          </w:p>
        </w:tc>
        <w:tc>
          <w:tcPr>
            <w:tcW w:w="857" w:type="dxa"/>
            <w:shd w:val="clear" w:color="auto" w:fill="auto"/>
          </w:tcPr>
          <w:p w14:paraId="1C5A446A"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0.958**</w:t>
            </w:r>
          </w:p>
        </w:tc>
        <w:tc>
          <w:tcPr>
            <w:tcW w:w="678" w:type="dxa"/>
            <w:shd w:val="clear" w:color="auto" w:fill="auto"/>
          </w:tcPr>
          <w:p w14:paraId="4DFF5DB0"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rPr>
              <w:t>5</w:t>
            </w:r>
          </w:p>
        </w:tc>
        <w:tc>
          <w:tcPr>
            <w:tcW w:w="857" w:type="dxa"/>
            <w:shd w:val="clear" w:color="auto" w:fill="auto"/>
          </w:tcPr>
          <w:p w14:paraId="58BA1834"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0.901**</w:t>
            </w:r>
          </w:p>
        </w:tc>
        <w:tc>
          <w:tcPr>
            <w:tcW w:w="678" w:type="dxa"/>
            <w:shd w:val="clear" w:color="auto" w:fill="auto"/>
          </w:tcPr>
          <w:p w14:paraId="763F78FA"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6</w:t>
            </w:r>
          </w:p>
        </w:tc>
        <w:tc>
          <w:tcPr>
            <w:tcW w:w="715" w:type="dxa"/>
            <w:shd w:val="clear" w:color="auto" w:fill="auto"/>
          </w:tcPr>
          <w:p w14:paraId="7C10F2D9" w14:textId="77777777" w:rsidR="00055131" w:rsidRPr="00EB4907" w:rsidRDefault="00055131" w:rsidP="00EB4907">
            <w:pPr>
              <w:spacing w:after="0" w:line="240" w:lineRule="exact"/>
              <w:jc w:val="center"/>
              <w:rPr>
                <w:rFonts w:cs="SKR HEAD1"/>
                <w:sz w:val="20"/>
                <w:szCs w:val="20"/>
                <w:rtl/>
                <w:lang w:bidi="ar-EG"/>
              </w:rPr>
            </w:pPr>
            <w:r w:rsidRPr="00EB4907">
              <w:rPr>
                <w:rFonts w:cs="SKR HEAD1" w:hint="cs"/>
                <w:sz w:val="20"/>
                <w:szCs w:val="20"/>
                <w:rtl/>
                <w:lang w:bidi="ar-EG"/>
              </w:rPr>
              <w:t>0.937**</w:t>
            </w:r>
          </w:p>
        </w:tc>
      </w:tr>
    </w:tbl>
    <w:p w14:paraId="33621FA4" w14:textId="77777777" w:rsidR="00055131" w:rsidRDefault="00055131" w:rsidP="002561CF">
      <w:pPr>
        <w:tabs>
          <w:tab w:val="left" w:pos="360"/>
          <w:tab w:val="left" w:pos="840"/>
        </w:tabs>
        <w:spacing w:before="240" w:after="0" w:line="240" w:lineRule="auto"/>
        <w:jc w:val="lowKashida"/>
        <w:rPr>
          <w:b/>
          <w:bCs/>
          <w:sz w:val="20"/>
          <w:szCs w:val="20"/>
          <w:rtl/>
        </w:rPr>
      </w:pPr>
      <w:r>
        <w:rPr>
          <w:rFonts w:hint="cs"/>
          <w:b/>
          <w:bCs/>
          <w:sz w:val="20"/>
          <w:szCs w:val="20"/>
          <w:rtl/>
        </w:rPr>
        <w:t xml:space="preserve"> (** قيمة معامل الارتباط دالة عند مستوى 0.01)</w:t>
      </w:r>
    </w:p>
    <w:p w14:paraId="2EC395B1" w14:textId="77777777" w:rsidR="002162D6" w:rsidRDefault="00055131" w:rsidP="002561CF">
      <w:pPr>
        <w:spacing w:before="240" w:after="0" w:line="240" w:lineRule="auto"/>
        <w:jc w:val="center"/>
        <w:rPr>
          <w:b/>
          <w:bCs/>
          <w:sz w:val="28"/>
          <w:szCs w:val="28"/>
          <w:rtl/>
          <w:lang w:bidi="ar-EG"/>
        </w:rPr>
      </w:pPr>
      <w:r w:rsidRPr="00754D80">
        <w:rPr>
          <w:rFonts w:hint="cs"/>
          <w:b/>
          <w:bCs/>
          <w:sz w:val="28"/>
          <w:szCs w:val="28"/>
          <w:rtl/>
          <w:lang w:bidi="ar-EG"/>
        </w:rPr>
        <w:t>جدول (</w:t>
      </w:r>
      <w:r>
        <w:rPr>
          <w:rFonts w:hint="cs"/>
          <w:b/>
          <w:bCs/>
          <w:sz w:val="28"/>
          <w:szCs w:val="28"/>
          <w:rtl/>
          <w:lang w:bidi="ar-EG"/>
        </w:rPr>
        <w:t>3</w:t>
      </w:r>
      <w:r w:rsidRPr="00754D80">
        <w:rPr>
          <w:rFonts w:hint="cs"/>
          <w:b/>
          <w:bCs/>
          <w:sz w:val="28"/>
          <w:szCs w:val="28"/>
          <w:rtl/>
          <w:lang w:bidi="ar-EG"/>
        </w:rPr>
        <w:t xml:space="preserve">) </w:t>
      </w:r>
    </w:p>
    <w:p w14:paraId="706363F2" w14:textId="28D281A0" w:rsidR="00055131" w:rsidRDefault="00055131" w:rsidP="002561CF">
      <w:pPr>
        <w:spacing w:before="240" w:after="0" w:line="240" w:lineRule="auto"/>
        <w:jc w:val="center"/>
        <w:rPr>
          <w:b/>
          <w:bCs/>
          <w:sz w:val="28"/>
          <w:szCs w:val="28"/>
          <w:lang w:bidi="ar-EG"/>
        </w:rPr>
      </w:pPr>
      <w:r w:rsidRPr="00754D80">
        <w:rPr>
          <w:rFonts w:hint="cs"/>
          <w:b/>
          <w:bCs/>
          <w:sz w:val="28"/>
          <w:szCs w:val="28"/>
          <w:rtl/>
          <w:lang w:bidi="ar-EG"/>
        </w:rPr>
        <w:t>معامل ال</w:t>
      </w:r>
      <w:r>
        <w:rPr>
          <w:rFonts w:hint="cs"/>
          <w:b/>
          <w:bCs/>
          <w:sz w:val="28"/>
          <w:szCs w:val="28"/>
          <w:rtl/>
          <w:lang w:bidi="ar-EG"/>
        </w:rPr>
        <w:t>ارتباط</w:t>
      </w:r>
      <w:r w:rsidRPr="00754D80">
        <w:rPr>
          <w:rFonts w:hint="cs"/>
          <w:b/>
          <w:bCs/>
          <w:sz w:val="28"/>
          <w:szCs w:val="28"/>
          <w:rtl/>
          <w:lang w:bidi="ar-EG"/>
        </w:rPr>
        <w:t xml:space="preserve"> بين درجة كل </w:t>
      </w:r>
      <w:r>
        <w:rPr>
          <w:rFonts w:hint="cs"/>
          <w:b/>
          <w:bCs/>
          <w:sz w:val="28"/>
          <w:szCs w:val="28"/>
          <w:rtl/>
          <w:lang w:bidi="ar-EG"/>
        </w:rPr>
        <w:t xml:space="preserve">بعد والدرجة الكلية للمحور الذى ينتمي إليه </w:t>
      </w:r>
    </w:p>
    <w:tbl>
      <w:tblPr>
        <w:tblpPr w:leftFromText="180" w:rightFromText="180" w:vertAnchor="text" w:tblpXSpec="center" w:tblpY="1"/>
        <w:tblOverlap w:val="never"/>
        <w:bidiVisual/>
        <w:tblW w:w="7371"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ook w:val="04A0" w:firstRow="1" w:lastRow="0" w:firstColumn="1" w:lastColumn="0" w:noHBand="0" w:noVBand="1"/>
      </w:tblPr>
      <w:tblGrid>
        <w:gridCol w:w="705"/>
        <w:gridCol w:w="1198"/>
        <w:gridCol w:w="1676"/>
        <w:gridCol w:w="1381"/>
        <w:gridCol w:w="1110"/>
        <w:gridCol w:w="1301"/>
      </w:tblGrid>
      <w:tr w:rsidR="00055131" w14:paraId="445D4008" w14:textId="77777777" w:rsidTr="00EB4907">
        <w:tc>
          <w:tcPr>
            <w:tcW w:w="7371" w:type="dxa"/>
            <w:gridSpan w:val="6"/>
            <w:shd w:val="clear" w:color="auto" w:fill="auto"/>
          </w:tcPr>
          <w:p w14:paraId="2FFE2850" w14:textId="77777777" w:rsidR="00055131" w:rsidRPr="00EB4907" w:rsidRDefault="00055131" w:rsidP="00EB4907">
            <w:pPr>
              <w:spacing w:before="240" w:after="0" w:line="240" w:lineRule="auto"/>
              <w:jc w:val="center"/>
              <w:rPr>
                <w:rFonts w:ascii="Simplified Arabic" w:hAnsi="Simplified Arabic"/>
                <w:b/>
                <w:bCs/>
                <w:sz w:val="16"/>
                <w:szCs w:val="16"/>
                <w:rtl/>
              </w:rPr>
            </w:pPr>
            <w:r w:rsidRPr="00EB4907">
              <w:rPr>
                <w:rFonts w:ascii="Simplified Arabic" w:hAnsi="Simplified Arabic" w:hint="cs"/>
                <w:b/>
                <w:bCs/>
                <w:sz w:val="16"/>
                <w:szCs w:val="16"/>
                <w:rtl/>
              </w:rPr>
              <w:t>المتطلبات الداخلية</w:t>
            </w:r>
          </w:p>
        </w:tc>
      </w:tr>
      <w:tr w:rsidR="00EB4907" w14:paraId="02AABD2C" w14:textId="77777777" w:rsidTr="00EB4907">
        <w:tc>
          <w:tcPr>
            <w:tcW w:w="1633" w:type="dxa"/>
            <w:gridSpan w:val="2"/>
            <w:shd w:val="clear" w:color="auto" w:fill="auto"/>
          </w:tcPr>
          <w:p w14:paraId="486E4ADF" w14:textId="77777777" w:rsidR="00055131" w:rsidRPr="00EB4907" w:rsidRDefault="00055131" w:rsidP="00EB4907">
            <w:pPr>
              <w:spacing w:before="240" w:after="0" w:line="240" w:lineRule="auto"/>
              <w:jc w:val="center"/>
              <w:rPr>
                <w:b/>
                <w:bCs/>
                <w:sz w:val="16"/>
                <w:szCs w:val="16"/>
                <w:rtl/>
                <w:lang w:bidi="ar-EG"/>
              </w:rPr>
            </w:pPr>
            <w:r w:rsidRPr="00EB4907">
              <w:rPr>
                <w:rFonts w:hint="cs"/>
                <w:b/>
                <w:bCs/>
                <w:sz w:val="16"/>
                <w:szCs w:val="16"/>
                <w:rtl/>
                <w:lang w:bidi="ar-EG"/>
              </w:rPr>
              <w:t>البعد</w:t>
            </w:r>
          </w:p>
        </w:tc>
        <w:tc>
          <w:tcPr>
            <w:tcW w:w="1769" w:type="dxa"/>
            <w:shd w:val="clear" w:color="auto" w:fill="auto"/>
          </w:tcPr>
          <w:p w14:paraId="4A3B304B"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lang w:bidi="ar-EG"/>
              </w:rPr>
              <w:t>المتطلبات البشريـــــــــــة</w:t>
            </w:r>
          </w:p>
        </w:tc>
        <w:tc>
          <w:tcPr>
            <w:tcW w:w="1448" w:type="dxa"/>
            <w:shd w:val="clear" w:color="auto" w:fill="auto"/>
          </w:tcPr>
          <w:p w14:paraId="5BB87A92"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lang w:bidi="ar-EG"/>
              </w:rPr>
              <w:t>المتطلبات التنظيميــــــة والإدارية</w:t>
            </w:r>
          </w:p>
        </w:tc>
        <w:tc>
          <w:tcPr>
            <w:tcW w:w="1149" w:type="dxa"/>
            <w:shd w:val="clear" w:color="auto" w:fill="auto"/>
          </w:tcPr>
          <w:p w14:paraId="4F431E43"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lang w:bidi="ar-EG"/>
              </w:rPr>
              <w:t>المتطلبات التكنولوجية</w:t>
            </w:r>
          </w:p>
        </w:tc>
        <w:tc>
          <w:tcPr>
            <w:tcW w:w="1372" w:type="dxa"/>
            <w:shd w:val="clear" w:color="auto" w:fill="auto"/>
          </w:tcPr>
          <w:p w14:paraId="5CECC768"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lang w:bidi="ar-EG"/>
              </w:rPr>
              <w:t>المتطلبات المادية</w:t>
            </w:r>
          </w:p>
        </w:tc>
      </w:tr>
      <w:tr w:rsidR="00EB4907" w14:paraId="0A4A6F1D" w14:textId="77777777" w:rsidTr="00EB4907">
        <w:trPr>
          <w:trHeight w:val="573"/>
        </w:trPr>
        <w:tc>
          <w:tcPr>
            <w:tcW w:w="1633" w:type="dxa"/>
            <w:gridSpan w:val="2"/>
            <w:shd w:val="clear" w:color="auto" w:fill="auto"/>
          </w:tcPr>
          <w:p w14:paraId="6B27F309" w14:textId="77777777" w:rsidR="00055131" w:rsidRPr="00EB4907" w:rsidRDefault="00055131" w:rsidP="00EB4907">
            <w:pPr>
              <w:spacing w:before="240" w:after="0" w:line="240" w:lineRule="auto"/>
              <w:jc w:val="center"/>
              <w:rPr>
                <w:b/>
                <w:bCs/>
                <w:sz w:val="16"/>
                <w:szCs w:val="16"/>
                <w:rtl/>
                <w:lang w:bidi="ar-EG"/>
              </w:rPr>
            </w:pPr>
            <w:r w:rsidRPr="00EB4907">
              <w:rPr>
                <w:rFonts w:hint="cs"/>
                <w:b/>
                <w:bCs/>
                <w:sz w:val="16"/>
                <w:szCs w:val="16"/>
                <w:rtl/>
                <w:lang w:bidi="ar-EG"/>
              </w:rPr>
              <w:t>معامل الارتباط</w:t>
            </w:r>
          </w:p>
        </w:tc>
        <w:tc>
          <w:tcPr>
            <w:tcW w:w="1769" w:type="dxa"/>
            <w:shd w:val="clear" w:color="auto" w:fill="auto"/>
          </w:tcPr>
          <w:p w14:paraId="76A386FF" w14:textId="77777777" w:rsidR="00055131" w:rsidRPr="00EB4907" w:rsidRDefault="00055131" w:rsidP="00EB4907">
            <w:pPr>
              <w:spacing w:before="240" w:after="0" w:line="240" w:lineRule="auto"/>
              <w:jc w:val="center"/>
              <w:rPr>
                <w:sz w:val="16"/>
                <w:szCs w:val="16"/>
                <w:rtl/>
                <w:lang w:bidi="ar-EG"/>
              </w:rPr>
            </w:pPr>
            <w:r w:rsidRPr="00EB4907">
              <w:rPr>
                <w:rFonts w:hint="cs"/>
                <w:sz w:val="16"/>
                <w:szCs w:val="16"/>
                <w:rtl/>
                <w:lang w:bidi="ar-EG"/>
              </w:rPr>
              <w:t>0.903**</w:t>
            </w:r>
          </w:p>
        </w:tc>
        <w:tc>
          <w:tcPr>
            <w:tcW w:w="1448" w:type="dxa"/>
            <w:shd w:val="clear" w:color="auto" w:fill="auto"/>
          </w:tcPr>
          <w:p w14:paraId="7A7ED699" w14:textId="77777777" w:rsidR="00055131" w:rsidRPr="00EB4907" w:rsidRDefault="00055131" w:rsidP="00EB4907">
            <w:pPr>
              <w:spacing w:before="240" w:after="0" w:line="240" w:lineRule="auto"/>
              <w:jc w:val="center"/>
              <w:rPr>
                <w:b/>
                <w:bCs/>
                <w:sz w:val="16"/>
                <w:szCs w:val="16"/>
                <w:rtl/>
                <w:lang w:bidi="ar-EG"/>
              </w:rPr>
            </w:pPr>
            <w:r w:rsidRPr="00EB4907">
              <w:rPr>
                <w:rFonts w:hint="cs"/>
                <w:b/>
                <w:bCs/>
                <w:sz w:val="16"/>
                <w:szCs w:val="16"/>
                <w:rtl/>
                <w:lang w:bidi="ar-EG"/>
              </w:rPr>
              <w:t>0.968**</w:t>
            </w:r>
          </w:p>
        </w:tc>
        <w:tc>
          <w:tcPr>
            <w:tcW w:w="1149" w:type="dxa"/>
            <w:shd w:val="clear" w:color="auto" w:fill="auto"/>
          </w:tcPr>
          <w:p w14:paraId="6EFBB66C" w14:textId="77777777" w:rsidR="00055131" w:rsidRPr="00EB4907" w:rsidRDefault="00055131" w:rsidP="00EB4907">
            <w:pPr>
              <w:spacing w:before="240" w:after="0" w:line="240" w:lineRule="auto"/>
              <w:jc w:val="center"/>
              <w:rPr>
                <w:b/>
                <w:bCs/>
                <w:sz w:val="16"/>
                <w:szCs w:val="16"/>
                <w:rtl/>
                <w:lang w:bidi="ar-EG"/>
              </w:rPr>
            </w:pPr>
            <w:r w:rsidRPr="00EB4907">
              <w:rPr>
                <w:rFonts w:hint="cs"/>
                <w:b/>
                <w:bCs/>
                <w:sz w:val="16"/>
                <w:szCs w:val="16"/>
                <w:rtl/>
                <w:lang w:bidi="ar-EG"/>
              </w:rPr>
              <w:t>0.945**</w:t>
            </w:r>
          </w:p>
        </w:tc>
        <w:tc>
          <w:tcPr>
            <w:tcW w:w="1372" w:type="dxa"/>
            <w:shd w:val="clear" w:color="auto" w:fill="auto"/>
          </w:tcPr>
          <w:p w14:paraId="49923D67" w14:textId="77777777" w:rsidR="00055131" w:rsidRPr="00EB4907" w:rsidRDefault="00055131" w:rsidP="00EB4907">
            <w:pPr>
              <w:spacing w:before="240" w:after="0" w:line="240" w:lineRule="auto"/>
              <w:jc w:val="center"/>
              <w:rPr>
                <w:b/>
                <w:bCs/>
                <w:sz w:val="16"/>
                <w:szCs w:val="16"/>
                <w:rtl/>
                <w:lang w:bidi="ar-EG"/>
              </w:rPr>
            </w:pPr>
            <w:r w:rsidRPr="00EB4907">
              <w:rPr>
                <w:rFonts w:hint="cs"/>
                <w:b/>
                <w:bCs/>
                <w:sz w:val="16"/>
                <w:szCs w:val="16"/>
                <w:rtl/>
                <w:lang w:bidi="ar-EG"/>
              </w:rPr>
              <w:t>0.903**</w:t>
            </w:r>
          </w:p>
        </w:tc>
      </w:tr>
      <w:tr w:rsidR="00055131" w14:paraId="52539D49" w14:textId="77777777" w:rsidTr="00EB4907">
        <w:trPr>
          <w:trHeight w:val="723"/>
        </w:trPr>
        <w:tc>
          <w:tcPr>
            <w:tcW w:w="7371" w:type="dxa"/>
            <w:gridSpan w:val="6"/>
            <w:shd w:val="clear" w:color="auto" w:fill="auto"/>
          </w:tcPr>
          <w:p w14:paraId="64956514"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rPr>
              <w:t>المتطلبات الخارجية</w:t>
            </w:r>
          </w:p>
        </w:tc>
      </w:tr>
      <w:tr w:rsidR="00EB4907" w14:paraId="608B5684" w14:textId="77777777" w:rsidTr="00EB4907">
        <w:trPr>
          <w:trHeight w:val="723"/>
        </w:trPr>
        <w:tc>
          <w:tcPr>
            <w:tcW w:w="279" w:type="dxa"/>
            <w:shd w:val="clear" w:color="auto" w:fill="auto"/>
          </w:tcPr>
          <w:p w14:paraId="6CC5DE5F"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rPr>
              <w:t>المتطلبات الداخلية</w:t>
            </w:r>
          </w:p>
        </w:tc>
        <w:tc>
          <w:tcPr>
            <w:tcW w:w="3123" w:type="dxa"/>
            <w:gridSpan w:val="2"/>
            <w:shd w:val="clear" w:color="auto" w:fill="auto"/>
          </w:tcPr>
          <w:p w14:paraId="7DF0CF14" w14:textId="77777777" w:rsidR="00055131" w:rsidRPr="00EB4907" w:rsidRDefault="00055131" w:rsidP="00EB4907">
            <w:pPr>
              <w:spacing w:before="240" w:after="0" w:line="240" w:lineRule="auto"/>
              <w:jc w:val="center"/>
              <w:rPr>
                <w:sz w:val="16"/>
                <w:szCs w:val="16"/>
                <w:rtl/>
                <w:lang w:bidi="ar-EG"/>
              </w:rPr>
            </w:pPr>
            <w:r w:rsidRPr="00EB4907">
              <w:rPr>
                <w:rFonts w:ascii="Simplified Arabic" w:hAnsi="Simplified Arabic" w:hint="cs"/>
                <w:b/>
                <w:bCs/>
                <w:sz w:val="16"/>
                <w:szCs w:val="16"/>
                <w:rtl/>
                <w:lang w:bidi="ar-EG"/>
              </w:rPr>
              <w:t>تسويق البحوث العلمية</w:t>
            </w:r>
          </w:p>
        </w:tc>
        <w:tc>
          <w:tcPr>
            <w:tcW w:w="1448" w:type="dxa"/>
            <w:shd w:val="clear" w:color="auto" w:fill="auto"/>
          </w:tcPr>
          <w:p w14:paraId="1A453A1D"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lang w:bidi="ar-EG"/>
              </w:rPr>
              <w:t>تدويل البحث العلمي</w:t>
            </w:r>
          </w:p>
        </w:tc>
        <w:tc>
          <w:tcPr>
            <w:tcW w:w="1149" w:type="dxa"/>
            <w:shd w:val="clear" w:color="auto" w:fill="auto"/>
          </w:tcPr>
          <w:p w14:paraId="6CD32A26"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lang w:bidi="ar-EG"/>
              </w:rPr>
              <w:t>التوأمة الأكاديمية مع الجامعات المناظرة</w:t>
            </w:r>
          </w:p>
        </w:tc>
        <w:tc>
          <w:tcPr>
            <w:tcW w:w="1372" w:type="dxa"/>
            <w:shd w:val="clear" w:color="auto" w:fill="auto"/>
          </w:tcPr>
          <w:p w14:paraId="7C04D5CF"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lang w:bidi="ar-EG"/>
              </w:rPr>
              <w:t>الشراكة البحثية</w:t>
            </w:r>
          </w:p>
        </w:tc>
      </w:tr>
      <w:tr w:rsidR="00EB4907" w14:paraId="7F5DDA76" w14:textId="77777777" w:rsidTr="00EB4907">
        <w:trPr>
          <w:trHeight w:val="723"/>
        </w:trPr>
        <w:tc>
          <w:tcPr>
            <w:tcW w:w="279" w:type="dxa"/>
            <w:shd w:val="clear" w:color="auto" w:fill="auto"/>
          </w:tcPr>
          <w:p w14:paraId="5C82EA95" w14:textId="77777777" w:rsidR="00055131" w:rsidRPr="00EB4907" w:rsidRDefault="00055131" w:rsidP="00EB4907">
            <w:pPr>
              <w:spacing w:before="240" w:after="0" w:line="240" w:lineRule="auto"/>
              <w:jc w:val="center"/>
              <w:rPr>
                <w:b/>
                <w:bCs/>
                <w:sz w:val="16"/>
                <w:szCs w:val="16"/>
                <w:rtl/>
                <w:lang w:bidi="ar-EG"/>
              </w:rPr>
            </w:pPr>
            <w:r w:rsidRPr="00EB4907">
              <w:rPr>
                <w:rFonts w:ascii="Simplified Arabic" w:hAnsi="Simplified Arabic" w:hint="cs"/>
                <w:b/>
                <w:bCs/>
                <w:sz w:val="16"/>
                <w:szCs w:val="16"/>
                <w:rtl/>
              </w:rPr>
              <w:t>المتطلبات الداخلية</w:t>
            </w:r>
          </w:p>
        </w:tc>
        <w:tc>
          <w:tcPr>
            <w:tcW w:w="3123" w:type="dxa"/>
            <w:gridSpan w:val="2"/>
            <w:shd w:val="clear" w:color="auto" w:fill="auto"/>
          </w:tcPr>
          <w:p w14:paraId="256E2DCC" w14:textId="77777777" w:rsidR="00055131" w:rsidRPr="00EB4907" w:rsidRDefault="00055131" w:rsidP="00EB4907">
            <w:pPr>
              <w:spacing w:before="240" w:after="0" w:line="240" w:lineRule="auto"/>
              <w:jc w:val="center"/>
              <w:rPr>
                <w:sz w:val="16"/>
                <w:szCs w:val="16"/>
                <w:rtl/>
                <w:lang w:bidi="ar-EG"/>
              </w:rPr>
            </w:pPr>
            <w:r w:rsidRPr="00EB4907">
              <w:rPr>
                <w:rFonts w:hint="cs"/>
                <w:sz w:val="16"/>
                <w:szCs w:val="16"/>
                <w:rtl/>
                <w:lang w:bidi="ar-EG"/>
              </w:rPr>
              <w:t>0.956**</w:t>
            </w:r>
          </w:p>
        </w:tc>
        <w:tc>
          <w:tcPr>
            <w:tcW w:w="1448" w:type="dxa"/>
            <w:shd w:val="clear" w:color="auto" w:fill="auto"/>
          </w:tcPr>
          <w:p w14:paraId="0EDFB285" w14:textId="77777777" w:rsidR="00055131" w:rsidRPr="00EB4907" w:rsidRDefault="00055131" w:rsidP="00EB4907">
            <w:pPr>
              <w:spacing w:before="240" w:after="0" w:line="240" w:lineRule="auto"/>
              <w:jc w:val="center"/>
              <w:rPr>
                <w:sz w:val="16"/>
                <w:szCs w:val="16"/>
                <w:rtl/>
                <w:lang w:bidi="ar-EG"/>
              </w:rPr>
            </w:pPr>
            <w:r w:rsidRPr="00EB4907">
              <w:rPr>
                <w:rFonts w:hint="cs"/>
                <w:sz w:val="16"/>
                <w:szCs w:val="16"/>
                <w:rtl/>
                <w:lang w:bidi="ar-EG"/>
              </w:rPr>
              <w:t>0.944**</w:t>
            </w:r>
          </w:p>
        </w:tc>
        <w:tc>
          <w:tcPr>
            <w:tcW w:w="1149" w:type="dxa"/>
            <w:shd w:val="clear" w:color="auto" w:fill="auto"/>
          </w:tcPr>
          <w:p w14:paraId="36D04FC4" w14:textId="77777777" w:rsidR="00055131" w:rsidRPr="00EB4907" w:rsidRDefault="00055131" w:rsidP="00EB4907">
            <w:pPr>
              <w:spacing w:before="240" w:after="0" w:line="240" w:lineRule="auto"/>
              <w:jc w:val="center"/>
              <w:rPr>
                <w:sz w:val="16"/>
                <w:szCs w:val="16"/>
                <w:rtl/>
                <w:lang w:bidi="ar-EG"/>
              </w:rPr>
            </w:pPr>
            <w:r w:rsidRPr="00EB4907">
              <w:rPr>
                <w:rFonts w:hint="cs"/>
                <w:sz w:val="16"/>
                <w:szCs w:val="16"/>
                <w:rtl/>
                <w:lang w:bidi="ar-EG"/>
              </w:rPr>
              <w:t>0.963**</w:t>
            </w:r>
          </w:p>
        </w:tc>
        <w:tc>
          <w:tcPr>
            <w:tcW w:w="1372" w:type="dxa"/>
            <w:shd w:val="clear" w:color="auto" w:fill="auto"/>
          </w:tcPr>
          <w:p w14:paraId="7090D590" w14:textId="77777777" w:rsidR="00055131" w:rsidRPr="00EB4907" w:rsidRDefault="00055131" w:rsidP="00EB4907">
            <w:pPr>
              <w:spacing w:before="240" w:after="0" w:line="240" w:lineRule="auto"/>
              <w:jc w:val="center"/>
              <w:rPr>
                <w:sz w:val="16"/>
                <w:szCs w:val="16"/>
                <w:rtl/>
                <w:lang w:bidi="ar-EG"/>
              </w:rPr>
            </w:pPr>
            <w:r w:rsidRPr="00EB4907">
              <w:rPr>
                <w:rFonts w:hint="cs"/>
                <w:sz w:val="16"/>
                <w:szCs w:val="16"/>
                <w:rtl/>
                <w:lang w:bidi="ar-EG"/>
              </w:rPr>
              <w:t>0.962**</w:t>
            </w:r>
          </w:p>
        </w:tc>
      </w:tr>
    </w:tbl>
    <w:p w14:paraId="4E92E976" w14:textId="77777777" w:rsidR="00055131" w:rsidRPr="00392523" w:rsidRDefault="00055131" w:rsidP="002561CF">
      <w:pPr>
        <w:spacing w:before="240" w:after="0" w:line="240" w:lineRule="auto"/>
        <w:rPr>
          <w:b/>
          <w:bCs/>
          <w:sz w:val="28"/>
          <w:szCs w:val="28"/>
          <w:rtl/>
          <w:lang w:bidi="ar-EG"/>
        </w:rPr>
      </w:pPr>
      <w:r>
        <w:rPr>
          <w:rFonts w:hint="cs"/>
          <w:b/>
          <w:bCs/>
          <w:sz w:val="20"/>
          <w:szCs w:val="20"/>
          <w:rtl/>
        </w:rPr>
        <w:lastRenderedPageBreak/>
        <w:t>(** قيمة معامل الارتباط دالة عند مستوى 0.01)</w:t>
      </w:r>
    </w:p>
    <w:p w14:paraId="751332CC" w14:textId="77777777" w:rsidR="00055131" w:rsidRDefault="00055131" w:rsidP="002561CF">
      <w:pPr>
        <w:spacing w:before="240" w:after="0" w:line="240" w:lineRule="auto"/>
        <w:jc w:val="center"/>
        <w:rPr>
          <w:b/>
          <w:bCs/>
          <w:sz w:val="28"/>
          <w:szCs w:val="28"/>
          <w:rtl/>
          <w:lang w:bidi="ar-EG"/>
        </w:rPr>
      </w:pPr>
      <w:r w:rsidRPr="00754D80">
        <w:rPr>
          <w:rFonts w:hint="cs"/>
          <w:b/>
          <w:bCs/>
          <w:sz w:val="28"/>
          <w:szCs w:val="28"/>
          <w:rtl/>
          <w:lang w:bidi="ar-EG"/>
        </w:rPr>
        <w:t>جدول (4) معامل ال</w:t>
      </w:r>
      <w:r>
        <w:rPr>
          <w:rFonts w:hint="cs"/>
          <w:b/>
          <w:bCs/>
          <w:sz w:val="28"/>
          <w:szCs w:val="28"/>
          <w:rtl/>
          <w:lang w:bidi="ar-EG"/>
        </w:rPr>
        <w:t>ارتباط</w:t>
      </w:r>
      <w:r w:rsidRPr="00754D80">
        <w:rPr>
          <w:rFonts w:hint="cs"/>
          <w:b/>
          <w:bCs/>
          <w:sz w:val="28"/>
          <w:szCs w:val="28"/>
          <w:rtl/>
          <w:lang w:bidi="ar-EG"/>
        </w:rPr>
        <w:t xml:space="preserve"> بين درجة كل </w:t>
      </w:r>
      <w:r>
        <w:rPr>
          <w:rFonts w:hint="cs"/>
          <w:b/>
          <w:bCs/>
          <w:sz w:val="28"/>
          <w:szCs w:val="28"/>
          <w:rtl/>
          <w:lang w:bidi="ar-EG"/>
        </w:rPr>
        <w:t>محور والدرجة الكلية للاستبانة</w:t>
      </w:r>
    </w:p>
    <w:tbl>
      <w:tblPr>
        <w:tblpPr w:leftFromText="180" w:rightFromText="180" w:vertAnchor="text" w:tblpXSpec="center" w:tblpY="1"/>
        <w:tblOverlap w:val="never"/>
        <w:bidiVisual/>
        <w:tblW w:w="6804"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ook w:val="04A0" w:firstRow="1" w:lastRow="0" w:firstColumn="1" w:lastColumn="0" w:noHBand="0" w:noVBand="1"/>
      </w:tblPr>
      <w:tblGrid>
        <w:gridCol w:w="1559"/>
        <w:gridCol w:w="1652"/>
        <w:gridCol w:w="3593"/>
      </w:tblGrid>
      <w:tr w:rsidR="00EB4907" w14:paraId="14C95B37" w14:textId="77777777" w:rsidTr="00EB4907">
        <w:tc>
          <w:tcPr>
            <w:tcW w:w="1559" w:type="dxa"/>
            <w:shd w:val="clear" w:color="auto" w:fill="auto"/>
            <w:vAlign w:val="center"/>
          </w:tcPr>
          <w:p w14:paraId="7C90C1A1" w14:textId="77777777" w:rsidR="00055131" w:rsidRPr="00EB4907" w:rsidRDefault="00055131" w:rsidP="00EB4907">
            <w:pPr>
              <w:spacing w:before="240" w:after="0" w:line="240" w:lineRule="auto"/>
              <w:jc w:val="center"/>
              <w:rPr>
                <w:b/>
                <w:bCs/>
                <w:sz w:val="24"/>
                <w:szCs w:val="24"/>
                <w:rtl/>
                <w:lang w:bidi="ar-EG"/>
              </w:rPr>
            </w:pPr>
            <w:r w:rsidRPr="00EB4907">
              <w:rPr>
                <w:rFonts w:hint="cs"/>
                <w:b/>
                <w:bCs/>
                <w:sz w:val="24"/>
                <w:szCs w:val="24"/>
                <w:rtl/>
                <w:lang w:bidi="ar-EG"/>
              </w:rPr>
              <w:t>المحور</w:t>
            </w:r>
          </w:p>
        </w:tc>
        <w:tc>
          <w:tcPr>
            <w:tcW w:w="1652" w:type="dxa"/>
            <w:shd w:val="clear" w:color="auto" w:fill="auto"/>
            <w:vAlign w:val="center"/>
          </w:tcPr>
          <w:p w14:paraId="586131B3" w14:textId="77777777" w:rsidR="00055131" w:rsidRPr="00EB4907" w:rsidRDefault="00055131" w:rsidP="00EB4907">
            <w:pPr>
              <w:spacing w:before="240" w:after="0" w:line="240" w:lineRule="auto"/>
              <w:jc w:val="center"/>
              <w:rPr>
                <w:b/>
                <w:bCs/>
                <w:sz w:val="24"/>
                <w:szCs w:val="24"/>
                <w:rtl/>
                <w:lang w:bidi="ar-EG"/>
              </w:rPr>
            </w:pPr>
            <w:r w:rsidRPr="00EB4907">
              <w:rPr>
                <w:rFonts w:ascii="Simplified Arabic" w:hAnsi="Simplified Arabic" w:hint="cs"/>
                <w:b/>
                <w:bCs/>
                <w:sz w:val="24"/>
                <w:szCs w:val="24"/>
                <w:rtl/>
              </w:rPr>
              <w:t>المتطلبات الداخلية</w:t>
            </w:r>
          </w:p>
        </w:tc>
        <w:tc>
          <w:tcPr>
            <w:tcW w:w="3593" w:type="dxa"/>
            <w:shd w:val="clear" w:color="auto" w:fill="auto"/>
            <w:vAlign w:val="center"/>
          </w:tcPr>
          <w:p w14:paraId="23BC95BE" w14:textId="77777777" w:rsidR="00055131" w:rsidRPr="00EB4907" w:rsidRDefault="00055131" w:rsidP="00EB4907">
            <w:pPr>
              <w:spacing w:before="240" w:after="0" w:line="240" w:lineRule="auto"/>
              <w:jc w:val="center"/>
              <w:rPr>
                <w:b/>
                <w:bCs/>
                <w:sz w:val="24"/>
                <w:szCs w:val="24"/>
                <w:rtl/>
                <w:lang w:bidi="ar-EG"/>
              </w:rPr>
            </w:pPr>
            <w:r w:rsidRPr="00EB4907">
              <w:rPr>
                <w:rFonts w:ascii="Simplified Arabic" w:hAnsi="Simplified Arabic" w:hint="cs"/>
                <w:b/>
                <w:bCs/>
                <w:sz w:val="24"/>
                <w:szCs w:val="24"/>
                <w:rtl/>
              </w:rPr>
              <w:t>المتطلبات الخارجية</w:t>
            </w:r>
          </w:p>
        </w:tc>
      </w:tr>
      <w:tr w:rsidR="00EB4907" w14:paraId="43D508CD" w14:textId="77777777" w:rsidTr="00EB4907">
        <w:tc>
          <w:tcPr>
            <w:tcW w:w="1559" w:type="dxa"/>
            <w:shd w:val="clear" w:color="auto" w:fill="auto"/>
            <w:vAlign w:val="center"/>
          </w:tcPr>
          <w:p w14:paraId="0BBD0182" w14:textId="77777777" w:rsidR="00055131" w:rsidRPr="00EB4907" w:rsidRDefault="00055131" w:rsidP="00EB4907">
            <w:pPr>
              <w:spacing w:before="240" w:after="0" w:line="240" w:lineRule="auto"/>
              <w:jc w:val="center"/>
              <w:rPr>
                <w:b/>
                <w:bCs/>
                <w:sz w:val="24"/>
                <w:szCs w:val="24"/>
                <w:rtl/>
                <w:lang w:bidi="ar-EG"/>
              </w:rPr>
            </w:pPr>
            <w:r w:rsidRPr="00EB4907">
              <w:rPr>
                <w:rFonts w:hint="cs"/>
                <w:b/>
                <w:bCs/>
                <w:sz w:val="24"/>
                <w:szCs w:val="24"/>
                <w:rtl/>
                <w:lang w:bidi="ar-EG"/>
              </w:rPr>
              <w:t>معامل الارتباط</w:t>
            </w:r>
          </w:p>
        </w:tc>
        <w:tc>
          <w:tcPr>
            <w:tcW w:w="1652" w:type="dxa"/>
            <w:shd w:val="clear" w:color="auto" w:fill="auto"/>
            <w:vAlign w:val="center"/>
          </w:tcPr>
          <w:p w14:paraId="6CEF985D" w14:textId="77777777" w:rsidR="00055131" w:rsidRPr="00EB4907" w:rsidRDefault="00055131" w:rsidP="00EB4907">
            <w:pPr>
              <w:spacing w:before="240" w:after="0" w:line="240" w:lineRule="auto"/>
              <w:jc w:val="center"/>
              <w:rPr>
                <w:sz w:val="24"/>
                <w:szCs w:val="24"/>
                <w:rtl/>
                <w:lang w:bidi="ar-EG"/>
              </w:rPr>
            </w:pPr>
            <w:r w:rsidRPr="00EB4907">
              <w:rPr>
                <w:rFonts w:hint="cs"/>
                <w:sz w:val="24"/>
                <w:szCs w:val="24"/>
                <w:rtl/>
                <w:lang w:bidi="ar-EG"/>
              </w:rPr>
              <w:t>0.989**</w:t>
            </w:r>
          </w:p>
        </w:tc>
        <w:tc>
          <w:tcPr>
            <w:tcW w:w="3593" w:type="dxa"/>
            <w:shd w:val="clear" w:color="auto" w:fill="auto"/>
            <w:vAlign w:val="center"/>
          </w:tcPr>
          <w:p w14:paraId="3EB51435" w14:textId="77777777" w:rsidR="00055131" w:rsidRPr="00EB4907" w:rsidRDefault="00055131" w:rsidP="00EB4907">
            <w:pPr>
              <w:spacing w:before="240" w:after="0" w:line="240" w:lineRule="auto"/>
              <w:jc w:val="center"/>
              <w:rPr>
                <w:sz w:val="24"/>
                <w:szCs w:val="24"/>
                <w:rtl/>
                <w:lang w:bidi="ar-EG"/>
              </w:rPr>
            </w:pPr>
            <w:r w:rsidRPr="00EB4907">
              <w:rPr>
                <w:rFonts w:hint="cs"/>
                <w:sz w:val="24"/>
                <w:szCs w:val="24"/>
                <w:rtl/>
                <w:lang w:bidi="ar-EG"/>
              </w:rPr>
              <w:t>0.962**</w:t>
            </w:r>
          </w:p>
        </w:tc>
      </w:tr>
    </w:tbl>
    <w:p w14:paraId="5EBF6841" w14:textId="77777777" w:rsidR="00055131" w:rsidRDefault="00055131" w:rsidP="002561CF">
      <w:pPr>
        <w:tabs>
          <w:tab w:val="left" w:pos="360"/>
          <w:tab w:val="left" w:pos="840"/>
        </w:tabs>
        <w:spacing w:before="240" w:after="0" w:line="240" w:lineRule="auto"/>
        <w:jc w:val="lowKashida"/>
        <w:rPr>
          <w:sz w:val="28"/>
          <w:szCs w:val="28"/>
          <w:rtl/>
          <w:lang w:bidi="ar-EG"/>
        </w:rPr>
      </w:pPr>
      <w:r>
        <w:rPr>
          <w:rFonts w:hint="cs"/>
          <w:b/>
          <w:bCs/>
          <w:sz w:val="20"/>
          <w:szCs w:val="20"/>
          <w:rtl/>
        </w:rPr>
        <w:t>(** قيمة معامل الارتباط دالة عند مستوي 0.01)</w:t>
      </w:r>
    </w:p>
    <w:p w14:paraId="700F5FE6" w14:textId="77777777" w:rsidR="00055131" w:rsidRPr="00891446" w:rsidRDefault="00055131" w:rsidP="002561CF">
      <w:pPr>
        <w:spacing w:before="240" w:after="0" w:line="240" w:lineRule="auto"/>
        <w:ind w:firstLine="284"/>
        <w:jc w:val="both"/>
        <w:rPr>
          <w:rFonts w:ascii="Simplified Arabic" w:hAnsi="Simplified Arabic" w:cs="Simplified Arabic"/>
          <w:sz w:val="28"/>
          <w:szCs w:val="28"/>
          <w:rtl/>
          <w:lang w:bidi="ar-EG"/>
        </w:rPr>
      </w:pPr>
      <w:r w:rsidRPr="00891446">
        <w:rPr>
          <w:rFonts w:ascii="Simplified Arabic" w:hAnsi="Simplified Arabic" w:cs="Simplified Arabic"/>
          <w:sz w:val="28"/>
          <w:szCs w:val="28"/>
          <w:rtl/>
          <w:lang w:bidi="ar-EG"/>
        </w:rPr>
        <w:t>يتضح من الجداول</w:t>
      </w:r>
      <w:r w:rsidRPr="00891446">
        <w:rPr>
          <w:rFonts w:ascii="Simplified Arabic" w:hAnsi="Simplified Arabic" w:cs="Simplified Arabic" w:hint="cs"/>
          <w:sz w:val="28"/>
          <w:szCs w:val="28"/>
          <w:rtl/>
          <w:lang w:bidi="ar-EG"/>
        </w:rPr>
        <w:t xml:space="preserve"> السابقة </w:t>
      </w:r>
      <w:r w:rsidRPr="00891446">
        <w:rPr>
          <w:rFonts w:ascii="Simplified Arabic" w:hAnsi="Simplified Arabic" w:cs="Simplified Arabic"/>
          <w:sz w:val="28"/>
          <w:szCs w:val="28"/>
          <w:rtl/>
          <w:lang w:bidi="ar-EG"/>
        </w:rPr>
        <w:t xml:space="preserve">أن جميع قيم معاملات </w:t>
      </w:r>
      <w:r w:rsidRPr="0089144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ارتباط</w:t>
      </w:r>
      <w:r w:rsidRPr="00891446">
        <w:rPr>
          <w:rFonts w:ascii="Simplified Arabic" w:hAnsi="Simplified Arabic" w:cs="Simplified Arabic"/>
          <w:sz w:val="28"/>
          <w:szCs w:val="28"/>
          <w:rtl/>
          <w:lang w:bidi="ar-EG"/>
        </w:rPr>
        <w:t xml:space="preserve"> بين درجة </w:t>
      </w:r>
      <w:r w:rsidRPr="00891446">
        <w:rPr>
          <w:rFonts w:ascii="Simplified Arabic" w:hAnsi="Simplified Arabic" w:cs="Simplified Arabic" w:hint="cs"/>
          <w:sz w:val="28"/>
          <w:szCs w:val="28"/>
          <w:rtl/>
          <w:lang w:bidi="ar-EG"/>
        </w:rPr>
        <w:t>العبارة</w:t>
      </w:r>
      <w:r w:rsidRPr="00891446">
        <w:rPr>
          <w:rFonts w:ascii="Simplified Arabic" w:hAnsi="Simplified Arabic" w:cs="Simplified Arabic"/>
          <w:sz w:val="28"/>
          <w:szCs w:val="28"/>
          <w:rtl/>
          <w:lang w:bidi="ar-EG"/>
        </w:rPr>
        <w:t xml:space="preserve"> ودرجة </w:t>
      </w:r>
      <w:r w:rsidRPr="00891446">
        <w:rPr>
          <w:rFonts w:ascii="Simplified Arabic" w:hAnsi="Simplified Arabic" w:cs="Simplified Arabic" w:hint="cs"/>
          <w:sz w:val="28"/>
          <w:szCs w:val="28"/>
          <w:rtl/>
          <w:lang w:bidi="ar-EG"/>
        </w:rPr>
        <w:t>المحور</w:t>
      </w:r>
      <w:r w:rsidRPr="00891446">
        <w:rPr>
          <w:rFonts w:ascii="Simplified Arabic" w:hAnsi="Simplified Arabic" w:cs="Simplified Arabic"/>
          <w:sz w:val="28"/>
          <w:szCs w:val="28"/>
          <w:rtl/>
          <w:lang w:bidi="ar-EG"/>
        </w:rPr>
        <w:t xml:space="preserve"> الذ</w:t>
      </w:r>
      <w:r>
        <w:rPr>
          <w:rFonts w:ascii="Simplified Arabic" w:hAnsi="Simplified Arabic" w:cs="Simplified Arabic" w:hint="cs"/>
          <w:sz w:val="28"/>
          <w:szCs w:val="28"/>
          <w:rtl/>
          <w:lang w:bidi="ar-EG"/>
        </w:rPr>
        <w:t>ي</w:t>
      </w:r>
      <w:r w:rsidRPr="00891446">
        <w:rPr>
          <w:rFonts w:ascii="Simplified Arabic" w:hAnsi="Simplified Arabic" w:cs="Simplified Arabic"/>
          <w:sz w:val="28"/>
          <w:szCs w:val="28"/>
          <w:rtl/>
          <w:lang w:bidi="ar-EG"/>
        </w:rPr>
        <w:t xml:space="preserve"> تنتم</w:t>
      </w:r>
      <w:r>
        <w:rPr>
          <w:rFonts w:ascii="Simplified Arabic" w:hAnsi="Simplified Arabic" w:cs="Simplified Arabic" w:hint="cs"/>
          <w:sz w:val="28"/>
          <w:szCs w:val="28"/>
          <w:rtl/>
          <w:lang w:bidi="ar-EG"/>
        </w:rPr>
        <w:t>ي</w:t>
      </w:r>
      <w:r w:rsidRPr="00891446">
        <w:rPr>
          <w:rFonts w:ascii="Simplified Arabic" w:hAnsi="Simplified Arabic" w:cs="Simplified Arabic"/>
          <w:sz w:val="28"/>
          <w:szCs w:val="28"/>
          <w:rtl/>
          <w:lang w:bidi="ar-EG"/>
        </w:rPr>
        <w:t xml:space="preserve"> إليه</w:t>
      </w:r>
      <w:r>
        <w:rPr>
          <w:rFonts w:ascii="Simplified Arabic" w:hAnsi="Simplified Arabic" w:cs="Simplified Arabic" w:hint="cs"/>
          <w:sz w:val="28"/>
          <w:szCs w:val="28"/>
          <w:rtl/>
          <w:lang w:bidi="ar-EG"/>
        </w:rPr>
        <w:t>،</w:t>
      </w:r>
      <w:r w:rsidRPr="00891446">
        <w:rPr>
          <w:rFonts w:ascii="Simplified Arabic" w:hAnsi="Simplified Arabic" w:cs="Simplified Arabic"/>
          <w:sz w:val="28"/>
          <w:szCs w:val="28"/>
          <w:rtl/>
          <w:lang w:bidi="ar-EG"/>
        </w:rPr>
        <w:t xml:space="preserve"> </w:t>
      </w:r>
      <w:r w:rsidRPr="00891446">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كذلك </w:t>
      </w:r>
      <w:r w:rsidRPr="00891446">
        <w:rPr>
          <w:rFonts w:ascii="Simplified Arabic" w:hAnsi="Simplified Arabic" w:cs="Simplified Arabic" w:hint="cs"/>
          <w:sz w:val="28"/>
          <w:szCs w:val="28"/>
          <w:rtl/>
          <w:lang w:bidi="ar-EG"/>
        </w:rPr>
        <w:t>بين درجة كل بعد والدرجة الكلية للمحو</w:t>
      </w:r>
      <w:r>
        <w:rPr>
          <w:rFonts w:ascii="Simplified Arabic" w:hAnsi="Simplified Arabic" w:cs="Simplified Arabic" w:hint="cs"/>
          <w:sz w:val="28"/>
          <w:szCs w:val="28"/>
          <w:rtl/>
          <w:lang w:bidi="ar-EG"/>
        </w:rPr>
        <w:t>ر،</w:t>
      </w:r>
      <w:r w:rsidRPr="00891446">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 xml:space="preserve">أيضًا </w:t>
      </w:r>
      <w:r w:rsidRPr="00891446">
        <w:rPr>
          <w:rFonts w:ascii="Simplified Arabic" w:hAnsi="Simplified Arabic" w:cs="Simplified Arabic" w:hint="cs"/>
          <w:sz w:val="28"/>
          <w:szCs w:val="28"/>
          <w:rtl/>
          <w:lang w:bidi="ar-EG"/>
        </w:rPr>
        <w:t>درجة كل محور والدرجة الكلية لل</w:t>
      </w:r>
      <w:r>
        <w:rPr>
          <w:rFonts w:ascii="Simplified Arabic" w:hAnsi="Simplified Arabic" w:cs="Simplified Arabic" w:hint="cs"/>
          <w:sz w:val="28"/>
          <w:szCs w:val="28"/>
          <w:rtl/>
          <w:lang w:bidi="ar-EG"/>
        </w:rPr>
        <w:t>استبانة</w:t>
      </w:r>
      <w:r w:rsidRPr="00891446">
        <w:rPr>
          <w:rFonts w:ascii="Simplified Arabic" w:hAnsi="Simplified Arabic" w:cs="Simplified Arabic" w:hint="cs"/>
          <w:sz w:val="28"/>
          <w:szCs w:val="28"/>
          <w:rtl/>
          <w:lang w:bidi="ar-EG"/>
        </w:rPr>
        <w:t xml:space="preserve"> </w:t>
      </w:r>
      <w:r w:rsidRPr="00891446">
        <w:rPr>
          <w:rFonts w:ascii="Simplified Arabic" w:hAnsi="Simplified Arabic" w:cs="Simplified Arabic"/>
          <w:sz w:val="28"/>
          <w:szCs w:val="28"/>
          <w:rtl/>
          <w:lang w:bidi="ar-EG"/>
        </w:rPr>
        <w:t>جميعها دالة عند مستوى (0.01) مما يحقق الصدق التكوين</w:t>
      </w:r>
      <w:r>
        <w:rPr>
          <w:rFonts w:ascii="Simplified Arabic" w:hAnsi="Simplified Arabic" w:cs="Simplified Arabic" w:hint="cs"/>
          <w:sz w:val="28"/>
          <w:szCs w:val="28"/>
          <w:rtl/>
          <w:lang w:bidi="ar-EG"/>
        </w:rPr>
        <w:t>ي</w:t>
      </w:r>
      <w:r w:rsidRPr="00891446">
        <w:rPr>
          <w:rFonts w:ascii="Simplified Arabic" w:hAnsi="Simplified Arabic" w:cs="Simplified Arabic"/>
          <w:sz w:val="28"/>
          <w:szCs w:val="28"/>
          <w:rtl/>
          <w:lang w:bidi="ar-EG"/>
        </w:rPr>
        <w:t xml:space="preserve"> </w:t>
      </w:r>
      <w:r w:rsidRPr="00891446">
        <w:rPr>
          <w:rFonts w:ascii="Simplified Arabic" w:hAnsi="Simplified Arabic" w:cs="Simplified Arabic" w:hint="cs"/>
          <w:sz w:val="28"/>
          <w:szCs w:val="28"/>
          <w:rtl/>
          <w:lang w:bidi="ar-EG"/>
        </w:rPr>
        <w:t>لل</w:t>
      </w:r>
      <w:r>
        <w:rPr>
          <w:rFonts w:ascii="Simplified Arabic" w:hAnsi="Simplified Arabic" w:cs="Simplified Arabic" w:hint="cs"/>
          <w:sz w:val="28"/>
          <w:szCs w:val="28"/>
          <w:rtl/>
          <w:lang w:bidi="ar-EG"/>
        </w:rPr>
        <w:t>استبانة</w:t>
      </w:r>
      <w:r w:rsidRPr="00891446">
        <w:rPr>
          <w:rFonts w:ascii="Simplified Arabic" w:hAnsi="Simplified Arabic" w:cs="Simplified Arabic" w:hint="cs"/>
          <w:sz w:val="28"/>
          <w:szCs w:val="28"/>
          <w:rtl/>
          <w:lang w:bidi="ar-EG"/>
        </w:rPr>
        <w:t>.</w:t>
      </w:r>
    </w:p>
    <w:p w14:paraId="18DEF60A" w14:textId="77777777" w:rsidR="00055131" w:rsidRPr="00BE0E97" w:rsidRDefault="00055131" w:rsidP="00C75AC9">
      <w:pPr>
        <w:pStyle w:val="ListParagraph4"/>
        <w:numPr>
          <w:ilvl w:val="0"/>
          <w:numId w:val="42"/>
        </w:numPr>
        <w:spacing w:before="240" w:after="0" w:line="240" w:lineRule="auto"/>
        <w:ind w:left="425"/>
        <w:contextualSpacing/>
        <w:jc w:val="lowKashida"/>
        <w:rPr>
          <w:b/>
          <w:bCs/>
          <w:i/>
          <w:sz w:val="28"/>
          <w:szCs w:val="28"/>
          <w:rtl/>
          <w:lang w:bidi="ar-EG"/>
        </w:rPr>
      </w:pPr>
      <w:r w:rsidRPr="00BE0E97">
        <w:rPr>
          <w:rFonts w:hint="cs"/>
          <w:b/>
          <w:bCs/>
          <w:i/>
          <w:sz w:val="28"/>
          <w:szCs w:val="28"/>
          <w:rtl/>
          <w:lang w:bidi="ar-EG"/>
        </w:rPr>
        <w:t>ثبات ال</w:t>
      </w:r>
      <w:r>
        <w:rPr>
          <w:rFonts w:hint="cs"/>
          <w:b/>
          <w:bCs/>
          <w:i/>
          <w:sz w:val="28"/>
          <w:szCs w:val="28"/>
          <w:rtl/>
          <w:lang w:bidi="ar-EG"/>
        </w:rPr>
        <w:t>استبانة</w:t>
      </w:r>
    </w:p>
    <w:p w14:paraId="3C919E4C" w14:textId="77777777" w:rsidR="00055131" w:rsidRPr="00891446" w:rsidRDefault="00055131" w:rsidP="00CE3107">
      <w:pPr>
        <w:spacing w:after="0" w:line="240" w:lineRule="auto"/>
        <w:ind w:firstLine="284"/>
        <w:jc w:val="both"/>
        <w:rPr>
          <w:rFonts w:ascii="Simplified Arabic" w:hAnsi="Simplified Arabic" w:cs="Simplified Arabic"/>
          <w:sz w:val="28"/>
          <w:szCs w:val="28"/>
          <w:rtl/>
          <w:lang w:bidi="ar-EG"/>
        </w:rPr>
      </w:pPr>
      <w:r w:rsidRPr="00891446">
        <w:rPr>
          <w:rFonts w:ascii="Simplified Arabic" w:hAnsi="Simplified Arabic" w:cs="Simplified Arabic" w:hint="cs"/>
          <w:sz w:val="28"/>
          <w:szCs w:val="28"/>
          <w:rtl/>
          <w:lang w:bidi="ar-EG"/>
        </w:rPr>
        <w:t xml:space="preserve">تم حساب معامل الثبات عن طريق معامل ألفا </w:t>
      </w:r>
      <w:proofErr w:type="spellStart"/>
      <w:r w:rsidRPr="00891446">
        <w:rPr>
          <w:rFonts w:ascii="Simplified Arabic" w:hAnsi="Simplified Arabic" w:cs="Simplified Arabic" w:hint="cs"/>
          <w:sz w:val="28"/>
          <w:szCs w:val="28"/>
          <w:rtl/>
          <w:lang w:bidi="ar-EG"/>
        </w:rPr>
        <w:t>كرونباخ</w:t>
      </w:r>
      <w:proofErr w:type="spellEnd"/>
      <w:r w:rsidRPr="00891446">
        <w:rPr>
          <w:rFonts w:ascii="Simplified Arabic" w:hAnsi="Simplified Arabic" w:cs="Simplified Arabic" w:hint="cs"/>
          <w:sz w:val="28"/>
          <w:szCs w:val="28"/>
          <w:rtl/>
          <w:lang w:bidi="ar-EG"/>
        </w:rPr>
        <w:t xml:space="preserve"> باستخدام البرنامج الإحصائ</w:t>
      </w:r>
      <w:r>
        <w:rPr>
          <w:rFonts w:ascii="Simplified Arabic" w:hAnsi="Simplified Arabic" w:cs="Simplified Arabic" w:hint="cs"/>
          <w:sz w:val="28"/>
          <w:szCs w:val="28"/>
          <w:rtl/>
          <w:lang w:bidi="ar-EG"/>
        </w:rPr>
        <w:t>ي</w:t>
      </w:r>
      <w:r w:rsidRPr="00891446">
        <w:rPr>
          <w:rFonts w:ascii="Simplified Arabic" w:hAnsi="Simplified Arabic" w:cs="Simplified Arabic" w:hint="cs"/>
          <w:sz w:val="28"/>
          <w:szCs w:val="28"/>
          <w:rtl/>
          <w:lang w:bidi="ar-EG"/>
        </w:rPr>
        <w:t xml:space="preserve"> </w:t>
      </w:r>
      <w:r w:rsidRPr="00891446">
        <w:rPr>
          <w:rFonts w:ascii="Simplified Arabic" w:hAnsi="Simplified Arabic" w:cs="Simplified Arabic"/>
          <w:sz w:val="28"/>
          <w:szCs w:val="28"/>
          <w:lang w:bidi="ar-EG"/>
        </w:rPr>
        <w:t>SPSS V.18</w:t>
      </w:r>
      <w:r w:rsidRPr="00891446">
        <w:rPr>
          <w:rFonts w:ascii="Simplified Arabic" w:hAnsi="Simplified Arabic" w:cs="Simplified Arabic" w:hint="cs"/>
          <w:sz w:val="28"/>
          <w:szCs w:val="28"/>
          <w:rtl/>
          <w:lang w:bidi="ar-EG"/>
        </w:rPr>
        <w:t>، و</w:t>
      </w:r>
      <w:r>
        <w:rPr>
          <w:rFonts w:ascii="Simplified Arabic" w:hAnsi="Simplified Arabic" w:cs="Simplified Arabic" w:hint="cs"/>
          <w:sz w:val="28"/>
          <w:szCs w:val="28"/>
          <w:rtl/>
          <w:lang w:bidi="ar-EG"/>
        </w:rPr>
        <w:t>هي</w:t>
      </w:r>
      <w:r w:rsidRPr="00891446">
        <w:rPr>
          <w:rFonts w:ascii="Simplified Arabic" w:hAnsi="Simplified Arabic" w:cs="Simplified Arabic" w:hint="cs"/>
          <w:sz w:val="28"/>
          <w:szCs w:val="28"/>
          <w:rtl/>
          <w:lang w:bidi="ar-EG"/>
        </w:rPr>
        <w:t xml:space="preserve"> كما يوضحها الجدول التال</w:t>
      </w:r>
      <w:r>
        <w:rPr>
          <w:rFonts w:ascii="Simplified Arabic" w:hAnsi="Simplified Arabic" w:cs="Simplified Arabic" w:hint="cs"/>
          <w:sz w:val="28"/>
          <w:szCs w:val="28"/>
          <w:rtl/>
          <w:lang w:bidi="ar-EG"/>
        </w:rPr>
        <w:t>ي</w:t>
      </w:r>
      <w:r w:rsidRPr="00891446">
        <w:rPr>
          <w:rFonts w:ascii="Simplified Arabic" w:hAnsi="Simplified Arabic" w:cs="Simplified Arabic" w:hint="cs"/>
          <w:sz w:val="28"/>
          <w:szCs w:val="28"/>
          <w:rtl/>
          <w:lang w:bidi="ar-EG"/>
        </w:rPr>
        <w:t>:</w:t>
      </w:r>
    </w:p>
    <w:p w14:paraId="39729A15" w14:textId="77777777" w:rsidR="00055131" w:rsidRPr="00D66744" w:rsidRDefault="00055131" w:rsidP="002561CF">
      <w:pPr>
        <w:spacing w:before="240" w:after="0" w:line="240" w:lineRule="auto"/>
        <w:ind w:firstLine="26"/>
        <w:jc w:val="center"/>
        <w:rPr>
          <w:rFonts w:cs="SKR HEAD1"/>
          <w:b/>
          <w:bCs/>
          <w:sz w:val="28"/>
          <w:szCs w:val="28"/>
          <w:rtl/>
          <w:lang w:bidi="ar-EG"/>
        </w:rPr>
      </w:pPr>
      <w:r w:rsidRPr="00D66744">
        <w:rPr>
          <w:rFonts w:cs="SKR HEAD1" w:hint="cs"/>
          <w:b/>
          <w:bCs/>
          <w:sz w:val="28"/>
          <w:szCs w:val="28"/>
          <w:rtl/>
          <w:lang w:bidi="ar-EG"/>
        </w:rPr>
        <w:t>جدول (</w:t>
      </w:r>
      <w:r>
        <w:rPr>
          <w:rFonts w:cs="SKR HEAD1" w:hint="cs"/>
          <w:b/>
          <w:bCs/>
          <w:sz w:val="28"/>
          <w:szCs w:val="28"/>
          <w:rtl/>
          <w:lang w:bidi="ar-EG"/>
        </w:rPr>
        <w:t>5</w:t>
      </w:r>
      <w:r w:rsidRPr="00D66744">
        <w:rPr>
          <w:rFonts w:cs="SKR HEAD1" w:hint="cs"/>
          <w:b/>
          <w:bCs/>
          <w:sz w:val="28"/>
          <w:szCs w:val="28"/>
          <w:rtl/>
          <w:lang w:bidi="ar-EG"/>
        </w:rPr>
        <w:t>)</w:t>
      </w:r>
    </w:p>
    <w:p w14:paraId="7C8DF49D" w14:textId="77777777" w:rsidR="00055131" w:rsidRPr="00D66744" w:rsidRDefault="00055131" w:rsidP="00CE3107">
      <w:pPr>
        <w:spacing w:after="0" w:line="240" w:lineRule="auto"/>
        <w:ind w:firstLine="26"/>
        <w:jc w:val="center"/>
        <w:rPr>
          <w:rFonts w:cs="SKR HEAD1"/>
          <w:b/>
          <w:bCs/>
          <w:sz w:val="28"/>
          <w:szCs w:val="28"/>
          <w:rtl/>
          <w:lang w:bidi="ar-EG"/>
        </w:rPr>
      </w:pPr>
      <w:r w:rsidRPr="00D66744">
        <w:rPr>
          <w:rFonts w:cs="SKR HEAD1" w:hint="cs"/>
          <w:b/>
          <w:bCs/>
          <w:sz w:val="28"/>
          <w:szCs w:val="28"/>
          <w:rtl/>
          <w:lang w:bidi="ar-EG"/>
        </w:rPr>
        <w:t>معامل ثبات محاور ال</w:t>
      </w:r>
      <w:r>
        <w:rPr>
          <w:rFonts w:cs="SKR HEAD1" w:hint="cs"/>
          <w:b/>
          <w:bCs/>
          <w:sz w:val="28"/>
          <w:szCs w:val="28"/>
          <w:rtl/>
          <w:lang w:bidi="ar-EG"/>
        </w:rPr>
        <w:t>استبانة</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475"/>
        <w:gridCol w:w="3882"/>
        <w:gridCol w:w="1080"/>
        <w:gridCol w:w="1128"/>
      </w:tblGrid>
      <w:tr w:rsidR="00EB4907" w:rsidRPr="00730E7A" w14:paraId="50B6050F" w14:textId="77777777" w:rsidTr="00EB4907">
        <w:trPr>
          <w:trHeight w:val="239"/>
          <w:tblHeader/>
          <w:jc w:val="center"/>
        </w:trPr>
        <w:tc>
          <w:tcPr>
            <w:tcW w:w="1601" w:type="dxa"/>
            <w:tcBorders>
              <w:top w:val="thinThickSmallGap" w:sz="24" w:space="0" w:color="auto"/>
              <w:bottom w:val="thinThickSmallGap" w:sz="24" w:space="0" w:color="auto"/>
            </w:tcBorders>
            <w:shd w:val="clear" w:color="auto" w:fill="auto"/>
            <w:vAlign w:val="center"/>
          </w:tcPr>
          <w:p w14:paraId="6CEE14D5"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المحور</w:t>
            </w:r>
          </w:p>
        </w:tc>
        <w:tc>
          <w:tcPr>
            <w:tcW w:w="4410" w:type="dxa"/>
            <w:tcBorders>
              <w:top w:val="thinThickSmallGap" w:sz="24" w:space="0" w:color="auto"/>
              <w:bottom w:val="thinThickSmallGap" w:sz="24" w:space="0" w:color="auto"/>
            </w:tcBorders>
            <w:shd w:val="clear" w:color="auto" w:fill="auto"/>
            <w:vAlign w:val="center"/>
          </w:tcPr>
          <w:p w14:paraId="04A21B81"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البعد</w:t>
            </w:r>
          </w:p>
        </w:tc>
        <w:tc>
          <w:tcPr>
            <w:tcW w:w="1145" w:type="dxa"/>
            <w:tcBorders>
              <w:top w:val="thinThickSmallGap" w:sz="24" w:space="0" w:color="auto"/>
              <w:bottom w:val="thinThickSmallGap" w:sz="24" w:space="0" w:color="auto"/>
            </w:tcBorders>
            <w:shd w:val="clear" w:color="auto" w:fill="auto"/>
            <w:vAlign w:val="center"/>
          </w:tcPr>
          <w:p w14:paraId="5A05DB89"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عدد العبارات</w:t>
            </w:r>
          </w:p>
        </w:tc>
        <w:tc>
          <w:tcPr>
            <w:tcW w:w="1205" w:type="dxa"/>
            <w:tcBorders>
              <w:top w:val="thinThickSmallGap" w:sz="24" w:space="0" w:color="auto"/>
              <w:bottom w:val="thinThickSmallGap" w:sz="24" w:space="0" w:color="auto"/>
            </w:tcBorders>
            <w:shd w:val="clear" w:color="auto" w:fill="auto"/>
            <w:vAlign w:val="center"/>
          </w:tcPr>
          <w:p w14:paraId="2DC3EF09"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معامل الثبات</w:t>
            </w:r>
          </w:p>
        </w:tc>
      </w:tr>
      <w:tr w:rsidR="00EB4907" w:rsidRPr="00730E7A" w14:paraId="7E12EE20" w14:textId="77777777" w:rsidTr="00EB4907">
        <w:trPr>
          <w:jc w:val="center"/>
        </w:trPr>
        <w:tc>
          <w:tcPr>
            <w:tcW w:w="1601" w:type="dxa"/>
            <w:vMerge w:val="restart"/>
            <w:tcBorders>
              <w:top w:val="thinThickSmallGap" w:sz="24" w:space="0" w:color="auto"/>
            </w:tcBorders>
            <w:shd w:val="clear" w:color="auto" w:fill="auto"/>
            <w:vAlign w:val="center"/>
          </w:tcPr>
          <w:p w14:paraId="71ECF3A7" w14:textId="77777777" w:rsidR="00055131" w:rsidRPr="00EB4907" w:rsidRDefault="00055131" w:rsidP="00EB4907">
            <w:pPr>
              <w:spacing w:before="240" w:after="0" w:line="240" w:lineRule="auto"/>
              <w:jc w:val="center"/>
              <w:rPr>
                <w:rFonts w:ascii="Simplified Arabic" w:hAnsi="Simplified Arabic"/>
                <w:sz w:val="20"/>
                <w:szCs w:val="20"/>
                <w:rtl/>
              </w:rPr>
            </w:pPr>
            <w:r w:rsidRPr="00EB4907">
              <w:rPr>
                <w:rFonts w:hint="cs"/>
                <w:b/>
                <w:bCs/>
                <w:sz w:val="20"/>
                <w:szCs w:val="20"/>
                <w:rtl/>
                <w:lang w:bidi="ar-EG"/>
              </w:rPr>
              <w:t>المتطلبات الداخلية</w:t>
            </w:r>
          </w:p>
        </w:tc>
        <w:tc>
          <w:tcPr>
            <w:tcW w:w="4410" w:type="dxa"/>
            <w:tcBorders>
              <w:top w:val="thinThickSmallGap" w:sz="24" w:space="0" w:color="auto"/>
            </w:tcBorders>
            <w:shd w:val="clear" w:color="auto" w:fill="auto"/>
          </w:tcPr>
          <w:p w14:paraId="2A4C3A64"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البشريـــــــــــة</w:t>
            </w:r>
          </w:p>
        </w:tc>
        <w:tc>
          <w:tcPr>
            <w:tcW w:w="1145" w:type="dxa"/>
            <w:tcBorders>
              <w:top w:val="thinThickSmallGap" w:sz="24" w:space="0" w:color="auto"/>
            </w:tcBorders>
            <w:shd w:val="clear" w:color="auto" w:fill="auto"/>
            <w:vAlign w:val="center"/>
          </w:tcPr>
          <w:p w14:paraId="4968D762"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12</w:t>
            </w:r>
          </w:p>
        </w:tc>
        <w:tc>
          <w:tcPr>
            <w:tcW w:w="1205" w:type="dxa"/>
            <w:tcBorders>
              <w:top w:val="thinThickSmallGap" w:sz="24" w:space="0" w:color="auto"/>
            </w:tcBorders>
            <w:shd w:val="clear" w:color="auto" w:fill="auto"/>
            <w:vAlign w:val="center"/>
          </w:tcPr>
          <w:p w14:paraId="561BA843"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0.961</w:t>
            </w:r>
          </w:p>
        </w:tc>
      </w:tr>
      <w:tr w:rsidR="00EB4907" w:rsidRPr="00730E7A" w14:paraId="09F92F29" w14:textId="77777777" w:rsidTr="00EB4907">
        <w:trPr>
          <w:trHeight w:val="174"/>
          <w:jc w:val="center"/>
        </w:trPr>
        <w:tc>
          <w:tcPr>
            <w:tcW w:w="1601" w:type="dxa"/>
            <w:vMerge/>
            <w:shd w:val="clear" w:color="auto" w:fill="auto"/>
            <w:vAlign w:val="center"/>
          </w:tcPr>
          <w:p w14:paraId="37462F05" w14:textId="77777777" w:rsidR="00055131" w:rsidRPr="00EB4907" w:rsidRDefault="00055131" w:rsidP="00EB4907">
            <w:pPr>
              <w:spacing w:before="240" w:after="0" w:line="240" w:lineRule="auto"/>
              <w:jc w:val="center"/>
              <w:rPr>
                <w:rFonts w:ascii="Simplified Arabic" w:hAnsi="Simplified Arabic"/>
                <w:sz w:val="20"/>
                <w:szCs w:val="20"/>
                <w:rtl/>
              </w:rPr>
            </w:pPr>
          </w:p>
        </w:tc>
        <w:tc>
          <w:tcPr>
            <w:tcW w:w="4410" w:type="dxa"/>
            <w:shd w:val="clear" w:color="auto" w:fill="auto"/>
          </w:tcPr>
          <w:p w14:paraId="1A86B427"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التنظيميــــــة والإدارية</w:t>
            </w:r>
          </w:p>
        </w:tc>
        <w:tc>
          <w:tcPr>
            <w:tcW w:w="1145" w:type="dxa"/>
            <w:shd w:val="clear" w:color="auto" w:fill="auto"/>
            <w:vAlign w:val="center"/>
          </w:tcPr>
          <w:p w14:paraId="3CB9EDC5"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14</w:t>
            </w:r>
          </w:p>
        </w:tc>
        <w:tc>
          <w:tcPr>
            <w:tcW w:w="1205" w:type="dxa"/>
            <w:shd w:val="clear" w:color="auto" w:fill="auto"/>
            <w:vAlign w:val="center"/>
          </w:tcPr>
          <w:p w14:paraId="43E381D9"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0.966</w:t>
            </w:r>
          </w:p>
        </w:tc>
      </w:tr>
      <w:tr w:rsidR="00EB4907" w:rsidRPr="00730E7A" w14:paraId="211CDDDE" w14:textId="77777777" w:rsidTr="00EB4907">
        <w:trPr>
          <w:jc w:val="center"/>
        </w:trPr>
        <w:tc>
          <w:tcPr>
            <w:tcW w:w="1601" w:type="dxa"/>
            <w:vMerge/>
            <w:shd w:val="clear" w:color="auto" w:fill="auto"/>
            <w:vAlign w:val="center"/>
          </w:tcPr>
          <w:p w14:paraId="3792FCC1" w14:textId="77777777" w:rsidR="00055131" w:rsidRPr="00EB4907" w:rsidRDefault="00055131" w:rsidP="00EB4907">
            <w:pPr>
              <w:spacing w:before="240" w:after="0" w:line="240" w:lineRule="auto"/>
              <w:jc w:val="center"/>
              <w:rPr>
                <w:rFonts w:ascii="Simplified Arabic" w:hAnsi="Simplified Arabic"/>
                <w:sz w:val="20"/>
                <w:szCs w:val="20"/>
                <w:rtl/>
              </w:rPr>
            </w:pPr>
          </w:p>
        </w:tc>
        <w:tc>
          <w:tcPr>
            <w:tcW w:w="4410" w:type="dxa"/>
            <w:shd w:val="clear" w:color="auto" w:fill="auto"/>
          </w:tcPr>
          <w:p w14:paraId="1CF74F2F"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التكنولوجية</w:t>
            </w:r>
          </w:p>
        </w:tc>
        <w:tc>
          <w:tcPr>
            <w:tcW w:w="1145" w:type="dxa"/>
            <w:shd w:val="clear" w:color="auto" w:fill="auto"/>
            <w:vAlign w:val="center"/>
          </w:tcPr>
          <w:p w14:paraId="56A57419"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12</w:t>
            </w:r>
          </w:p>
        </w:tc>
        <w:tc>
          <w:tcPr>
            <w:tcW w:w="1205" w:type="dxa"/>
            <w:shd w:val="clear" w:color="auto" w:fill="auto"/>
            <w:vAlign w:val="center"/>
          </w:tcPr>
          <w:p w14:paraId="2463BB80"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0.953</w:t>
            </w:r>
          </w:p>
        </w:tc>
      </w:tr>
      <w:tr w:rsidR="00EB4907" w:rsidRPr="00730E7A" w14:paraId="456B421E" w14:textId="77777777" w:rsidTr="00EB4907">
        <w:trPr>
          <w:jc w:val="center"/>
        </w:trPr>
        <w:tc>
          <w:tcPr>
            <w:tcW w:w="1601" w:type="dxa"/>
            <w:vMerge/>
            <w:shd w:val="clear" w:color="auto" w:fill="auto"/>
            <w:vAlign w:val="center"/>
          </w:tcPr>
          <w:p w14:paraId="6B78423F" w14:textId="77777777" w:rsidR="00055131" w:rsidRPr="00EB4907" w:rsidRDefault="00055131" w:rsidP="00EB4907">
            <w:pPr>
              <w:spacing w:before="240" w:after="0" w:line="240" w:lineRule="auto"/>
              <w:jc w:val="center"/>
              <w:rPr>
                <w:rFonts w:ascii="Simplified Arabic" w:hAnsi="Simplified Arabic"/>
                <w:sz w:val="20"/>
                <w:szCs w:val="20"/>
                <w:rtl/>
              </w:rPr>
            </w:pPr>
          </w:p>
        </w:tc>
        <w:tc>
          <w:tcPr>
            <w:tcW w:w="4410" w:type="dxa"/>
            <w:shd w:val="clear" w:color="auto" w:fill="auto"/>
          </w:tcPr>
          <w:p w14:paraId="7F92585A"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المادية</w:t>
            </w:r>
          </w:p>
        </w:tc>
        <w:tc>
          <w:tcPr>
            <w:tcW w:w="1145" w:type="dxa"/>
            <w:shd w:val="clear" w:color="auto" w:fill="auto"/>
            <w:vAlign w:val="center"/>
          </w:tcPr>
          <w:p w14:paraId="2C54836F"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12</w:t>
            </w:r>
          </w:p>
        </w:tc>
        <w:tc>
          <w:tcPr>
            <w:tcW w:w="1205" w:type="dxa"/>
            <w:shd w:val="clear" w:color="auto" w:fill="auto"/>
            <w:vAlign w:val="center"/>
          </w:tcPr>
          <w:p w14:paraId="41431436"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0.963</w:t>
            </w:r>
          </w:p>
        </w:tc>
      </w:tr>
      <w:tr w:rsidR="00055131" w:rsidRPr="00730E7A" w14:paraId="30AB33A7" w14:textId="77777777" w:rsidTr="00EB4907">
        <w:trPr>
          <w:jc w:val="center"/>
        </w:trPr>
        <w:tc>
          <w:tcPr>
            <w:tcW w:w="6011" w:type="dxa"/>
            <w:gridSpan w:val="2"/>
            <w:shd w:val="clear" w:color="auto" w:fill="auto"/>
            <w:vAlign w:val="center"/>
          </w:tcPr>
          <w:p w14:paraId="3ED46552"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الداخلية ككل</w:t>
            </w:r>
          </w:p>
        </w:tc>
        <w:tc>
          <w:tcPr>
            <w:tcW w:w="1145" w:type="dxa"/>
            <w:shd w:val="clear" w:color="auto" w:fill="auto"/>
            <w:vAlign w:val="center"/>
          </w:tcPr>
          <w:p w14:paraId="753FCE42"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50</w:t>
            </w:r>
          </w:p>
        </w:tc>
        <w:tc>
          <w:tcPr>
            <w:tcW w:w="1205" w:type="dxa"/>
            <w:shd w:val="clear" w:color="auto" w:fill="auto"/>
            <w:vAlign w:val="center"/>
          </w:tcPr>
          <w:p w14:paraId="2BD8A128"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0.986</w:t>
            </w:r>
          </w:p>
        </w:tc>
      </w:tr>
      <w:tr w:rsidR="00EB4907" w:rsidRPr="00730E7A" w14:paraId="207C260F" w14:textId="77777777" w:rsidTr="00EB4907">
        <w:trPr>
          <w:jc w:val="center"/>
        </w:trPr>
        <w:tc>
          <w:tcPr>
            <w:tcW w:w="1601" w:type="dxa"/>
            <w:vMerge w:val="restart"/>
            <w:shd w:val="clear" w:color="auto" w:fill="auto"/>
            <w:vAlign w:val="center"/>
          </w:tcPr>
          <w:p w14:paraId="32E96962" w14:textId="77777777" w:rsidR="00055131" w:rsidRPr="00EB4907" w:rsidRDefault="00055131" w:rsidP="00EB4907">
            <w:pPr>
              <w:spacing w:before="240" w:after="0" w:line="240" w:lineRule="auto"/>
              <w:jc w:val="center"/>
              <w:rPr>
                <w:rFonts w:ascii="Simplified Arabic" w:hAnsi="Simplified Arabic"/>
                <w:sz w:val="20"/>
                <w:szCs w:val="20"/>
                <w:rtl/>
              </w:rPr>
            </w:pPr>
            <w:r w:rsidRPr="00EB4907">
              <w:rPr>
                <w:rFonts w:hint="cs"/>
                <w:b/>
                <w:bCs/>
                <w:sz w:val="20"/>
                <w:szCs w:val="20"/>
                <w:rtl/>
                <w:lang w:bidi="ar-EG"/>
              </w:rPr>
              <w:t>المتطلبات الخارجية</w:t>
            </w:r>
          </w:p>
        </w:tc>
        <w:tc>
          <w:tcPr>
            <w:tcW w:w="4410" w:type="dxa"/>
            <w:shd w:val="clear" w:color="auto" w:fill="auto"/>
          </w:tcPr>
          <w:p w14:paraId="3F7C94AA"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تسويق البحوث العلمية</w:t>
            </w:r>
          </w:p>
        </w:tc>
        <w:tc>
          <w:tcPr>
            <w:tcW w:w="1145" w:type="dxa"/>
            <w:shd w:val="clear" w:color="auto" w:fill="auto"/>
            <w:vAlign w:val="center"/>
          </w:tcPr>
          <w:p w14:paraId="29602336"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6833A635"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0.960</w:t>
            </w:r>
          </w:p>
        </w:tc>
      </w:tr>
      <w:tr w:rsidR="00EB4907" w:rsidRPr="00730E7A" w14:paraId="2618070A" w14:textId="77777777" w:rsidTr="00EB4907">
        <w:trPr>
          <w:jc w:val="center"/>
        </w:trPr>
        <w:tc>
          <w:tcPr>
            <w:tcW w:w="1601" w:type="dxa"/>
            <w:vMerge/>
            <w:shd w:val="clear" w:color="auto" w:fill="auto"/>
          </w:tcPr>
          <w:p w14:paraId="55CCC904" w14:textId="77777777" w:rsidR="00055131" w:rsidRPr="00EB4907" w:rsidRDefault="00055131" w:rsidP="00EB4907">
            <w:pPr>
              <w:spacing w:before="240" w:after="0" w:line="240" w:lineRule="auto"/>
              <w:jc w:val="center"/>
              <w:rPr>
                <w:rFonts w:ascii="Simplified Arabic" w:hAnsi="Simplified Arabic"/>
                <w:sz w:val="20"/>
                <w:szCs w:val="20"/>
                <w:rtl/>
              </w:rPr>
            </w:pPr>
          </w:p>
        </w:tc>
        <w:tc>
          <w:tcPr>
            <w:tcW w:w="4410" w:type="dxa"/>
            <w:shd w:val="clear" w:color="auto" w:fill="auto"/>
          </w:tcPr>
          <w:p w14:paraId="2C4887CE"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تدويل البحث العلمي</w:t>
            </w:r>
          </w:p>
        </w:tc>
        <w:tc>
          <w:tcPr>
            <w:tcW w:w="1145" w:type="dxa"/>
            <w:shd w:val="clear" w:color="auto" w:fill="auto"/>
            <w:vAlign w:val="center"/>
          </w:tcPr>
          <w:p w14:paraId="758EAC25"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7D6EFE20"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0.954</w:t>
            </w:r>
          </w:p>
        </w:tc>
      </w:tr>
      <w:tr w:rsidR="00EB4907" w:rsidRPr="00730E7A" w14:paraId="1161D369" w14:textId="77777777" w:rsidTr="00EB4907">
        <w:trPr>
          <w:jc w:val="center"/>
        </w:trPr>
        <w:tc>
          <w:tcPr>
            <w:tcW w:w="1601" w:type="dxa"/>
            <w:vMerge/>
            <w:shd w:val="clear" w:color="auto" w:fill="auto"/>
          </w:tcPr>
          <w:p w14:paraId="02D2D664" w14:textId="77777777" w:rsidR="00055131" w:rsidRPr="00EB4907" w:rsidRDefault="00055131" w:rsidP="00EB4907">
            <w:pPr>
              <w:spacing w:before="240" w:after="0" w:line="240" w:lineRule="auto"/>
              <w:jc w:val="center"/>
              <w:rPr>
                <w:rFonts w:ascii="Simplified Arabic" w:hAnsi="Simplified Arabic"/>
                <w:sz w:val="20"/>
                <w:szCs w:val="20"/>
                <w:rtl/>
              </w:rPr>
            </w:pPr>
          </w:p>
        </w:tc>
        <w:tc>
          <w:tcPr>
            <w:tcW w:w="4410" w:type="dxa"/>
            <w:shd w:val="clear" w:color="auto" w:fill="auto"/>
          </w:tcPr>
          <w:p w14:paraId="6D775FF1"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التوأمة الأكاديمية مع الجامعات المناظرة</w:t>
            </w:r>
          </w:p>
        </w:tc>
        <w:tc>
          <w:tcPr>
            <w:tcW w:w="1145" w:type="dxa"/>
            <w:shd w:val="clear" w:color="auto" w:fill="auto"/>
            <w:vAlign w:val="center"/>
          </w:tcPr>
          <w:p w14:paraId="17A88170"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367A6AD9"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0.954</w:t>
            </w:r>
          </w:p>
        </w:tc>
      </w:tr>
      <w:tr w:rsidR="00EB4907" w:rsidRPr="00730E7A" w14:paraId="282DE1AC" w14:textId="77777777" w:rsidTr="00EB4907">
        <w:trPr>
          <w:jc w:val="center"/>
        </w:trPr>
        <w:tc>
          <w:tcPr>
            <w:tcW w:w="1601" w:type="dxa"/>
            <w:vMerge/>
            <w:shd w:val="clear" w:color="auto" w:fill="auto"/>
          </w:tcPr>
          <w:p w14:paraId="70F82F0B" w14:textId="77777777" w:rsidR="00055131" w:rsidRPr="00EB4907" w:rsidRDefault="00055131" w:rsidP="00EB4907">
            <w:pPr>
              <w:spacing w:before="240" w:after="0" w:line="240" w:lineRule="auto"/>
              <w:jc w:val="center"/>
              <w:rPr>
                <w:rFonts w:ascii="Simplified Arabic" w:hAnsi="Simplified Arabic"/>
                <w:sz w:val="20"/>
                <w:szCs w:val="20"/>
                <w:rtl/>
              </w:rPr>
            </w:pPr>
          </w:p>
        </w:tc>
        <w:tc>
          <w:tcPr>
            <w:tcW w:w="4410" w:type="dxa"/>
            <w:shd w:val="clear" w:color="auto" w:fill="auto"/>
          </w:tcPr>
          <w:p w14:paraId="7C31B945"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الشراكة البحثية</w:t>
            </w:r>
          </w:p>
        </w:tc>
        <w:tc>
          <w:tcPr>
            <w:tcW w:w="1145" w:type="dxa"/>
            <w:shd w:val="clear" w:color="auto" w:fill="auto"/>
            <w:vAlign w:val="center"/>
          </w:tcPr>
          <w:p w14:paraId="1A9D8B13"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6</w:t>
            </w:r>
          </w:p>
        </w:tc>
        <w:tc>
          <w:tcPr>
            <w:tcW w:w="1205" w:type="dxa"/>
            <w:shd w:val="clear" w:color="auto" w:fill="auto"/>
            <w:vAlign w:val="center"/>
          </w:tcPr>
          <w:p w14:paraId="28ED06E2"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0.960</w:t>
            </w:r>
          </w:p>
        </w:tc>
      </w:tr>
      <w:tr w:rsidR="00055131" w:rsidRPr="00730E7A" w14:paraId="3A21226C" w14:textId="77777777" w:rsidTr="00EB4907">
        <w:trPr>
          <w:jc w:val="center"/>
        </w:trPr>
        <w:tc>
          <w:tcPr>
            <w:tcW w:w="6011" w:type="dxa"/>
            <w:gridSpan w:val="2"/>
            <w:shd w:val="clear" w:color="auto" w:fill="auto"/>
          </w:tcPr>
          <w:p w14:paraId="03374799"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المتطلبات الخارجية ككل</w:t>
            </w:r>
          </w:p>
        </w:tc>
        <w:tc>
          <w:tcPr>
            <w:tcW w:w="1145" w:type="dxa"/>
            <w:shd w:val="clear" w:color="auto" w:fill="auto"/>
            <w:vAlign w:val="center"/>
          </w:tcPr>
          <w:p w14:paraId="7AC27053"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24</w:t>
            </w:r>
          </w:p>
        </w:tc>
        <w:tc>
          <w:tcPr>
            <w:tcW w:w="1205" w:type="dxa"/>
            <w:shd w:val="clear" w:color="auto" w:fill="auto"/>
            <w:vAlign w:val="center"/>
          </w:tcPr>
          <w:p w14:paraId="105C25C1"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0.986</w:t>
            </w:r>
          </w:p>
        </w:tc>
      </w:tr>
      <w:tr w:rsidR="00055131" w:rsidRPr="00730E7A" w14:paraId="12E7D4CD" w14:textId="77777777" w:rsidTr="00EB4907">
        <w:trPr>
          <w:jc w:val="center"/>
        </w:trPr>
        <w:tc>
          <w:tcPr>
            <w:tcW w:w="6011" w:type="dxa"/>
            <w:gridSpan w:val="2"/>
            <w:shd w:val="clear" w:color="auto" w:fill="auto"/>
          </w:tcPr>
          <w:p w14:paraId="243263C0" w14:textId="77777777" w:rsidR="00055131" w:rsidRPr="00EB4907" w:rsidRDefault="00055131" w:rsidP="00EB4907">
            <w:pPr>
              <w:spacing w:before="240" w:after="0" w:line="240" w:lineRule="auto"/>
              <w:jc w:val="center"/>
              <w:rPr>
                <w:rFonts w:ascii="Simplified Arabic" w:hAnsi="Simplified Arabic"/>
                <w:b/>
                <w:bCs/>
                <w:sz w:val="20"/>
                <w:szCs w:val="20"/>
                <w:rtl/>
              </w:rPr>
            </w:pPr>
            <w:r w:rsidRPr="00EB4907">
              <w:rPr>
                <w:rFonts w:ascii="Simplified Arabic" w:hAnsi="Simplified Arabic" w:hint="cs"/>
                <w:b/>
                <w:bCs/>
                <w:sz w:val="20"/>
                <w:szCs w:val="20"/>
                <w:rtl/>
              </w:rPr>
              <w:t>الاستبانة ككل</w:t>
            </w:r>
          </w:p>
        </w:tc>
        <w:tc>
          <w:tcPr>
            <w:tcW w:w="1145" w:type="dxa"/>
            <w:shd w:val="clear" w:color="auto" w:fill="auto"/>
            <w:vAlign w:val="center"/>
          </w:tcPr>
          <w:p w14:paraId="3C298069"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74</w:t>
            </w:r>
          </w:p>
        </w:tc>
        <w:tc>
          <w:tcPr>
            <w:tcW w:w="1205" w:type="dxa"/>
            <w:shd w:val="clear" w:color="auto" w:fill="auto"/>
            <w:vAlign w:val="center"/>
          </w:tcPr>
          <w:p w14:paraId="1F3016CF" w14:textId="77777777" w:rsidR="00055131" w:rsidRPr="00EB4907" w:rsidRDefault="00055131" w:rsidP="00EB4907">
            <w:pPr>
              <w:spacing w:before="240" w:after="0" w:line="240" w:lineRule="auto"/>
              <w:jc w:val="center"/>
              <w:rPr>
                <w:rFonts w:cs="SKR HEAD1"/>
                <w:b/>
                <w:bCs/>
                <w:sz w:val="20"/>
                <w:szCs w:val="20"/>
                <w:rtl/>
                <w:lang w:bidi="ar-EG"/>
              </w:rPr>
            </w:pPr>
            <w:r w:rsidRPr="00EB4907">
              <w:rPr>
                <w:rFonts w:cs="SKR HEAD1" w:hint="cs"/>
                <w:b/>
                <w:bCs/>
                <w:sz w:val="20"/>
                <w:szCs w:val="20"/>
                <w:rtl/>
                <w:lang w:bidi="ar-EG"/>
              </w:rPr>
              <w:t>0.992</w:t>
            </w:r>
          </w:p>
        </w:tc>
      </w:tr>
    </w:tbl>
    <w:p w14:paraId="62DB6887" w14:textId="77777777" w:rsidR="00055131" w:rsidRPr="00777894" w:rsidRDefault="00055131" w:rsidP="002561CF">
      <w:pPr>
        <w:spacing w:before="240" w:after="0" w:line="240" w:lineRule="auto"/>
        <w:ind w:firstLine="284"/>
        <w:jc w:val="both"/>
        <w:rPr>
          <w:rFonts w:ascii="Simplified Arabic" w:hAnsi="Simplified Arabic" w:cs="Simplified Arabic"/>
          <w:b/>
          <w:bCs/>
          <w:sz w:val="28"/>
          <w:szCs w:val="28"/>
          <w:lang w:bidi="ar-EG"/>
        </w:rPr>
      </w:pPr>
      <w:r>
        <w:rPr>
          <w:rFonts w:hint="cs"/>
          <w:sz w:val="28"/>
          <w:szCs w:val="28"/>
          <w:rtl/>
          <w:lang w:bidi="ar-EG"/>
        </w:rPr>
        <w:t xml:space="preserve">يتضح من الجدول السابق أن قيم معامل الثبات تتراوح بين (0.953 </w:t>
      </w:r>
      <w:r>
        <w:rPr>
          <w:sz w:val="28"/>
          <w:szCs w:val="28"/>
          <w:rtl/>
          <w:lang w:bidi="ar-EG"/>
        </w:rPr>
        <w:t>–</w:t>
      </w:r>
      <w:r>
        <w:rPr>
          <w:rFonts w:hint="cs"/>
          <w:sz w:val="28"/>
          <w:szCs w:val="28"/>
          <w:rtl/>
          <w:lang w:bidi="ar-EG"/>
        </w:rPr>
        <w:t xml:space="preserve"> 0.986) وهى جميعها قيم مرتفعة</w:t>
      </w:r>
      <w:r w:rsidRPr="00730E7A">
        <w:rPr>
          <w:rFonts w:hint="cs"/>
          <w:sz w:val="28"/>
          <w:szCs w:val="28"/>
          <w:rtl/>
          <w:lang w:bidi="ar-EG"/>
        </w:rPr>
        <w:t>، مما يدل على أن معامل ثبات ال</w:t>
      </w:r>
      <w:r>
        <w:rPr>
          <w:rFonts w:hint="cs"/>
          <w:sz w:val="28"/>
          <w:szCs w:val="28"/>
          <w:rtl/>
          <w:lang w:bidi="ar-EG"/>
        </w:rPr>
        <w:t>استبانة</w:t>
      </w:r>
      <w:r w:rsidRPr="00730E7A">
        <w:rPr>
          <w:rFonts w:hint="cs"/>
          <w:sz w:val="28"/>
          <w:szCs w:val="28"/>
          <w:rtl/>
          <w:lang w:bidi="ar-EG"/>
        </w:rPr>
        <w:t xml:space="preserve"> </w:t>
      </w:r>
      <w:r>
        <w:rPr>
          <w:rFonts w:hint="cs"/>
          <w:sz w:val="28"/>
          <w:szCs w:val="28"/>
          <w:rtl/>
          <w:lang w:bidi="ar-EG"/>
        </w:rPr>
        <w:t>مرتفع</w:t>
      </w:r>
      <w:r>
        <w:rPr>
          <w:rFonts w:ascii="Simplified Arabic" w:hAnsi="Simplified Arabic" w:cs="Simplified Arabic" w:hint="cs"/>
          <w:b/>
          <w:bCs/>
          <w:sz w:val="28"/>
          <w:szCs w:val="28"/>
          <w:rtl/>
          <w:lang w:bidi="ar-EG"/>
        </w:rPr>
        <w:t>.</w:t>
      </w:r>
    </w:p>
    <w:p w14:paraId="1645FBC1" w14:textId="77777777" w:rsidR="00055131" w:rsidRDefault="00130362" w:rsidP="00130362">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055131">
        <w:rPr>
          <w:rFonts w:ascii="Simplified Arabic" w:hAnsi="Simplified Arabic" w:cs="Simplified Arabic"/>
          <w:b/>
          <w:bCs/>
          <w:sz w:val="28"/>
          <w:szCs w:val="28"/>
          <w:rtl/>
          <w:lang w:bidi="ar-EG"/>
        </w:rPr>
        <w:t>جـ</w:t>
      </w:r>
      <w:r>
        <w:rPr>
          <w:rFonts w:ascii="Simplified Arabic" w:hAnsi="Simplified Arabic" w:cs="Simplified Arabic" w:hint="cs"/>
          <w:b/>
          <w:bCs/>
          <w:sz w:val="28"/>
          <w:szCs w:val="28"/>
          <w:rtl/>
          <w:lang w:bidi="ar-EG"/>
        </w:rPr>
        <w:t>)</w:t>
      </w:r>
      <w:r w:rsidR="00055131">
        <w:rPr>
          <w:rFonts w:ascii="Simplified Arabic" w:hAnsi="Simplified Arabic" w:cs="Simplified Arabic"/>
          <w:b/>
          <w:bCs/>
          <w:sz w:val="28"/>
          <w:szCs w:val="28"/>
          <w:rtl/>
          <w:lang w:bidi="ar-EG"/>
        </w:rPr>
        <w:t xml:space="preserve"> مجتمع الدراسة:</w:t>
      </w:r>
    </w:p>
    <w:p w14:paraId="15D7E67E" w14:textId="77777777" w:rsidR="00055131" w:rsidRDefault="00055131" w:rsidP="00CE3107">
      <w:pPr>
        <w:spacing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تقتصر الدراسة الحالية على جامعة بنها</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والت</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أنشئت</w:t>
      </w:r>
      <w:r>
        <w:rPr>
          <w:rFonts w:ascii="Simplified Arabic" w:hAnsi="Simplified Arabic" w:cs="Simplified Arabic"/>
          <w:sz w:val="28"/>
          <w:szCs w:val="28"/>
          <w:rtl/>
          <w:lang w:bidi="ar-EG"/>
        </w:rPr>
        <w:t xml:space="preserve"> كفرع لجامعة الزقازيق بقرار رئيس الجمهورية رقم 1142 بتاريخ 25/11/1976، وف</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عام 2005 حدثت نقلة ف</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مسيرة جامعة بنها</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حيث صدر قرار جمهور</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رقم 84 لسنة 2005 بفصل فرع جامعة الزقازيق ببنها</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ليصبح جامعة بنها (جمهورية مصر العربية، 2005، 1).</w:t>
      </w:r>
    </w:p>
    <w:p w14:paraId="16B23F46" w14:textId="77777777" w:rsidR="00055131" w:rsidRDefault="00130362" w:rsidP="00130362">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055131">
        <w:rPr>
          <w:rFonts w:ascii="Simplified Arabic" w:hAnsi="Simplified Arabic" w:cs="Simplified Arabic"/>
          <w:b/>
          <w:bCs/>
          <w:sz w:val="28"/>
          <w:szCs w:val="28"/>
          <w:rtl/>
          <w:lang w:bidi="ar-EG"/>
        </w:rPr>
        <w:t>د</w:t>
      </w:r>
      <w:r>
        <w:rPr>
          <w:rFonts w:ascii="Simplified Arabic" w:hAnsi="Simplified Arabic" w:cs="Simplified Arabic" w:hint="cs"/>
          <w:b/>
          <w:bCs/>
          <w:sz w:val="28"/>
          <w:szCs w:val="28"/>
          <w:rtl/>
          <w:lang w:bidi="ar-EG"/>
        </w:rPr>
        <w:t>)</w:t>
      </w:r>
      <w:r w:rsidR="00055131">
        <w:rPr>
          <w:rFonts w:ascii="Simplified Arabic" w:hAnsi="Simplified Arabic" w:cs="Simplified Arabic"/>
          <w:b/>
          <w:bCs/>
          <w:sz w:val="28"/>
          <w:szCs w:val="28"/>
          <w:rtl/>
          <w:lang w:bidi="ar-EG"/>
        </w:rPr>
        <w:t xml:space="preserve"> عينة الدراسة:</w:t>
      </w:r>
    </w:p>
    <w:p w14:paraId="4F322F8E" w14:textId="77777777" w:rsidR="00055131" w:rsidRDefault="00CE3107" w:rsidP="00CE3107">
      <w:pPr>
        <w:spacing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055131">
        <w:rPr>
          <w:rFonts w:ascii="Simplified Arabic" w:hAnsi="Simplified Arabic" w:cs="Simplified Arabic"/>
          <w:sz w:val="28"/>
          <w:szCs w:val="28"/>
          <w:rtl/>
          <w:lang w:bidi="ar-EG"/>
        </w:rPr>
        <w:t>تم اختيار عينة الدراسة الميدانية بطريقة عشوائية من المجتمع الأصل</w:t>
      </w:r>
      <w:r w:rsidR="00055131">
        <w:rPr>
          <w:rFonts w:ascii="Simplified Arabic" w:hAnsi="Simplified Arabic" w:cs="Simplified Arabic" w:hint="cs"/>
          <w:sz w:val="28"/>
          <w:szCs w:val="28"/>
          <w:rtl/>
          <w:lang w:bidi="ar-EG"/>
        </w:rPr>
        <w:t>ي</w:t>
      </w:r>
      <w:r w:rsidR="00055131">
        <w:rPr>
          <w:rFonts w:ascii="Simplified Arabic" w:hAnsi="Simplified Arabic" w:cs="Simplified Arabic"/>
          <w:sz w:val="28"/>
          <w:szCs w:val="28"/>
          <w:rtl/>
          <w:lang w:bidi="ar-EG"/>
        </w:rPr>
        <w:t xml:space="preserve"> للدراسة</w:t>
      </w:r>
      <w:r w:rsidR="00055131">
        <w:rPr>
          <w:rFonts w:ascii="Simplified Arabic" w:hAnsi="Simplified Arabic" w:cs="Simplified Arabic" w:hint="cs"/>
          <w:sz w:val="28"/>
          <w:szCs w:val="28"/>
          <w:rtl/>
          <w:lang w:bidi="ar-EG"/>
        </w:rPr>
        <w:t>،</w:t>
      </w:r>
      <w:r w:rsidR="00055131">
        <w:rPr>
          <w:rFonts w:ascii="Simplified Arabic" w:hAnsi="Simplified Arabic" w:cs="Simplified Arabic"/>
          <w:sz w:val="28"/>
          <w:szCs w:val="28"/>
          <w:rtl/>
          <w:lang w:bidi="ar-EG"/>
        </w:rPr>
        <w:t xml:space="preserve"> والمتمثل ف</w:t>
      </w:r>
      <w:r w:rsidR="00055131">
        <w:rPr>
          <w:rFonts w:ascii="Simplified Arabic" w:hAnsi="Simplified Arabic" w:cs="Simplified Arabic" w:hint="cs"/>
          <w:sz w:val="28"/>
          <w:szCs w:val="28"/>
          <w:rtl/>
          <w:lang w:bidi="ar-EG"/>
        </w:rPr>
        <w:t>ي</w:t>
      </w:r>
      <w:r w:rsidR="00055131">
        <w:rPr>
          <w:rFonts w:ascii="Simplified Arabic" w:hAnsi="Simplified Arabic" w:cs="Simplified Arabic"/>
          <w:sz w:val="28"/>
          <w:szCs w:val="28"/>
          <w:rtl/>
          <w:lang w:bidi="ar-EG"/>
        </w:rPr>
        <w:t xml:space="preserve"> السادة أعضاء هيئة التدريس بجامعة بنها</w:t>
      </w:r>
      <w:r w:rsidR="00055131">
        <w:rPr>
          <w:rFonts w:ascii="Simplified Arabic" w:hAnsi="Simplified Arabic" w:cs="Simplified Arabic" w:hint="cs"/>
          <w:sz w:val="28"/>
          <w:szCs w:val="28"/>
          <w:rtl/>
          <w:lang w:bidi="ar-EG"/>
        </w:rPr>
        <w:t>،</w:t>
      </w:r>
      <w:r w:rsidR="00055131">
        <w:rPr>
          <w:rFonts w:ascii="Simplified Arabic" w:hAnsi="Simplified Arabic" w:cs="Simplified Arabic"/>
          <w:sz w:val="28"/>
          <w:szCs w:val="28"/>
          <w:rtl/>
          <w:lang w:bidi="ar-EG"/>
        </w:rPr>
        <w:t xml:space="preserve"> و</w:t>
      </w:r>
      <w:r w:rsidR="00055131">
        <w:rPr>
          <w:rFonts w:ascii="Simplified Arabic" w:hAnsi="Simplified Arabic" w:cs="Simplified Arabic" w:hint="cs"/>
          <w:sz w:val="28"/>
          <w:szCs w:val="28"/>
          <w:rtl/>
          <w:lang w:bidi="ar-EG"/>
        </w:rPr>
        <w:t xml:space="preserve">قد </w:t>
      </w:r>
      <w:r w:rsidR="00055131">
        <w:rPr>
          <w:rFonts w:ascii="Simplified Arabic" w:hAnsi="Simplified Arabic" w:cs="Simplified Arabic"/>
          <w:sz w:val="28"/>
          <w:szCs w:val="28"/>
          <w:rtl/>
          <w:lang w:bidi="ar-EG"/>
        </w:rPr>
        <w:t>تم الفصل بين أعضاء هيئة التدريس</w:t>
      </w:r>
      <w:r w:rsidR="00055131">
        <w:rPr>
          <w:rFonts w:ascii="Simplified Arabic" w:hAnsi="Simplified Arabic" w:cs="Simplified Arabic" w:hint="cs"/>
          <w:sz w:val="28"/>
          <w:szCs w:val="28"/>
          <w:rtl/>
          <w:lang w:bidi="ar-EG"/>
        </w:rPr>
        <w:t>،</w:t>
      </w:r>
      <w:r w:rsidR="00055131">
        <w:rPr>
          <w:rFonts w:ascii="Simplified Arabic" w:hAnsi="Simplified Arabic" w:cs="Simplified Arabic"/>
          <w:sz w:val="28"/>
          <w:szCs w:val="28"/>
          <w:rtl/>
          <w:lang w:bidi="ar-EG"/>
        </w:rPr>
        <w:t xml:space="preserve"> من حيث </w:t>
      </w:r>
      <w:r w:rsidR="00055131">
        <w:rPr>
          <w:rFonts w:ascii="Simplified Arabic" w:hAnsi="Simplified Arabic" w:cs="Simplified Arabic" w:hint="cs"/>
          <w:sz w:val="28"/>
          <w:szCs w:val="28"/>
          <w:rtl/>
          <w:lang w:bidi="ar-EG"/>
        </w:rPr>
        <w:t>ا</w:t>
      </w:r>
      <w:r w:rsidR="00055131">
        <w:rPr>
          <w:rFonts w:ascii="Simplified Arabic" w:hAnsi="Simplified Arabic" w:cs="Simplified Arabic"/>
          <w:sz w:val="28"/>
          <w:szCs w:val="28"/>
          <w:rtl/>
          <w:lang w:bidi="ar-EG"/>
        </w:rPr>
        <w:t>نتمائهم للكليات النظرية أو العملية</w:t>
      </w:r>
      <w:r w:rsidR="00055131">
        <w:rPr>
          <w:rFonts w:ascii="Simplified Arabic" w:hAnsi="Simplified Arabic" w:cs="Simplified Arabic" w:hint="cs"/>
          <w:sz w:val="28"/>
          <w:szCs w:val="28"/>
          <w:rtl/>
          <w:lang w:bidi="ar-EG"/>
        </w:rPr>
        <w:t>؛</w:t>
      </w:r>
      <w:r w:rsidR="00055131">
        <w:rPr>
          <w:rFonts w:ascii="Simplified Arabic" w:hAnsi="Simplified Arabic" w:cs="Simplified Arabic"/>
          <w:sz w:val="28"/>
          <w:szCs w:val="28"/>
          <w:rtl/>
          <w:lang w:bidi="ar-EG"/>
        </w:rPr>
        <w:t xml:space="preserve"> لأن هدف الدراسة </w:t>
      </w:r>
      <w:r w:rsidR="00055131">
        <w:rPr>
          <w:rFonts w:ascii="Simplified Arabic" w:hAnsi="Simplified Arabic" w:cs="Simplified Arabic" w:hint="cs"/>
          <w:sz w:val="28"/>
          <w:szCs w:val="28"/>
          <w:rtl/>
          <w:lang w:bidi="ar-EG"/>
        </w:rPr>
        <w:t>هو تعرف متطلبات تحول</w:t>
      </w:r>
      <w:r w:rsidR="00055131" w:rsidRPr="00BD3EAB">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جامعة بنها لجامعة بحثية في ضوء أهداف التنمية المستدامة</w:t>
      </w:r>
      <w:r w:rsidR="00055131">
        <w:rPr>
          <w:rFonts w:ascii="Simplified Arabic" w:hAnsi="Simplified Arabic" w:cs="Simplified Arabic"/>
          <w:sz w:val="28"/>
          <w:szCs w:val="28"/>
          <w:rtl/>
          <w:lang w:bidi="ar-EG"/>
        </w:rPr>
        <w:t xml:space="preserve">، وتم اختيار العينة من السادة المدرسين والأساتذة المساعدين والأساتذة بجامعة بنها، </w:t>
      </w:r>
      <w:r w:rsidR="00055131">
        <w:rPr>
          <w:rFonts w:ascii="Simplified Arabic" w:hAnsi="Simplified Arabic" w:cs="Simplified Arabic"/>
          <w:b/>
          <w:bCs/>
          <w:sz w:val="28"/>
          <w:szCs w:val="28"/>
          <w:rtl/>
          <w:lang w:bidi="ar-EG"/>
        </w:rPr>
        <w:t>وقد تم تحديدها طبق</w:t>
      </w:r>
      <w:r w:rsidR="00055131">
        <w:rPr>
          <w:rFonts w:ascii="Simplified Arabic" w:hAnsi="Simplified Arabic" w:cs="Simplified Arabic" w:hint="cs"/>
          <w:b/>
          <w:bCs/>
          <w:sz w:val="28"/>
          <w:szCs w:val="28"/>
          <w:rtl/>
          <w:lang w:bidi="ar-EG"/>
        </w:rPr>
        <w:t>ً</w:t>
      </w:r>
      <w:r w:rsidR="00055131">
        <w:rPr>
          <w:rFonts w:ascii="Simplified Arabic" w:hAnsi="Simplified Arabic" w:cs="Simplified Arabic"/>
          <w:b/>
          <w:bCs/>
          <w:sz w:val="28"/>
          <w:szCs w:val="28"/>
          <w:rtl/>
          <w:lang w:bidi="ar-EG"/>
        </w:rPr>
        <w:t>ا للخطوات التالية</w:t>
      </w:r>
      <w:r w:rsidR="00055131">
        <w:rPr>
          <w:rFonts w:ascii="Simplified Arabic" w:hAnsi="Simplified Arabic" w:cs="Simplified Arabic"/>
          <w:sz w:val="28"/>
          <w:szCs w:val="28"/>
          <w:rtl/>
          <w:lang w:bidi="ar-EG"/>
        </w:rPr>
        <w:t>:</w:t>
      </w:r>
    </w:p>
    <w:p w14:paraId="53572D3B" w14:textId="77777777" w:rsidR="00055131" w:rsidRDefault="00055131" w:rsidP="00C75AC9">
      <w:pPr>
        <w:numPr>
          <w:ilvl w:val="0"/>
          <w:numId w:val="43"/>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تحديد المجتمع الأصل</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الذ</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تجرى عليه الدراسة والمتمثل ف</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السادة أعضاء هيئة التدريس </w:t>
      </w:r>
      <w:r>
        <w:rPr>
          <w:rFonts w:ascii="Simplified Arabic" w:hAnsi="Simplified Arabic" w:cs="Simplified Arabic" w:hint="cs"/>
          <w:sz w:val="28"/>
          <w:szCs w:val="28"/>
          <w:rtl/>
          <w:lang w:bidi="ar-EG"/>
        </w:rPr>
        <w:t>ب</w:t>
      </w:r>
      <w:r>
        <w:rPr>
          <w:rFonts w:ascii="Simplified Arabic" w:hAnsi="Simplified Arabic" w:cs="Simplified Arabic"/>
          <w:sz w:val="28"/>
          <w:szCs w:val="28"/>
          <w:rtl/>
          <w:lang w:bidi="ar-EG"/>
        </w:rPr>
        <w:t xml:space="preserve">جامعة بنها والبالغ عددهم </w:t>
      </w:r>
      <w:r>
        <w:rPr>
          <w:rFonts w:ascii="Simplified Arabic" w:hAnsi="Simplified Arabic" w:cs="Simplified Arabic" w:hint="cs"/>
          <w:sz w:val="28"/>
          <w:szCs w:val="28"/>
          <w:rtl/>
          <w:lang w:bidi="ar-EG"/>
        </w:rPr>
        <w:t>(2409)</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أعضاء</w:t>
      </w:r>
      <w:r>
        <w:rPr>
          <w:rFonts w:ascii="Simplified Arabic" w:hAnsi="Simplified Arabic" w:cs="Simplified Arabic"/>
          <w:sz w:val="28"/>
          <w:szCs w:val="28"/>
          <w:rtl/>
          <w:lang w:bidi="ar-EG"/>
        </w:rPr>
        <w:t xml:space="preserve"> هيئة تدريس.</w:t>
      </w:r>
    </w:p>
    <w:p w14:paraId="526F17AF" w14:textId="77777777" w:rsidR="00055131" w:rsidRPr="00350985" w:rsidRDefault="00055131" w:rsidP="00C75AC9">
      <w:pPr>
        <w:numPr>
          <w:ilvl w:val="0"/>
          <w:numId w:val="43"/>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sz w:val="28"/>
          <w:szCs w:val="28"/>
          <w:rtl/>
          <w:lang w:bidi="ar-EG"/>
        </w:rPr>
        <w:t>سحب عينة ممثلة للمجتمع الذى تجرى عليه الدراسة، وذلك بما لا يقل عن نسبة (10 %) من مجتمع الدراسة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بحيث تكون ممثلة له، ونتائجها صادقة يمكن تعميمها</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وقد بلغ عددها </w:t>
      </w:r>
      <w:r>
        <w:rPr>
          <w:rFonts w:ascii="Simplified Arabic" w:hAnsi="Simplified Arabic" w:cs="Simplified Arabic" w:hint="cs"/>
          <w:sz w:val="28"/>
          <w:szCs w:val="28"/>
          <w:rtl/>
          <w:lang w:bidi="ar-EG"/>
        </w:rPr>
        <w:t>250</w:t>
      </w:r>
      <w:r>
        <w:rPr>
          <w:rFonts w:ascii="Simplified Arabic" w:hAnsi="Simplified Arabic" w:cs="Simplified Arabic"/>
          <w:sz w:val="28"/>
          <w:szCs w:val="28"/>
          <w:rtl/>
          <w:lang w:bidi="ar-EG"/>
        </w:rPr>
        <w:t>عضو هيئة تدريس</w:t>
      </w:r>
      <w:r>
        <w:rPr>
          <w:rFonts w:ascii="Simplified Arabic" w:hAnsi="Simplified Arabic" w:cs="Simplified Arabic" w:hint="cs"/>
          <w:sz w:val="28"/>
          <w:szCs w:val="28"/>
          <w:rtl/>
          <w:lang w:bidi="ar-EG"/>
        </w:rPr>
        <w:t>، ويوضح جدول رقم (6) توزيع أفراد العينة حسب نوع التخصص.</w:t>
      </w:r>
    </w:p>
    <w:p w14:paraId="0AEC79F5" w14:textId="77777777" w:rsidR="00055131" w:rsidRDefault="00055131" w:rsidP="00CE3107">
      <w:pPr>
        <w:spacing w:after="0" w:line="240" w:lineRule="auto"/>
        <w:jc w:val="cente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جدول(6)</w:t>
      </w:r>
    </w:p>
    <w:p w14:paraId="2D0F5644" w14:textId="77777777" w:rsidR="00055131" w:rsidRPr="00350985" w:rsidRDefault="00055131" w:rsidP="00CE3107">
      <w:pPr>
        <w:spacing w:after="0" w:line="240" w:lineRule="auto"/>
        <w:jc w:val="cente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توزيع أفراد العينة طبقًا لنوع التخصص</w:t>
      </w:r>
    </w:p>
    <w:tbl>
      <w:tblPr>
        <w:bidiVisual/>
        <w:tblW w:w="0" w:type="auto"/>
        <w:jc w:val="center"/>
        <w:tblBorders>
          <w:top w:val="thinThickSmallGap" w:sz="24" w:space="0" w:color="000000"/>
          <w:left w:val="thickThinSmallGap" w:sz="24" w:space="0" w:color="000000"/>
          <w:bottom w:val="thickThinSmallGap" w:sz="24" w:space="0" w:color="000000"/>
          <w:right w:val="thinThickSmallGap" w:sz="24" w:space="0" w:color="000000"/>
          <w:insideH w:val="single" w:sz="6" w:space="0" w:color="000000"/>
          <w:insideV w:val="single" w:sz="6" w:space="0" w:color="000000"/>
        </w:tblBorders>
        <w:tblLook w:val="04A0" w:firstRow="1" w:lastRow="0" w:firstColumn="1" w:lastColumn="0" w:noHBand="0" w:noVBand="1"/>
      </w:tblPr>
      <w:tblGrid>
        <w:gridCol w:w="2207"/>
        <w:gridCol w:w="1195"/>
        <w:gridCol w:w="1283"/>
      </w:tblGrid>
      <w:tr w:rsidR="00EB4907" w14:paraId="1EE444BB" w14:textId="77777777" w:rsidTr="00EB4907">
        <w:trPr>
          <w:jc w:val="center"/>
        </w:trPr>
        <w:tc>
          <w:tcPr>
            <w:tcW w:w="2207" w:type="dxa"/>
            <w:shd w:val="clear" w:color="auto" w:fill="auto"/>
          </w:tcPr>
          <w:p w14:paraId="406D3343" w14:textId="77777777" w:rsidR="00055131" w:rsidRPr="00EB4907" w:rsidRDefault="00055131" w:rsidP="00EB4907">
            <w:pPr>
              <w:spacing w:before="240" w:after="0" w:line="240" w:lineRule="auto"/>
              <w:jc w:val="center"/>
              <w:rPr>
                <w:rFonts w:ascii="Simplified Arabic" w:hAnsi="Simplified Arabic"/>
                <w:b/>
                <w:bCs/>
                <w:sz w:val="28"/>
                <w:szCs w:val="28"/>
                <w:rtl/>
                <w:lang w:bidi="ar-EG"/>
              </w:rPr>
            </w:pPr>
            <w:r w:rsidRPr="00EB4907">
              <w:rPr>
                <w:rFonts w:ascii="Simplified Arabic" w:hAnsi="Simplified Arabic" w:hint="cs"/>
                <w:b/>
                <w:bCs/>
                <w:sz w:val="28"/>
                <w:szCs w:val="28"/>
                <w:rtl/>
                <w:lang w:bidi="ar-EG"/>
              </w:rPr>
              <w:t>التخصص</w:t>
            </w:r>
          </w:p>
        </w:tc>
        <w:tc>
          <w:tcPr>
            <w:tcW w:w="1195" w:type="dxa"/>
            <w:shd w:val="clear" w:color="auto" w:fill="auto"/>
          </w:tcPr>
          <w:p w14:paraId="385472E6" w14:textId="77777777" w:rsidR="00055131" w:rsidRPr="00EB4907" w:rsidRDefault="00055131" w:rsidP="00EB4907">
            <w:pPr>
              <w:spacing w:before="240" w:after="0" w:line="240" w:lineRule="auto"/>
              <w:jc w:val="center"/>
              <w:rPr>
                <w:rFonts w:ascii="Simplified Arabic" w:hAnsi="Simplified Arabic"/>
                <w:b/>
                <w:bCs/>
                <w:sz w:val="28"/>
                <w:szCs w:val="28"/>
                <w:rtl/>
                <w:lang w:bidi="ar-EG"/>
              </w:rPr>
            </w:pPr>
            <w:r w:rsidRPr="00EB4907">
              <w:rPr>
                <w:rFonts w:ascii="Simplified Arabic" w:hAnsi="Simplified Arabic" w:hint="cs"/>
                <w:b/>
                <w:bCs/>
                <w:sz w:val="28"/>
                <w:szCs w:val="28"/>
                <w:rtl/>
                <w:lang w:bidi="ar-EG"/>
              </w:rPr>
              <w:t>العدد</w:t>
            </w:r>
          </w:p>
        </w:tc>
        <w:tc>
          <w:tcPr>
            <w:tcW w:w="1283" w:type="dxa"/>
            <w:shd w:val="clear" w:color="auto" w:fill="auto"/>
          </w:tcPr>
          <w:p w14:paraId="1AC8A811" w14:textId="77777777" w:rsidR="00055131" w:rsidRPr="00EB4907" w:rsidRDefault="00055131" w:rsidP="00EB4907">
            <w:pPr>
              <w:spacing w:before="240" w:after="0" w:line="240" w:lineRule="auto"/>
              <w:jc w:val="center"/>
              <w:rPr>
                <w:rFonts w:ascii="Simplified Arabic" w:hAnsi="Simplified Arabic"/>
                <w:b/>
                <w:bCs/>
                <w:sz w:val="28"/>
                <w:szCs w:val="28"/>
                <w:rtl/>
                <w:lang w:bidi="ar-EG"/>
              </w:rPr>
            </w:pPr>
            <w:r w:rsidRPr="00EB4907">
              <w:rPr>
                <w:rFonts w:ascii="Simplified Arabic" w:hAnsi="Simplified Arabic" w:hint="cs"/>
                <w:b/>
                <w:bCs/>
                <w:sz w:val="28"/>
                <w:szCs w:val="28"/>
                <w:rtl/>
                <w:lang w:bidi="ar-EG"/>
              </w:rPr>
              <w:t>النسبة</w:t>
            </w:r>
          </w:p>
        </w:tc>
      </w:tr>
      <w:tr w:rsidR="00EB4907" w14:paraId="1F662FA6" w14:textId="77777777" w:rsidTr="00EB4907">
        <w:trPr>
          <w:jc w:val="center"/>
        </w:trPr>
        <w:tc>
          <w:tcPr>
            <w:tcW w:w="2207" w:type="dxa"/>
            <w:shd w:val="clear" w:color="auto" w:fill="auto"/>
          </w:tcPr>
          <w:p w14:paraId="362D8862"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تخصصات عملية</w:t>
            </w:r>
          </w:p>
        </w:tc>
        <w:tc>
          <w:tcPr>
            <w:tcW w:w="1195" w:type="dxa"/>
            <w:shd w:val="clear" w:color="auto" w:fill="auto"/>
          </w:tcPr>
          <w:p w14:paraId="0BD5F843"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108</w:t>
            </w:r>
          </w:p>
        </w:tc>
        <w:tc>
          <w:tcPr>
            <w:tcW w:w="1283" w:type="dxa"/>
            <w:shd w:val="clear" w:color="auto" w:fill="auto"/>
          </w:tcPr>
          <w:p w14:paraId="2AA1E1F5"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 xml:space="preserve">43,2% </w:t>
            </w:r>
          </w:p>
        </w:tc>
      </w:tr>
      <w:tr w:rsidR="00EB4907" w14:paraId="63F8BA56" w14:textId="77777777" w:rsidTr="00EB4907">
        <w:trPr>
          <w:jc w:val="center"/>
        </w:trPr>
        <w:tc>
          <w:tcPr>
            <w:tcW w:w="2207" w:type="dxa"/>
            <w:shd w:val="clear" w:color="auto" w:fill="auto"/>
          </w:tcPr>
          <w:p w14:paraId="2E3EBD43"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تخصصات نظرية</w:t>
            </w:r>
          </w:p>
        </w:tc>
        <w:tc>
          <w:tcPr>
            <w:tcW w:w="1195" w:type="dxa"/>
            <w:shd w:val="clear" w:color="auto" w:fill="auto"/>
          </w:tcPr>
          <w:p w14:paraId="37EF7188"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142</w:t>
            </w:r>
          </w:p>
        </w:tc>
        <w:tc>
          <w:tcPr>
            <w:tcW w:w="1283" w:type="dxa"/>
            <w:shd w:val="clear" w:color="auto" w:fill="auto"/>
          </w:tcPr>
          <w:p w14:paraId="77E33F1A"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56,8%</w:t>
            </w:r>
          </w:p>
        </w:tc>
      </w:tr>
      <w:tr w:rsidR="00EB4907" w14:paraId="5CEA38BE" w14:textId="77777777" w:rsidTr="00EB4907">
        <w:trPr>
          <w:jc w:val="center"/>
        </w:trPr>
        <w:tc>
          <w:tcPr>
            <w:tcW w:w="2207" w:type="dxa"/>
            <w:shd w:val="clear" w:color="auto" w:fill="auto"/>
          </w:tcPr>
          <w:p w14:paraId="581152AD" w14:textId="77777777" w:rsidR="00055131" w:rsidRPr="00EB4907" w:rsidRDefault="00055131" w:rsidP="00EB4907">
            <w:pPr>
              <w:spacing w:before="240" w:after="0" w:line="240" w:lineRule="auto"/>
              <w:jc w:val="center"/>
              <w:rPr>
                <w:rFonts w:ascii="Simplified Arabic" w:hAnsi="Simplified Arabic"/>
                <w:sz w:val="28"/>
                <w:szCs w:val="28"/>
                <w:rtl/>
                <w:lang w:bidi="ar-EG"/>
              </w:rPr>
            </w:pPr>
            <w:proofErr w:type="spellStart"/>
            <w:r w:rsidRPr="00EB4907">
              <w:rPr>
                <w:rFonts w:ascii="Simplified Arabic" w:hAnsi="Simplified Arabic" w:hint="cs"/>
                <w:sz w:val="28"/>
                <w:szCs w:val="28"/>
                <w:rtl/>
                <w:lang w:bidi="ar-EG"/>
              </w:rPr>
              <w:t>الإجمالى</w:t>
            </w:r>
            <w:proofErr w:type="spellEnd"/>
          </w:p>
        </w:tc>
        <w:tc>
          <w:tcPr>
            <w:tcW w:w="1195" w:type="dxa"/>
            <w:shd w:val="clear" w:color="auto" w:fill="auto"/>
          </w:tcPr>
          <w:p w14:paraId="2B9DA418"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250</w:t>
            </w:r>
          </w:p>
        </w:tc>
        <w:tc>
          <w:tcPr>
            <w:tcW w:w="1283" w:type="dxa"/>
            <w:shd w:val="clear" w:color="auto" w:fill="auto"/>
          </w:tcPr>
          <w:p w14:paraId="59AD001D" w14:textId="77777777" w:rsidR="00055131" w:rsidRPr="00EB4907" w:rsidRDefault="00055131" w:rsidP="00EB4907">
            <w:pPr>
              <w:spacing w:before="240" w:after="0" w:line="240" w:lineRule="auto"/>
              <w:jc w:val="center"/>
              <w:rPr>
                <w:rFonts w:ascii="Simplified Arabic" w:hAnsi="Simplified Arabic"/>
                <w:sz w:val="28"/>
                <w:szCs w:val="28"/>
                <w:rtl/>
                <w:lang w:bidi="ar-EG"/>
              </w:rPr>
            </w:pPr>
            <w:r w:rsidRPr="00EB4907">
              <w:rPr>
                <w:rFonts w:ascii="Simplified Arabic" w:hAnsi="Simplified Arabic" w:hint="cs"/>
                <w:sz w:val="28"/>
                <w:szCs w:val="28"/>
                <w:rtl/>
                <w:lang w:bidi="ar-EG"/>
              </w:rPr>
              <w:t>100%</w:t>
            </w:r>
          </w:p>
        </w:tc>
      </w:tr>
    </w:tbl>
    <w:p w14:paraId="208FB38E" w14:textId="77777777" w:rsidR="00055131" w:rsidRPr="00474A0B" w:rsidRDefault="00055131" w:rsidP="00CE3107">
      <w:pPr>
        <w:spacing w:before="240" w:after="0" w:line="240" w:lineRule="auto"/>
        <w:jc w:val="both"/>
        <w:rPr>
          <w:rFonts w:ascii="Simplified Arabic" w:hAnsi="Simplified Arabic" w:cs="Simplified Arabic"/>
          <w:bCs/>
          <w:sz w:val="28"/>
          <w:szCs w:val="28"/>
          <w:rtl/>
          <w:lang w:bidi="ar-EG"/>
        </w:rPr>
      </w:pPr>
      <w:r w:rsidRPr="00474A0B">
        <w:rPr>
          <w:rFonts w:ascii="Simplified Arabic" w:hAnsi="Simplified Arabic" w:cs="Simplified Arabic"/>
          <w:bCs/>
          <w:sz w:val="28"/>
          <w:szCs w:val="28"/>
          <w:rtl/>
          <w:lang w:bidi="ar-EG"/>
        </w:rPr>
        <w:t xml:space="preserve"> </w:t>
      </w:r>
      <w:r w:rsidRPr="00474A0B">
        <w:rPr>
          <w:rFonts w:ascii="Simplified Arabic" w:hAnsi="Simplified Arabic" w:cs="Simplified Arabic" w:hint="cs"/>
          <w:bCs/>
          <w:sz w:val="28"/>
          <w:szCs w:val="28"/>
          <w:rtl/>
          <w:lang w:bidi="ar-EG"/>
        </w:rPr>
        <w:t>(ه</w:t>
      </w:r>
      <w:r w:rsidR="00CE3107">
        <w:rPr>
          <w:rFonts w:ascii="Simplified Arabic" w:hAnsi="Simplified Arabic" w:cs="Simplified Arabic" w:hint="cs"/>
          <w:bCs/>
          <w:sz w:val="28"/>
          <w:szCs w:val="28"/>
          <w:rtl/>
          <w:lang w:bidi="ar-EG"/>
        </w:rPr>
        <w:t>ـ</w:t>
      </w:r>
      <w:r w:rsidRPr="00474A0B">
        <w:rPr>
          <w:rFonts w:ascii="Simplified Arabic" w:hAnsi="Simplified Arabic" w:cs="Simplified Arabic" w:hint="cs"/>
          <w:bCs/>
          <w:sz w:val="28"/>
          <w:szCs w:val="28"/>
          <w:rtl/>
          <w:lang w:bidi="ar-EG"/>
        </w:rPr>
        <w:t>)</w:t>
      </w:r>
      <w:r w:rsidR="00CE3107">
        <w:rPr>
          <w:rFonts w:ascii="Simplified Arabic" w:hAnsi="Simplified Arabic" w:cs="Simplified Arabic" w:hint="cs"/>
          <w:bCs/>
          <w:sz w:val="28"/>
          <w:szCs w:val="28"/>
          <w:rtl/>
          <w:lang w:bidi="ar-EG"/>
        </w:rPr>
        <w:t xml:space="preserve"> </w:t>
      </w:r>
      <w:r w:rsidRPr="00474A0B">
        <w:rPr>
          <w:rFonts w:ascii="Simplified Arabic" w:hAnsi="Simplified Arabic" w:cs="Simplified Arabic" w:hint="cs"/>
          <w:bCs/>
          <w:sz w:val="28"/>
          <w:szCs w:val="28"/>
          <w:rtl/>
          <w:lang w:bidi="ar-EG"/>
        </w:rPr>
        <w:t>تطبيق أداة الدراسة و</w:t>
      </w:r>
      <w:r w:rsidRPr="00474A0B">
        <w:rPr>
          <w:rFonts w:ascii="Simplified Arabic" w:hAnsi="Simplified Arabic" w:cs="Simplified Arabic"/>
          <w:bCs/>
          <w:sz w:val="28"/>
          <w:szCs w:val="28"/>
          <w:rtl/>
          <w:lang w:bidi="ar-EG"/>
        </w:rPr>
        <w:t>المعالجة الإحصائية:</w:t>
      </w:r>
    </w:p>
    <w:p w14:paraId="43E822F5" w14:textId="77777777" w:rsidR="00055131" w:rsidRDefault="00CE3107" w:rsidP="00CE3107">
      <w:pPr>
        <w:spacing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055131">
        <w:rPr>
          <w:rFonts w:ascii="Simplified Arabic" w:hAnsi="Simplified Arabic" w:cs="Simplified Arabic"/>
          <w:sz w:val="28"/>
          <w:szCs w:val="28"/>
          <w:rtl/>
          <w:lang w:bidi="ar-EG"/>
        </w:rPr>
        <w:t>تم تفريغ البيانات وإجراء المعالجة الإحصائية التالية:</w:t>
      </w:r>
    </w:p>
    <w:p w14:paraId="3B91D8B6" w14:textId="77777777" w:rsidR="00055131" w:rsidRDefault="00055131" w:rsidP="00C75AC9">
      <w:pPr>
        <w:pStyle w:val="ListParagraph4"/>
        <w:numPr>
          <w:ilvl w:val="0"/>
          <w:numId w:val="44"/>
        </w:numPr>
        <w:spacing w:after="0" w:line="420" w:lineRule="exact"/>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بعد التحقق من صدق وثبات الاستبانة وصلاحيتها للتطبيق تم تصميم الاستبانة على جوجل درايف </w:t>
      </w:r>
      <w:r>
        <w:rPr>
          <w:rFonts w:ascii="Simplified Arabic" w:hAnsi="Simplified Arabic" w:cs="Simplified Arabic"/>
          <w:sz w:val="28"/>
          <w:szCs w:val="28"/>
          <w:lang w:bidi="ar-EG"/>
        </w:rPr>
        <w:t>Google Drive</w:t>
      </w:r>
      <w:r>
        <w:rPr>
          <w:rFonts w:ascii="Simplified Arabic" w:hAnsi="Simplified Arabic" w:cs="Simplified Arabic" w:hint="cs"/>
          <w:sz w:val="28"/>
          <w:szCs w:val="28"/>
          <w:rtl/>
          <w:lang w:bidi="ar-EG"/>
        </w:rPr>
        <w:t>، حيث يتميز هذا البرنامج بالقدرة على تحويل استجابات أفراد العينة إلى درجات وإعطاء كل استجابة رقمًا، ثم تفريغها في جداول خاصة، بالإضافة إلى سهولة الوصول لأعضاء هيئة التدريس بجامعة بنها.</w:t>
      </w:r>
    </w:p>
    <w:p w14:paraId="6533916F" w14:textId="77777777" w:rsidR="00055131" w:rsidRDefault="00055131" w:rsidP="00C75AC9">
      <w:pPr>
        <w:pStyle w:val="ListParagraph4"/>
        <w:numPr>
          <w:ilvl w:val="0"/>
          <w:numId w:val="44"/>
        </w:numPr>
        <w:spacing w:after="0" w:line="420" w:lineRule="exact"/>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تم تحويل استجابات أفراد العينة إلى درجات حيث تم إعطاء الدرجات 3،2،1 للاستجابات (موافق بدرجة كبيرة، موافق بدرجة متوسطة، موافق بدرجة ضعيفة)، على الترتيب.</w:t>
      </w:r>
    </w:p>
    <w:p w14:paraId="065F4EEE" w14:textId="77777777" w:rsidR="00055131" w:rsidRPr="00D52CE4" w:rsidRDefault="00CE3107" w:rsidP="00C75AC9">
      <w:pPr>
        <w:pStyle w:val="ListParagraph4"/>
        <w:numPr>
          <w:ilvl w:val="0"/>
          <w:numId w:val="44"/>
        </w:numPr>
        <w:spacing w:after="0" w:line="420" w:lineRule="exact"/>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جـ- </w:t>
      </w:r>
      <w:r w:rsidR="00055131" w:rsidRPr="00D52CE4">
        <w:rPr>
          <w:rFonts w:ascii="Simplified Arabic" w:hAnsi="Simplified Arabic" w:cs="Simplified Arabic" w:hint="cs"/>
          <w:sz w:val="28"/>
          <w:szCs w:val="28"/>
          <w:rtl/>
          <w:lang w:bidi="ar-EG"/>
        </w:rPr>
        <w:t xml:space="preserve">وباستخدام برنامج الحزمة الإحصائية </w:t>
      </w:r>
      <w:r w:rsidR="00055131" w:rsidRPr="00D52CE4">
        <w:rPr>
          <w:rFonts w:ascii="Simplified Arabic" w:hAnsi="Simplified Arabic" w:cs="Simplified Arabic"/>
          <w:sz w:val="28"/>
          <w:szCs w:val="28"/>
          <w:lang w:bidi="ar-EG"/>
        </w:rPr>
        <w:t>S</w:t>
      </w:r>
      <w:r w:rsidR="00055131">
        <w:rPr>
          <w:rFonts w:ascii="Simplified Arabic" w:hAnsi="Simplified Arabic" w:cs="Simplified Arabic"/>
          <w:sz w:val="28"/>
          <w:szCs w:val="28"/>
          <w:lang w:bidi="ar-EG"/>
        </w:rPr>
        <w:t>pss</w:t>
      </w:r>
      <w:r w:rsidR="00055131" w:rsidRPr="00D52CE4">
        <w:rPr>
          <w:rFonts w:ascii="Simplified Arabic" w:hAnsi="Simplified Arabic" w:cs="Simplified Arabic"/>
          <w:sz w:val="28"/>
          <w:szCs w:val="28"/>
          <w:rtl/>
          <w:lang w:bidi="ar-EG"/>
        </w:rPr>
        <w:t xml:space="preserve"> </w:t>
      </w:r>
      <w:r w:rsidR="00055131">
        <w:rPr>
          <w:rFonts w:ascii="Simplified Arabic" w:hAnsi="Simplified Arabic" w:cs="Simplified Arabic" w:hint="cs"/>
          <w:sz w:val="28"/>
          <w:szCs w:val="28"/>
          <w:rtl/>
          <w:lang w:bidi="ar-EG"/>
        </w:rPr>
        <w:t xml:space="preserve">تم </w:t>
      </w:r>
      <w:r w:rsidR="00055131" w:rsidRPr="00D52CE4">
        <w:rPr>
          <w:rFonts w:ascii="Simplified Arabic" w:hAnsi="Simplified Arabic" w:cs="Simplified Arabic"/>
          <w:sz w:val="28"/>
          <w:szCs w:val="28"/>
          <w:rtl/>
          <w:lang w:bidi="ar-EG"/>
        </w:rPr>
        <w:t>حساب التكرارات الخاصة لكل مفردة من مفردات المحاور الأربعة، ثم حساب النسب المئوية للتكرارات</w:t>
      </w:r>
      <w:r w:rsidR="00055131">
        <w:rPr>
          <w:rFonts w:ascii="Simplified Arabic" w:hAnsi="Simplified Arabic" w:cs="Simplified Arabic" w:hint="cs"/>
          <w:sz w:val="28"/>
          <w:szCs w:val="28"/>
          <w:rtl/>
          <w:lang w:bidi="ar-EG"/>
        </w:rPr>
        <w:t>؛</w:t>
      </w:r>
      <w:r w:rsidR="00055131" w:rsidRPr="00D52CE4">
        <w:rPr>
          <w:rFonts w:ascii="Simplified Arabic" w:hAnsi="Simplified Arabic" w:cs="Simplified Arabic"/>
          <w:sz w:val="28"/>
          <w:szCs w:val="28"/>
          <w:rtl/>
          <w:lang w:bidi="ar-EG"/>
        </w:rPr>
        <w:t xml:space="preserve"> حيث تعتبر النسب المئوية أكثر تعبير</w:t>
      </w:r>
      <w:r w:rsidR="00055131">
        <w:rPr>
          <w:rFonts w:ascii="Simplified Arabic" w:hAnsi="Simplified Arabic" w:cs="Simplified Arabic" w:hint="cs"/>
          <w:sz w:val="28"/>
          <w:szCs w:val="28"/>
          <w:rtl/>
          <w:lang w:bidi="ar-EG"/>
        </w:rPr>
        <w:t>ً</w:t>
      </w:r>
      <w:r w:rsidR="00055131" w:rsidRPr="00D52CE4">
        <w:rPr>
          <w:rFonts w:ascii="Simplified Arabic" w:hAnsi="Simplified Arabic" w:cs="Simplified Arabic"/>
          <w:sz w:val="28"/>
          <w:szCs w:val="28"/>
          <w:rtl/>
          <w:lang w:bidi="ar-EG"/>
        </w:rPr>
        <w:t xml:space="preserve">ا عن الأرقام الخام. </w:t>
      </w:r>
    </w:p>
    <w:p w14:paraId="1163C0C1" w14:textId="77777777" w:rsidR="00055131" w:rsidRPr="00A23A40" w:rsidRDefault="00CE3107" w:rsidP="00C75AC9">
      <w:pPr>
        <w:pStyle w:val="ListParagraph4"/>
        <w:numPr>
          <w:ilvl w:val="0"/>
          <w:numId w:val="44"/>
        </w:numPr>
        <w:spacing w:after="0" w:line="420" w:lineRule="exact"/>
        <w:contextualSpacing/>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w:t>
      </w:r>
      <w:r w:rsidR="00055131" w:rsidRPr="00A23A40">
        <w:rPr>
          <w:rFonts w:ascii="Simplified Arabic" w:hAnsi="Simplified Arabic" w:cs="Simplified Arabic" w:hint="cs"/>
          <w:sz w:val="28"/>
          <w:szCs w:val="28"/>
          <w:rtl/>
          <w:lang w:bidi="ar-EG"/>
        </w:rPr>
        <w:t>اعتمدت الباحثة ف</w:t>
      </w:r>
      <w:r w:rsidR="00055131">
        <w:rPr>
          <w:rFonts w:ascii="Simplified Arabic" w:hAnsi="Simplified Arabic" w:cs="Simplified Arabic" w:hint="cs"/>
          <w:sz w:val="28"/>
          <w:szCs w:val="28"/>
          <w:rtl/>
          <w:lang w:bidi="ar-EG"/>
        </w:rPr>
        <w:t>ي</w:t>
      </w:r>
      <w:r w:rsidR="00055131" w:rsidRPr="00A23A40">
        <w:rPr>
          <w:rFonts w:ascii="Simplified Arabic" w:hAnsi="Simplified Arabic" w:cs="Simplified Arabic" w:hint="cs"/>
          <w:sz w:val="28"/>
          <w:szCs w:val="28"/>
          <w:rtl/>
          <w:lang w:bidi="ar-EG"/>
        </w:rPr>
        <w:t xml:space="preserve"> التحليل الإحصائ</w:t>
      </w:r>
      <w:r w:rsidR="00055131">
        <w:rPr>
          <w:rFonts w:ascii="Simplified Arabic" w:hAnsi="Simplified Arabic" w:cs="Simplified Arabic" w:hint="cs"/>
          <w:sz w:val="28"/>
          <w:szCs w:val="28"/>
          <w:rtl/>
          <w:lang w:bidi="ar-EG"/>
        </w:rPr>
        <w:t>ي</w:t>
      </w:r>
      <w:r w:rsidR="00055131" w:rsidRPr="00A23A40">
        <w:rPr>
          <w:rFonts w:ascii="Simplified Arabic" w:hAnsi="Simplified Arabic" w:cs="Simplified Arabic" w:hint="cs"/>
          <w:sz w:val="28"/>
          <w:szCs w:val="28"/>
          <w:rtl/>
          <w:lang w:bidi="ar-EG"/>
        </w:rPr>
        <w:t xml:space="preserve"> للبيانات على استخدام برنامج الحزمة الإحصائية للعلوم الاجتماعية </w:t>
      </w:r>
      <w:r w:rsidR="00055131" w:rsidRPr="00A23A40">
        <w:rPr>
          <w:rFonts w:ascii="Simplified Arabic" w:hAnsi="Simplified Arabic" w:cs="Simplified Arabic"/>
          <w:sz w:val="28"/>
          <w:szCs w:val="28"/>
          <w:lang w:bidi="ar-EG"/>
        </w:rPr>
        <w:t>Statistical Package for Social Sciences (SPSS V.18)</w:t>
      </w:r>
      <w:r w:rsidR="00055131" w:rsidRPr="00A23A40">
        <w:rPr>
          <w:rFonts w:ascii="Simplified Arabic" w:hAnsi="Simplified Arabic" w:cs="Simplified Arabic" w:hint="cs"/>
          <w:sz w:val="28"/>
          <w:szCs w:val="28"/>
          <w:rtl/>
          <w:lang w:bidi="ar-EG"/>
        </w:rPr>
        <w:t>، بحيث تم استخدام المعالجات الإحصائية التالية:</w:t>
      </w:r>
    </w:p>
    <w:p w14:paraId="3AE659BF" w14:textId="77777777" w:rsidR="00055131" w:rsidRPr="00A23A40" w:rsidRDefault="00CE3107" w:rsidP="00C75AC9">
      <w:pPr>
        <w:numPr>
          <w:ilvl w:val="0"/>
          <w:numId w:val="44"/>
        </w:numPr>
        <w:spacing w:after="0" w:line="420" w:lineRule="exact"/>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هـ-</w:t>
      </w:r>
      <w:r w:rsidR="00055131" w:rsidRPr="00A23A40">
        <w:rPr>
          <w:rFonts w:ascii="Simplified Arabic" w:hAnsi="Simplified Arabic" w:cs="Simplified Arabic" w:hint="cs"/>
          <w:sz w:val="28"/>
          <w:szCs w:val="28"/>
          <w:rtl/>
          <w:lang w:bidi="ar-EG"/>
        </w:rPr>
        <w:t xml:space="preserve">حساب معامل ألفا </w:t>
      </w:r>
      <w:proofErr w:type="spellStart"/>
      <w:r w:rsidR="00055131" w:rsidRPr="00A23A40">
        <w:rPr>
          <w:rFonts w:ascii="Simplified Arabic" w:hAnsi="Simplified Arabic" w:cs="Simplified Arabic" w:hint="cs"/>
          <w:sz w:val="28"/>
          <w:szCs w:val="28"/>
          <w:rtl/>
          <w:lang w:bidi="ar-EG"/>
        </w:rPr>
        <w:t>كرونباخ</w:t>
      </w:r>
      <w:proofErr w:type="spellEnd"/>
      <w:r w:rsidR="00055131" w:rsidRPr="00A23A40">
        <w:rPr>
          <w:rFonts w:ascii="Simplified Arabic" w:hAnsi="Simplified Arabic" w:cs="Simplified Arabic" w:hint="cs"/>
          <w:sz w:val="28"/>
          <w:szCs w:val="28"/>
          <w:rtl/>
          <w:lang w:bidi="ar-EG"/>
        </w:rPr>
        <w:t xml:space="preserve"> لحساب ثبات ال</w:t>
      </w:r>
      <w:r w:rsidR="00055131">
        <w:rPr>
          <w:rFonts w:ascii="Simplified Arabic" w:hAnsi="Simplified Arabic" w:cs="Simplified Arabic" w:hint="cs"/>
          <w:sz w:val="28"/>
          <w:szCs w:val="28"/>
          <w:rtl/>
          <w:lang w:bidi="ar-EG"/>
        </w:rPr>
        <w:t>استبانة</w:t>
      </w:r>
      <w:r w:rsidR="00055131" w:rsidRPr="00A23A40">
        <w:rPr>
          <w:rFonts w:ascii="Simplified Arabic" w:hAnsi="Simplified Arabic" w:cs="Simplified Arabic" w:hint="cs"/>
          <w:sz w:val="28"/>
          <w:szCs w:val="28"/>
          <w:rtl/>
          <w:lang w:bidi="ar-EG"/>
        </w:rPr>
        <w:t xml:space="preserve"> ككل وكل بعد ومحور من</w:t>
      </w:r>
      <w:r w:rsidR="00055131">
        <w:rPr>
          <w:rFonts w:ascii="Simplified Arabic" w:hAnsi="Simplified Arabic" w:cs="Simplified Arabic" w:hint="cs"/>
          <w:sz w:val="28"/>
          <w:szCs w:val="28"/>
          <w:rtl/>
          <w:lang w:bidi="ar-EG"/>
        </w:rPr>
        <w:t xml:space="preserve"> </w:t>
      </w:r>
      <w:r w:rsidR="00055131" w:rsidRPr="00A23A40">
        <w:rPr>
          <w:rFonts w:ascii="Simplified Arabic" w:hAnsi="Simplified Arabic" w:cs="Simplified Arabic" w:hint="cs"/>
          <w:sz w:val="28"/>
          <w:szCs w:val="28"/>
          <w:rtl/>
          <w:lang w:bidi="ar-EG"/>
        </w:rPr>
        <w:t>أبعادها ومحاورها.</w:t>
      </w:r>
    </w:p>
    <w:p w14:paraId="320DBF9E" w14:textId="77777777" w:rsidR="00055131" w:rsidRPr="00A23A40" w:rsidRDefault="00CE3107" w:rsidP="00C75AC9">
      <w:pPr>
        <w:numPr>
          <w:ilvl w:val="0"/>
          <w:numId w:val="44"/>
        </w:numPr>
        <w:spacing w:after="0" w:line="420" w:lineRule="exact"/>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w:t>
      </w:r>
      <w:r w:rsidR="00055131" w:rsidRPr="00A23A40">
        <w:rPr>
          <w:rFonts w:ascii="Simplified Arabic" w:hAnsi="Simplified Arabic" w:cs="Simplified Arabic" w:hint="cs"/>
          <w:sz w:val="28"/>
          <w:szCs w:val="28"/>
          <w:rtl/>
          <w:lang w:bidi="ar-EG"/>
        </w:rPr>
        <w:t>حساب معامل ال</w:t>
      </w:r>
      <w:r w:rsidR="00055131">
        <w:rPr>
          <w:rFonts w:ascii="Simplified Arabic" w:hAnsi="Simplified Arabic" w:cs="Simplified Arabic" w:hint="cs"/>
          <w:sz w:val="28"/>
          <w:szCs w:val="28"/>
          <w:rtl/>
          <w:lang w:bidi="ar-EG"/>
        </w:rPr>
        <w:t>ارتباط</w:t>
      </w:r>
      <w:r w:rsidR="00055131" w:rsidRPr="00A23A40">
        <w:rPr>
          <w:rFonts w:ascii="Simplified Arabic" w:hAnsi="Simplified Arabic" w:cs="Simplified Arabic" w:hint="cs"/>
          <w:sz w:val="28"/>
          <w:szCs w:val="28"/>
          <w:rtl/>
          <w:lang w:bidi="ar-EG"/>
        </w:rPr>
        <w:t xml:space="preserve"> لبيرسون لحاسب معامل ال</w:t>
      </w:r>
      <w:r w:rsidR="00055131">
        <w:rPr>
          <w:rFonts w:ascii="Simplified Arabic" w:hAnsi="Simplified Arabic" w:cs="Simplified Arabic" w:hint="cs"/>
          <w:sz w:val="28"/>
          <w:szCs w:val="28"/>
          <w:rtl/>
          <w:lang w:bidi="ar-EG"/>
        </w:rPr>
        <w:t>ارتباط</w:t>
      </w:r>
      <w:r w:rsidR="00055131" w:rsidRPr="00A23A40">
        <w:rPr>
          <w:rFonts w:ascii="Simplified Arabic" w:hAnsi="Simplified Arabic" w:cs="Simplified Arabic" w:hint="cs"/>
          <w:sz w:val="28"/>
          <w:szCs w:val="28"/>
          <w:rtl/>
          <w:lang w:bidi="ar-EG"/>
        </w:rPr>
        <w:t xml:space="preserve"> بين درجة كل عبارة والدرجة الكلية للمحور الذ</w:t>
      </w:r>
      <w:r w:rsidR="00055131">
        <w:rPr>
          <w:rFonts w:ascii="Simplified Arabic" w:hAnsi="Simplified Arabic" w:cs="Simplified Arabic" w:hint="cs"/>
          <w:sz w:val="28"/>
          <w:szCs w:val="28"/>
          <w:rtl/>
          <w:lang w:bidi="ar-EG"/>
        </w:rPr>
        <w:t>ي</w:t>
      </w:r>
      <w:r w:rsidR="00055131" w:rsidRPr="00A23A40">
        <w:rPr>
          <w:rFonts w:ascii="Simplified Arabic" w:hAnsi="Simplified Arabic" w:cs="Simplified Arabic" w:hint="cs"/>
          <w:sz w:val="28"/>
          <w:szCs w:val="28"/>
          <w:rtl/>
          <w:lang w:bidi="ar-EG"/>
        </w:rPr>
        <w:t xml:space="preserve"> تنتمى إليه (الاتساق الداخل</w:t>
      </w:r>
      <w:r w:rsidR="00055131">
        <w:rPr>
          <w:rFonts w:ascii="Simplified Arabic" w:hAnsi="Simplified Arabic" w:cs="Simplified Arabic" w:hint="cs"/>
          <w:sz w:val="28"/>
          <w:szCs w:val="28"/>
          <w:rtl/>
          <w:lang w:bidi="ar-EG"/>
        </w:rPr>
        <w:t>ي</w:t>
      </w:r>
      <w:r w:rsidR="00055131" w:rsidRPr="00A23A40">
        <w:rPr>
          <w:rFonts w:ascii="Simplified Arabic" w:hAnsi="Simplified Arabic" w:cs="Simplified Arabic" w:hint="cs"/>
          <w:sz w:val="28"/>
          <w:szCs w:val="28"/>
          <w:rtl/>
          <w:lang w:bidi="ar-EG"/>
        </w:rPr>
        <w:t xml:space="preserve"> للعبارات).</w:t>
      </w:r>
    </w:p>
    <w:p w14:paraId="547CD1F6" w14:textId="77777777" w:rsidR="00055131" w:rsidRDefault="00CE3107" w:rsidP="00C75AC9">
      <w:pPr>
        <w:numPr>
          <w:ilvl w:val="0"/>
          <w:numId w:val="44"/>
        </w:numPr>
        <w:spacing w:after="0" w:line="420" w:lineRule="exact"/>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ز-</w:t>
      </w:r>
      <w:r w:rsidR="00055131" w:rsidRPr="00A23A40">
        <w:rPr>
          <w:rFonts w:ascii="Simplified Arabic" w:hAnsi="Simplified Arabic" w:cs="Simplified Arabic" w:hint="cs"/>
          <w:sz w:val="28"/>
          <w:szCs w:val="28"/>
          <w:rtl/>
          <w:lang w:bidi="ar-EG"/>
        </w:rPr>
        <w:t xml:space="preserve">حساب التكرارات والنسبة المئوية لاستجابات </w:t>
      </w:r>
      <w:r w:rsidR="00055131">
        <w:rPr>
          <w:rFonts w:ascii="Simplified Arabic" w:hAnsi="Simplified Arabic" w:cs="Simplified Arabic" w:hint="cs"/>
          <w:sz w:val="28"/>
          <w:szCs w:val="28"/>
          <w:rtl/>
          <w:lang w:bidi="ar-EG"/>
        </w:rPr>
        <w:t>أفراد</w:t>
      </w:r>
      <w:r w:rsidR="00055131" w:rsidRPr="00A23A40">
        <w:rPr>
          <w:rFonts w:ascii="Simplified Arabic" w:hAnsi="Simplified Arabic" w:cs="Simplified Arabic" w:hint="cs"/>
          <w:sz w:val="28"/>
          <w:szCs w:val="28"/>
          <w:rtl/>
          <w:lang w:bidi="ar-EG"/>
        </w:rPr>
        <w:t xml:space="preserve"> العينة، حيث تعتبر النسبة المئوية أكثر تعبير</w:t>
      </w:r>
      <w:r w:rsidR="00055131">
        <w:rPr>
          <w:rFonts w:ascii="Simplified Arabic" w:hAnsi="Simplified Arabic" w:cs="Simplified Arabic" w:hint="cs"/>
          <w:sz w:val="28"/>
          <w:szCs w:val="28"/>
          <w:rtl/>
          <w:lang w:bidi="ar-EG"/>
        </w:rPr>
        <w:t>ً</w:t>
      </w:r>
      <w:r w:rsidR="00055131" w:rsidRPr="00A23A40">
        <w:rPr>
          <w:rFonts w:ascii="Simplified Arabic" w:hAnsi="Simplified Arabic" w:cs="Simplified Arabic" w:hint="cs"/>
          <w:sz w:val="28"/>
          <w:szCs w:val="28"/>
          <w:rtl/>
          <w:lang w:bidi="ar-EG"/>
        </w:rPr>
        <w:t>ا عن الدرجات الخام.</w:t>
      </w:r>
    </w:p>
    <w:p w14:paraId="538FA1BC" w14:textId="77777777" w:rsidR="00055131" w:rsidRPr="00A23A40" w:rsidRDefault="00055131" w:rsidP="00C75AC9">
      <w:pPr>
        <w:numPr>
          <w:ilvl w:val="0"/>
          <w:numId w:val="25"/>
        </w:numPr>
        <w:spacing w:before="240" w:after="0" w:line="240" w:lineRule="auto"/>
        <w:jc w:val="lowKashida"/>
        <w:rPr>
          <w:rFonts w:ascii="Simplified Arabic" w:hAnsi="Simplified Arabic" w:cs="Simplified Arabic"/>
          <w:sz w:val="28"/>
          <w:szCs w:val="28"/>
          <w:lang w:bidi="ar-EG"/>
        </w:rPr>
      </w:pPr>
      <w:r w:rsidRPr="00A23A40">
        <w:rPr>
          <w:rFonts w:ascii="Simplified Arabic" w:hAnsi="Simplified Arabic" w:cs="Simplified Arabic" w:hint="cs"/>
          <w:sz w:val="28"/>
          <w:szCs w:val="28"/>
          <w:rtl/>
          <w:lang w:bidi="ar-EG"/>
        </w:rPr>
        <w:t>التقدير الرقم</w:t>
      </w:r>
      <w:r>
        <w:rPr>
          <w:rFonts w:ascii="Simplified Arabic" w:hAnsi="Simplified Arabic" w:cs="Simplified Arabic" w:hint="cs"/>
          <w:sz w:val="28"/>
          <w:szCs w:val="28"/>
          <w:rtl/>
          <w:lang w:bidi="ar-EG"/>
        </w:rPr>
        <w:t>ي</w:t>
      </w:r>
      <w:r w:rsidRPr="00A23A40">
        <w:rPr>
          <w:rFonts w:ascii="Simplified Arabic" w:hAnsi="Simplified Arabic" w:cs="Simplified Arabic" w:hint="cs"/>
          <w:sz w:val="28"/>
          <w:szCs w:val="28"/>
          <w:rtl/>
          <w:lang w:bidi="ar-EG"/>
        </w:rPr>
        <w:t xml:space="preserve"> = (ك1 </w:t>
      </w:r>
      <w:r w:rsidRPr="00A23A40">
        <w:rPr>
          <w:rFonts w:ascii="Simplified Arabic" w:hAnsi="Simplified Arabic" w:cs="Simplified Arabic"/>
          <w:sz w:val="28"/>
          <w:szCs w:val="28"/>
          <w:rtl/>
          <w:lang w:bidi="ar-EG"/>
        </w:rPr>
        <w:t>×</w:t>
      </w:r>
      <w:r w:rsidRPr="00A23A40">
        <w:rPr>
          <w:rFonts w:ascii="Simplified Arabic" w:hAnsi="Simplified Arabic" w:cs="Simplified Arabic" w:hint="cs"/>
          <w:sz w:val="28"/>
          <w:szCs w:val="28"/>
          <w:rtl/>
          <w:lang w:bidi="ar-EG"/>
        </w:rPr>
        <w:t xml:space="preserve"> 3) + (ك2 </w:t>
      </w:r>
      <w:r w:rsidRPr="00A23A40">
        <w:rPr>
          <w:rFonts w:ascii="Simplified Arabic" w:hAnsi="Simplified Arabic" w:cs="Simplified Arabic"/>
          <w:sz w:val="28"/>
          <w:szCs w:val="28"/>
          <w:rtl/>
          <w:lang w:bidi="ar-EG"/>
        </w:rPr>
        <w:t>×</w:t>
      </w:r>
      <w:r w:rsidRPr="00A23A40">
        <w:rPr>
          <w:rFonts w:ascii="Simplified Arabic" w:hAnsi="Simplified Arabic" w:cs="Simplified Arabic" w:hint="cs"/>
          <w:sz w:val="28"/>
          <w:szCs w:val="28"/>
          <w:rtl/>
          <w:lang w:bidi="ar-EG"/>
        </w:rPr>
        <w:t xml:space="preserve"> 2) + (ك3</w:t>
      </w:r>
      <w:r w:rsidRPr="00A23A40">
        <w:rPr>
          <w:rFonts w:ascii="Simplified Arabic" w:hAnsi="Simplified Arabic" w:cs="Simplified Arabic"/>
          <w:sz w:val="28"/>
          <w:szCs w:val="28"/>
          <w:rtl/>
          <w:lang w:bidi="ar-EG"/>
        </w:rPr>
        <w:t>×</w:t>
      </w:r>
      <w:r w:rsidRPr="00A23A40">
        <w:rPr>
          <w:rFonts w:ascii="Simplified Arabic" w:hAnsi="Simplified Arabic" w:cs="Simplified Arabic" w:hint="cs"/>
          <w:sz w:val="28"/>
          <w:szCs w:val="28"/>
          <w:rtl/>
          <w:lang w:bidi="ar-EG"/>
        </w:rPr>
        <w:t xml:space="preserve"> 1).</w:t>
      </w:r>
    </w:p>
    <w:tbl>
      <w:tblPr>
        <w:bidiVisual/>
        <w:tblW w:w="0" w:type="auto"/>
        <w:tblInd w:w="366" w:type="dxa"/>
        <w:tblLook w:val="01E0" w:firstRow="1" w:lastRow="1" w:firstColumn="1" w:lastColumn="1" w:noHBand="0" w:noVBand="0"/>
      </w:tblPr>
      <w:tblGrid>
        <w:gridCol w:w="621"/>
        <w:gridCol w:w="6581"/>
        <w:gridCol w:w="87"/>
      </w:tblGrid>
      <w:tr w:rsidR="00055131" w:rsidRPr="00A23A40" w14:paraId="171D81F2" w14:textId="77777777" w:rsidTr="00CE3107">
        <w:tc>
          <w:tcPr>
            <w:tcW w:w="621" w:type="dxa"/>
          </w:tcPr>
          <w:p w14:paraId="483C7B31"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ك1:</w:t>
            </w:r>
          </w:p>
        </w:tc>
        <w:tc>
          <w:tcPr>
            <w:tcW w:w="6884" w:type="dxa"/>
            <w:gridSpan w:val="2"/>
          </w:tcPr>
          <w:p w14:paraId="534EF518"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مجموعة تكرارات موافق بدرجة كبيرة</w:t>
            </w:r>
          </w:p>
        </w:tc>
      </w:tr>
      <w:tr w:rsidR="00055131" w:rsidRPr="00A23A40" w14:paraId="38215C53" w14:textId="77777777" w:rsidTr="00CE3107">
        <w:trPr>
          <w:gridAfter w:val="1"/>
          <w:wAfter w:w="90" w:type="dxa"/>
        </w:trPr>
        <w:tc>
          <w:tcPr>
            <w:tcW w:w="621" w:type="dxa"/>
          </w:tcPr>
          <w:p w14:paraId="620EEDCA"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ك2:</w:t>
            </w:r>
          </w:p>
        </w:tc>
        <w:tc>
          <w:tcPr>
            <w:tcW w:w="6794" w:type="dxa"/>
          </w:tcPr>
          <w:p w14:paraId="71C54628"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مجموعة تكرارات موافق بدرجة متوسطة.</w:t>
            </w:r>
          </w:p>
        </w:tc>
      </w:tr>
      <w:tr w:rsidR="00055131" w:rsidRPr="00A23A40" w14:paraId="28729F05" w14:textId="77777777" w:rsidTr="00CE3107">
        <w:trPr>
          <w:gridAfter w:val="1"/>
          <w:wAfter w:w="90" w:type="dxa"/>
        </w:trPr>
        <w:tc>
          <w:tcPr>
            <w:tcW w:w="621" w:type="dxa"/>
          </w:tcPr>
          <w:p w14:paraId="72DFB64A"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ك3:</w:t>
            </w:r>
          </w:p>
        </w:tc>
        <w:tc>
          <w:tcPr>
            <w:tcW w:w="6794" w:type="dxa"/>
          </w:tcPr>
          <w:p w14:paraId="0B61226E"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مجموعة تكرارات موافق بدرجة ضعيفة.</w:t>
            </w:r>
          </w:p>
        </w:tc>
      </w:tr>
    </w:tbl>
    <w:p w14:paraId="504B3A1D" w14:textId="77777777" w:rsidR="00EB4907" w:rsidRPr="00EB4907" w:rsidRDefault="00EB4907" w:rsidP="00EB4907">
      <w:pPr>
        <w:spacing w:after="0"/>
        <w:rPr>
          <w:vanish/>
        </w:rPr>
      </w:pPr>
    </w:p>
    <w:tbl>
      <w:tblPr>
        <w:tblpPr w:leftFromText="180" w:rightFromText="180" w:vertAnchor="text" w:horzAnchor="margin" w:tblpXSpec="center" w:tblpY="276"/>
        <w:bidiVisual/>
        <w:tblW w:w="0" w:type="auto"/>
        <w:tblBorders>
          <w:insideH w:val="single" w:sz="4" w:space="0" w:color="auto"/>
        </w:tblBorders>
        <w:tblLook w:val="01E0" w:firstRow="1" w:lastRow="1" w:firstColumn="1" w:lastColumn="1" w:noHBand="0" w:noVBand="0"/>
      </w:tblPr>
      <w:tblGrid>
        <w:gridCol w:w="1800"/>
        <w:gridCol w:w="394"/>
        <w:gridCol w:w="1704"/>
        <w:gridCol w:w="422"/>
        <w:gridCol w:w="720"/>
      </w:tblGrid>
      <w:tr w:rsidR="00CE3107" w:rsidRPr="00A23A40" w14:paraId="1D618D73" w14:textId="77777777" w:rsidTr="00CE3107">
        <w:tc>
          <w:tcPr>
            <w:tcW w:w="1800" w:type="dxa"/>
            <w:vMerge w:val="restart"/>
            <w:vAlign w:val="center"/>
          </w:tcPr>
          <w:p w14:paraId="71014652" w14:textId="77777777" w:rsidR="00CE3107" w:rsidRPr="00A23A40" w:rsidRDefault="00CE3107" w:rsidP="00C75AC9">
            <w:pPr>
              <w:numPr>
                <w:ilvl w:val="0"/>
                <w:numId w:val="25"/>
              </w:numPr>
              <w:spacing w:before="240"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الوزن النسب</w:t>
            </w:r>
            <w:r>
              <w:rPr>
                <w:rFonts w:ascii="Simplified Arabic" w:hAnsi="Simplified Arabic" w:cs="Simplified Arabic" w:hint="cs"/>
                <w:sz w:val="28"/>
                <w:szCs w:val="28"/>
                <w:rtl/>
                <w:lang w:bidi="ar-EG"/>
              </w:rPr>
              <w:t>ي</w:t>
            </w:r>
          </w:p>
        </w:tc>
        <w:tc>
          <w:tcPr>
            <w:tcW w:w="394" w:type="dxa"/>
            <w:vMerge w:val="restart"/>
            <w:vAlign w:val="center"/>
          </w:tcPr>
          <w:p w14:paraId="58F3A52F" w14:textId="77777777" w:rsidR="00CE3107" w:rsidRPr="00A23A40" w:rsidRDefault="00CE3107" w:rsidP="00CE3107">
            <w:pPr>
              <w:spacing w:before="240"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w:t>
            </w:r>
          </w:p>
        </w:tc>
        <w:tc>
          <w:tcPr>
            <w:tcW w:w="1704" w:type="dxa"/>
          </w:tcPr>
          <w:p w14:paraId="1614DD69" w14:textId="77777777" w:rsidR="00CE3107" w:rsidRPr="00A23A40" w:rsidRDefault="00CE3107" w:rsidP="00CE3107">
            <w:pPr>
              <w:spacing w:before="240" w:after="0" w:line="240" w:lineRule="auto"/>
              <w:jc w:val="center"/>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التقدير الرقم</w:t>
            </w:r>
            <w:r>
              <w:rPr>
                <w:rFonts w:ascii="Simplified Arabic" w:hAnsi="Simplified Arabic" w:cs="Simplified Arabic" w:hint="cs"/>
                <w:sz w:val="28"/>
                <w:szCs w:val="28"/>
                <w:rtl/>
                <w:lang w:bidi="ar-EG"/>
              </w:rPr>
              <w:t>ي</w:t>
            </w:r>
          </w:p>
        </w:tc>
        <w:tc>
          <w:tcPr>
            <w:tcW w:w="422" w:type="dxa"/>
            <w:vMerge w:val="restart"/>
            <w:vAlign w:val="center"/>
          </w:tcPr>
          <w:p w14:paraId="397EB6BF" w14:textId="77777777" w:rsidR="00CE3107" w:rsidRPr="00A23A40" w:rsidRDefault="00CE3107" w:rsidP="00CE3107">
            <w:pPr>
              <w:spacing w:before="240"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sz w:val="28"/>
                <w:szCs w:val="28"/>
                <w:rtl/>
                <w:lang w:bidi="ar-EG"/>
              </w:rPr>
              <w:t>×</w:t>
            </w:r>
          </w:p>
        </w:tc>
        <w:tc>
          <w:tcPr>
            <w:tcW w:w="720" w:type="dxa"/>
            <w:vMerge w:val="restart"/>
            <w:vAlign w:val="center"/>
          </w:tcPr>
          <w:p w14:paraId="4D35A0AB" w14:textId="77777777" w:rsidR="00CE3107" w:rsidRPr="00A23A40" w:rsidRDefault="00CE3107" w:rsidP="00CE3107">
            <w:pPr>
              <w:spacing w:before="240"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100</w:t>
            </w:r>
          </w:p>
        </w:tc>
      </w:tr>
      <w:tr w:rsidR="00CE3107" w:rsidRPr="00A23A40" w14:paraId="11B7977A" w14:textId="77777777" w:rsidTr="00CE3107">
        <w:trPr>
          <w:trHeight w:val="90"/>
        </w:trPr>
        <w:tc>
          <w:tcPr>
            <w:tcW w:w="1800" w:type="dxa"/>
            <w:vMerge/>
          </w:tcPr>
          <w:p w14:paraId="427C39A3" w14:textId="77777777" w:rsidR="00CE3107" w:rsidRPr="00A23A40" w:rsidRDefault="00CE3107" w:rsidP="00CE3107">
            <w:pPr>
              <w:spacing w:before="240" w:after="0" w:line="240" w:lineRule="auto"/>
              <w:jc w:val="lowKashida"/>
              <w:rPr>
                <w:rFonts w:ascii="Simplified Arabic" w:hAnsi="Simplified Arabic" w:cs="Simplified Arabic"/>
                <w:sz w:val="28"/>
                <w:szCs w:val="28"/>
                <w:rtl/>
                <w:lang w:bidi="ar-EG"/>
              </w:rPr>
            </w:pPr>
          </w:p>
        </w:tc>
        <w:tc>
          <w:tcPr>
            <w:tcW w:w="394" w:type="dxa"/>
            <w:vMerge/>
          </w:tcPr>
          <w:p w14:paraId="32BBF948" w14:textId="77777777" w:rsidR="00CE3107" w:rsidRPr="00A23A40" w:rsidRDefault="00CE3107" w:rsidP="00CE3107">
            <w:pPr>
              <w:spacing w:before="240" w:after="0" w:line="240" w:lineRule="auto"/>
              <w:jc w:val="lowKashida"/>
              <w:rPr>
                <w:rFonts w:ascii="Simplified Arabic" w:hAnsi="Simplified Arabic" w:cs="Simplified Arabic"/>
                <w:sz w:val="28"/>
                <w:szCs w:val="28"/>
                <w:rtl/>
                <w:lang w:bidi="ar-EG"/>
              </w:rPr>
            </w:pPr>
          </w:p>
        </w:tc>
        <w:tc>
          <w:tcPr>
            <w:tcW w:w="1704" w:type="dxa"/>
          </w:tcPr>
          <w:p w14:paraId="70571B8A" w14:textId="77777777" w:rsidR="00CE3107" w:rsidRPr="00A23A40" w:rsidRDefault="00CE3107" w:rsidP="00CE3107">
            <w:pPr>
              <w:spacing w:before="240" w:after="0" w:line="240" w:lineRule="auto"/>
              <w:jc w:val="center"/>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ن</w:t>
            </w:r>
          </w:p>
        </w:tc>
        <w:tc>
          <w:tcPr>
            <w:tcW w:w="422" w:type="dxa"/>
            <w:vMerge/>
          </w:tcPr>
          <w:p w14:paraId="58C87BE9" w14:textId="77777777" w:rsidR="00CE3107" w:rsidRPr="00A23A40" w:rsidRDefault="00CE3107" w:rsidP="00CE3107">
            <w:pPr>
              <w:spacing w:before="240" w:after="0" w:line="240" w:lineRule="auto"/>
              <w:jc w:val="lowKashida"/>
              <w:rPr>
                <w:rFonts w:ascii="Simplified Arabic" w:hAnsi="Simplified Arabic" w:cs="Simplified Arabic"/>
                <w:sz w:val="28"/>
                <w:szCs w:val="28"/>
                <w:rtl/>
                <w:lang w:bidi="ar-EG"/>
              </w:rPr>
            </w:pPr>
          </w:p>
        </w:tc>
        <w:tc>
          <w:tcPr>
            <w:tcW w:w="720" w:type="dxa"/>
            <w:vMerge/>
          </w:tcPr>
          <w:p w14:paraId="1E468060" w14:textId="77777777" w:rsidR="00CE3107" w:rsidRPr="00A23A40" w:rsidRDefault="00CE3107" w:rsidP="00CE3107">
            <w:pPr>
              <w:spacing w:before="240" w:after="0" w:line="240" w:lineRule="auto"/>
              <w:jc w:val="lowKashida"/>
              <w:rPr>
                <w:rFonts w:ascii="Simplified Arabic" w:hAnsi="Simplified Arabic" w:cs="Simplified Arabic"/>
                <w:sz w:val="28"/>
                <w:szCs w:val="28"/>
                <w:rtl/>
                <w:lang w:bidi="ar-EG"/>
              </w:rPr>
            </w:pPr>
          </w:p>
        </w:tc>
      </w:tr>
    </w:tbl>
    <w:p w14:paraId="4B3AEA6D" w14:textId="77777777" w:rsidR="00055131" w:rsidRPr="00A23A40" w:rsidRDefault="00055131" w:rsidP="002561CF">
      <w:pPr>
        <w:spacing w:before="240" w:after="0" w:line="240" w:lineRule="auto"/>
        <w:jc w:val="lowKashida"/>
        <w:rPr>
          <w:rFonts w:ascii="Simplified Arabic" w:hAnsi="Simplified Arabic" w:cs="Simplified Arabic"/>
          <w:sz w:val="28"/>
          <w:szCs w:val="28"/>
          <w:rtl/>
          <w:lang w:bidi="ar-EG"/>
        </w:rPr>
      </w:pPr>
    </w:p>
    <w:p w14:paraId="2E403FE6" w14:textId="77777777" w:rsidR="00055131" w:rsidRPr="00A23A40" w:rsidRDefault="00055131" w:rsidP="002561CF">
      <w:pPr>
        <w:spacing w:before="240" w:after="0" w:line="240" w:lineRule="auto"/>
        <w:jc w:val="lowKashida"/>
        <w:rPr>
          <w:rFonts w:ascii="Simplified Arabic" w:hAnsi="Simplified Arabic" w:cs="Simplified Arabic"/>
          <w:sz w:val="28"/>
          <w:szCs w:val="28"/>
          <w:rtl/>
          <w:lang w:bidi="ar-EG"/>
        </w:rPr>
      </w:pPr>
    </w:p>
    <w:p w14:paraId="71E02E66" w14:textId="77777777" w:rsidR="00055131" w:rsidRPr="00A23A40" w:rsidRDefault="00055131" w:rsidP="002561CF">
      <w:pPr>
        <w:spacing w:before="240" w:after="0" w:line="240" w:lineRule="auto"/>
        <w:ind w:firstLine="566"/>
        <w:jc w:val="lowKashida"/>
        <w:rPr>
          <w:rFonts w:ascii="Simplified Arabic" w:hAnsi="Simplified Arabic" w:cs="Simplified Arabic"/>
          <w:sz w:val="28"/>
          <w:szCs w:val="28"/>
          <w:rtl/>
          <w:lang w:bidi="ar-EG"/>
        </w:rPr>
      </w:pPr>
    </w:p>
    <w:p w14:paraId="4060E2B6" w14:textId="77777777" w:rsidR="00055131" w:rsidRPr="00A23A40" w:rsidRDefault="00055131" w:rsidP="00CE3107">
      <w:pPr>
        <w:spacing w:after="0" w:line="240" w:lineRule="auto"/>
        <w:ind w:firstLine="566"/>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 xml:space="preserve">حيث (ن) هو عدد </w:t>
      </w:r>
      <w:r>
        <w:rPr>
          <w:rFonts w:ascii="Simplified Arabic" w:hAnsi="Simplified Arabic" w:cs="Simplified Arabic" w:hint="cs"/>
          <w:sz w:val="28"/>
          <w:szCs w:val="28"/>
          <w:rtl/>
          <w:lang w:bidi="ar-EG"/>
        </w:rPr>
        <w:t>أفراد</w:t>
      </w:r>
      <w:r w:rsidRPr="00A23A40">
        <w:rPr>
          <w:rFonts w:ascii="Simplified Arabic" w:hAnsi="Simplified Arabic" w:cs="Simplified Arabic" w:hint="cs"/>
          <w:sz w:val="28"/>
          <w:szCs w:val="28"/>
          <w:rtl/>
          <w:lang w:bidi="ar-EG"/>
        </w:rPr>
        <w:t xml:space="preserve"> عينة الدراسة</w:t>
      </w:r>
      <w:r>
        <w:rPr>
          <w:rFonts w:ascii="Simplified Arabic" w:hAnsi="Simplified Arabic" w:cs="Simplified Arabic" w:hint="cs"/>
          <w:sz w:val="28"/>
          <w:szCs w:val="28"/>
          <w:rtl/>
          <w:lang w:bidi="ar-EG"/>
        </w:rPr>
        <w:t>،</w:t>
      </w:r>
      <w:r w:rsidRPr="00A23A40">
        <w:rPr>
          <w:rFonts w:ascii="Simplified Arabic" w:hAnsi="Simplified Arabic" w:cs="Simplified Arabic" w:hint="cs"/>
          <w:sz w:val="28"/>
          <w:szCs w:val="28"/>
          <w:rtl/>
          <w:lang w:bidi="ar-EG"/>
        </w:rPr>
        <w:t xml:space="preserve"> وهو يساو</w:t>
      </w:r>
      <w:r>
        <w:rPr>
          <w:rFonts w:ascii="Simplified Arabic" w:hAnsi="Simplified Arabic" w:cs="Simplified Arabic" w:hint="cs"/>
          <w:sz w:val="28"/>
          <w:szCs w:val="28"/>
          <w:rtl/>
          <w:lang w:bidi="ar-EG"/>
        </w:rPr>
        <w:t>ي</w:t>
      </w:r>
      <w:r w:rsidRPr="00A23A40">
        <w:rPr>
          <w:rFonts w:ascii="Simplified Arabic" w:hAnsi="Simplified Arabic" w:cs="Simplified Arabic" w:hint="cs"/>
          <w:sz w:val="28"/>
          <w:szCs w:val="28"/>
          <w:rtl/>
          <w:lang w:bidi="ar-EG"/>
        </w:rPr>
        <w:t xml:space="preserve"> (250)</w:t>
      </w:r>
      <w:r>
        <w:rPr>
          <w:rFonts w:ascii="Simplified Arabic" w:hAnsi="Simplified Arabic" w:cs="Simplified Arabic" w:hint="cs"/>
          <w:sz w:val="28"/>
          <w:szCs w:val="28"/>
          <w:rtl/>
          <w:lang w:bidi="ar-EG"/>
        </w:rPr>
        <w:t xml:space="preserve"> عضو هيئة تدريس</w:t>
      </w:r>
    </w:p>
    <w:p w14:paraId="5FE62A12" w14:textId="77777777" w:rsidR="00055131" w:rsidRPr="00A23A40" w:rsidRDefault="00055131" w:rsidP="00C75AC9">
      <w:pPr>
        <w:numPr>
          <w:ilvl w:val="0"/>
          <w:numId w:val="25"/>
        </w:num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 xml:space="preserve">لتحديد نسبة التحقق من درجة الموافقة لدى </w:t>
      </w:r>
      <w:r>
        <w:rPr>
          <w:rFonts w:ascii="Simplified Arabic" w:hAnsi="Simplified Arabic" w:cs="Simplified Arabic" w:hint="cs"/>
          <w:sz w:val="28"/>
          <w:szCs w:val="28"/>
          <w:rtl/>
          <w:lang w:bidi="ar-EG"/>
        </w:rPr>
        <w:t>أفراد</w:t>
      </w:r>
      <w:r w:rsidRPr="00A23A40">
        <w:rPr>
          <w:rFonts w:ascii="Simplified Arabic" w:hAnsi="Simplified Arabic" w:cs="Simplified Arabic" w:hint="cs"/>
          <w:sz w:val="28"/>
          <w:szCs w:val="28"/>
          <w:rtl/>
          <w:lang w:bidi="ar-EG"/>
        </w:rPr>
        <w:t xml:space="preserve"> العينة بصفة عامة لكل عبارة، تم حساب.</w:t>
      </w:r>
    </w:p>
    <w:p w14:paraId="1BE8D918" w14:textId="77777777" w:rsidR="00055131" w:rsidRPr="00A23A40" w:rsidRDefault="00055131" w:rsidP="00CE3107">
      <w:pPr>
        <w:spacing w:after="0" w:line="240" w:lineRule="auto"/>
        <w:jc w:val="lowKashida"/>
        <w:rPr>
          <w:rFonts w:ascii="Simplified Arabic" w:hAnsi="Simplified Arabic" w:cs="Simplified Arabic"/>
          <w:sz w:val="28"/>
          <w:szCs w:val="28"/>
          <w:lang w:bidi="ar-EG"/>
        </w:rPr>
      </w:pPr>
      <w:r w:rsidRPr="00A23A40">
        <w:rPr>
          <w:rFonts w:ascii="Simplified Arabic" w:hAnsi="Simplified Arabic" w:cs="Simplified Arabic" w:hint="cs"/>
          <w:sz w:val="28"/>
          <w:szCs w:val="28"/>
          <w:rtl/>
          <w:lang w:bidi="ar-EG"/>
        </w:rPr>
        <w:lastRenderedPageBreak/>
        <w:t>المدى الكلى = أعلى وزن نسب</w:t>
      </w:r>
      <w:r>
        <w:rPr>
          <w:rFonts w:ascii="Simplified Arabic" w:hAnsi="Simplified Arabic" w:cs="Simplified Arabic" w:hint="cs"/>
          <w:sz w:val="28"/>
          <w:szCs w:val="28"/>
          <w:rtl/>
          <w:lang w:bidi="ar-EG"/>
        </w:rPr>
        <w:t>ي</w:t>
      </w:r>
      <w:r w:rsidRPr="00A23A40">
        <w:rPr>
          <w:rFonts w:ascii="Simplified Arabic" w:hAnsi="Simplified Arabic" w:cs="Simplified Arabic" w:hint="cs"/>
          <w:sz w:val="28"/>
          <w:szCs w:val="28"/>
          <w:rtl/>
          <w:lang w:bidi="ar-EG"/>
        </w:rPr>
        <w:t xml:space="preserve"> </w:t>
      </w:r>
      <w:r w:rsidRPr="00A23A40">
        <w:rPr>
          <w:rFonts w:ascii="Simplified Arabic" w:hAnsi="Simplified Arabic" w:cs="Simplified Arabic"/>
          <w:sz w:val="28"/>
          <w:szCs w:val="28"/>
          <w:rtl/>
          <w:lang w:bidi="ar-EG"/>
        </w:rPr>
        <w:t>–</w:t>
      </w:r>
      <w:r w:rsidRPr="00A23A40">
        <w:rPr>
          <w:rFonts w:ascii="Simplified Arabic" w:hAnsi="Simplified Arabic" w:cs="Simplified Arabic" w:hint="cs"/>
          <w:sz w:val="28"/>
          <w:szCs w:val="28"/>
          <w:rtl/>
          <w:lang w:bidi="ar-EG"/>
        </w:rPr>
        <w:t xml:space="preserve"> أقل وزن نسبى.</w:t>
      </w:r>
    </w:p>
    <w:tbl>
      <w:tblPr>
        <w:bidiVisual/>
        <w:tblW w:w="0" w:type="auto"/>
        <w:tblBorders>
          <w:insideH w:val="single" w:sz="4" w:space="0" w:color="auto"/>
        </w:tblBorders>
        <w:tblLook w:val="01E0" w:firstRow="1" w:lastRow="1" w:firstColumn="1" w:lastColumn="1" w:noHBand="0" w:noVBand="0"/>
      </w:tblPr>
      <w:tblGrid>
        <w:gridCol w:w="1574"/>
        <w:gridCol w:w="540"/>
        <w:gridCol w:w="1440"/>
      </w:tblGrid>
      <w:tr w:rsidR="00055131" w:rsidRPr="00A23A40" w14:paraId="5CE620A7" w14:textId="77777777" w:rsidTr="00055131">
        <w:tc>
          <w:tcPr>
            <w:tcW w:w="1574" w:type="dxa"/>
            <w:vMerge w:val="restart"/>
            <w:vAlign w:val="center"/>
          </w:tcPr>
          <w:p w14:paraId="4EDD3E6A"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فرق المدى</w:t>
            </w:r>
          </w:p>
        </w:tc>
        <w:tc>
          <w:tcPr>
            <w:tcW w:w="540" w:type="dxa"/>
            <w:vMerge w:val="restart"/>
            <w:vAlign w:val="center"/>
          </w:tcPr>
          <w:p w14:paraId="18B05A67"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 xml:space="preserve">= </w:t>
            </w:r>
          </w:p>
        </w:tc>
        <w:tc>
          <w:tcPr>
            <w:tcW w:w="1440" w:type="dxa"/>
          </w:tcPr>
          <w:p w14:paraId="4088D87E" w14:textId="77777777" w:rsidR="00055131" w:rsidRPr="00A23A40" w:rsidRDefault="00055131" w:rsidP="00CE3107">
            <w:pPr>
              <w:spacing w:after="0" w:line="240" w:lineRule="auto"/>
              <w:jc w:val="center"/>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المدى الكلى</w:t>
            </w:r>
          </w:p>
        </w:tc>
      </w:tr>
      <w:tr w:rsidR="00055131" w:rsidRPr="00A23A40" w14:paraId="0433C486" w14:textId="77777777" w:rsidTr="00055131">
        <w:tc>
          <w:tcPr>
            <w:tcW w:w="1574" w:type="dxa"/>
            <w:vMerge/>
            <w:vAlign w:val="center"/>
          </w:tcPr>
          <w:p w14:paraId="037FA06E"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p>
        </w:tc>
        <w:tc>
          <w:tcPr>
            <w:tcW w:w="540" w:type="dxa"/>
            <w:vMerge/>
            <w:vAlign w:val="center"/>
          </w:tcPr>
          <w:p w14:paraId="523A55CE" w14:textId="77777777" w:rsidR="00055131" w:rsidRPr="00A23A40" w:rsidRDefault="00055131" w:rsidP="00CE3107">
            <w:pPr>
              <w:spacing w:after="0" w:line="240" w:lineRule="auto"/>
              <w:jc w:val="lowKashida"/>
              <w:rPr>
                <w:rFonts w:ascii="Simplified Arabic" w:hAnsi="Simplified Arabic" w:cs="Simplified Arabic"/>
                <w:sz w:val="28"/>
                <w:szCs w:val="28"/>
                <w:rtl/>
                <w:lang w:bidi="ar-EG"/>
              </w:rPr>
            </w:pPr>
          </w:p>
        </w:tc>
        <w:tc>
          <w:tcPr>
            <w:tcW w:w="1440" w:type="dxa"/>
          </w:tcPr>
          <w:p w14:paraId="22FAA25E" w14:textId="77777777" w:rsidR="00055131" w:rsidRPr="00A23A40" w:rsidRDefault="00055131" w:rsidP="00CE3107">
            <w:pPr>
              <w:spacing w:after="0" w:line="240" w:lineRule="auto"/>
              <w:jc w:val="center"/>
              <w:rPr>
                <w:rFonts w:ascii="Simplified Arabic" w:hAnsi="Simplified Arabic" w:cs="Simplified Arabic"/>
                <w:sz w:val="28"/>
                <w:szCs w:val="28"/>
                <w:rtl/>
                <w:lang w:bidi="ar-EG"/>
              </w:rPr>
            </w:pPr>
            <w:r w:rsidRPr="00A23A40">
              <w:rPr>
                <w:rFonts w:ascii="Simplified Arabic" w:hAnsi="Simplified Arabic" w:cs="Simplified Arabic" w:hint="cs"/>
                <w:sz w:val="28"/>
                <w:szCs w:val="28"/>
                <w:rtl/>
                <w:lang w:bidi="ar-EG"/>
              </w:rPr>
              <w:t>3</w:t>
            </w:r>
          </w:p>
        </w:tc>
      </w:tr>
    </w:tbl>
    <w:p w14:paraId="5106EA06" w14:textId="77777777" w:rsidR="00055131" w:rsidRPr="00E34FC7" w:rsidRDefault="00055131" w:rsidP="00C75AC9">
      <w:pPr>
        <w:pStyle w:val="ListParagraph4"/>
        <w:numPr>
          <w:ilvl w:val="0"/>
          <w:numId w:val="25"/>
        </w:numPr>
        <w:spacing w:after="0" w:line="240" w:lineRule="auto"/>
        <w:contextualSpacing/>
        <w:jc w:val="both"/>
        <w:rPr>
          <w:rFonts w:ascii="Simplified Arabic"/>
          <w:sz w:val="28"/>
          <w:szCs w:val="28"/>
          <w:rtl/>
        </w:rPr>
      </w:pPr>
      <w:r w:rsidRPr="00E34FC7">
        <w:rPr>
          <w:rFonts w:ascii="Simplified Arabic" w:hAnsi="Simplified Arabic" w:cs="Simplified Arabic" w:hint="cs"/>
          <w:sz w:val="28"/>
          <w:szCs w:val="28"/>
          <w:rtl/>
          <w:lang w:bidi="ar-EG"/>
        </w:rPr>
        <w:t xml:space="preserve">ولتحديد مرتبة عبارات الاستبانة تم الحكم علي درجة الموافقة، وذلك لكل عبارة ضمن أداة الدراسة، وفق مقياس </w:t>
      </w:r>
      <w:proofErr w:type="spellStart"/>
      <w:r w:rsidRPr="00E34FC7">
        <w:rPr>
          <w:rFonts w:ascii="Simplified Arabic" w:hAnsi="Simplified Arabic" w:cs="Simplified Arabic" w:hint="cs"/>
          <w:sz w:val="28"/>
          <w:szCs w:val="28"/>
          <w:rtl/>
          <w:lang w:bidi="ar-EG"/>
        </w:rPr>
        <w:t>ليكرت</w:t>
      </w:r>
      <w:proofErr w:type="spellEnd"/>
      <w:r w:rsidRPr="00E34FC7">
        <w:rPr>
          <w:rFonts w:ascii="Simplified Arabic" w:hAnsi="Simplified Arabic" w:cs="Simplified Arabic" w:hint="cs"/>
          <w:sz w:val="28"/>
          <w:szCs w:val="28"/>
          <w:rtl/>
          <w:lang w:bidi="ar-EG"/>
        </w:rPr>
        <w:t xml:space="preserve"> المفسر لاستجابات عينة البحث، وذلك على النحو التالي</w:t>
      </w:r>
      <w:r w:rsidRPr="00E34FC7">
        <w:rPr>
          <w:rFonts w:ascii="Simplified Arabic" w:hint="cs"/>
          <w:sz w:val="28"/>
          <w:szCs w:val="28"/>
          <w:rtl/>
        </w:rPr>
        <w:t>:</w:t>
      </w:r>
    </w:p>
    <w:p w14:paraId="114CBB81" w14:textId="77777777" w:rsidR="00055131" w:rsidRPr="00E6560F" w:rsidRDefault="00055131" w:rsidP="00E6560F">
      <w:pPr>
        <w:autoSpaceDE w:val="0"/>
        <w:autoSpaceDN w:val="0"/>
        <w:adjustRightInd w:val="0"/>
        <w:spacing w:before="240" w:after="0" w:line="240" w:lineRule="auto"/>
        <w:ind w:left="360"/>
        <w:jc w:val="center"/>
        <w:rPr>
          <w:rFonts w:ascii="Simplified Arabic" w:hAnsi="Simplified Arabic"/>
          <w:b/>
          <w:bCs/>
          <w:sz w:val="28"/>
          <w:szCs w:val="28"/>
          <w:rtl/>
        </w:rPr>
      </w:pPr>
      <w:r w:rsidRPr="00E6560F">
        <w:rPr>
          <w:rFonts w:ascii="Simplified Arabic" w:hAnsi="Simplified Arabic"/>
          <w:b/>
          <w:bCs/>
          <w:sz w:val="28"/>
          <w:szCs w:val="28"/>
          <w:rtl/>
        </w:rPr>
        <w:t>جدول (</w:t>
      </w:r>
      <w:r w:rsidRPr="00E6560F">
        <w:rPr>
          <w:rFonts w:ascii="Simplified Arabic" w:hAnsi="Simplified Arabic" w:hint="cs"/>
          <w:b/>
          <w:bCs/>
          <w:sz w:val="28"/>
          <w:szCs w:val="28"/>
          <w:rtl/>
        </w:rPr>
        <w:t>7</w:t>
      </w:r>
      <w:r w:rsidRPr="00E6560F">
        <w:rPr>
          <w:rFonts w:ascii="Simplified Arabic" w:hAnsi="Simplified Arabic"/>
          <w:b/>
          <w:bCs/>
          <w:sz w:val="28"/>
          <w:szCs w:val="28"/>
          <w:rtl/>
        </w:rPr>
        <w:t xml:space="preserve">) </w:t>
      </w:r>
    </w:p>
    <w:p w14:paraId="47C1F6BD" w14:textId="77777777" w:rsidR="00055131" w:rsidRPr="00E6560F" w:rsidRDefault="00055131" w:rsidP="00E6560F">
      <w:pPr>
        <w:autoSpaceDE w:val="0"/>
        <w:autoSpaceDN w:val="0"/>
        <w:adjustRightInd w:val="0"/>
        <w:spacing w:before="240" w:after="0" w:line="240" w:lineRule="auto"/>
        <w:ind w:left="360"/>
        <w:jc w:val="center"/>
        <w:rPr>
          <w:rFonts w:ascii="Simplified Arabic" w:hAnsi="Simplified Arabic"/>
          <w:b/>
          <w:bCs/>
          <w:sz w:val="28"/>
          <w:szCs w:val="28"/>
          <w:rtl/>
        </w:rPr>
      </w:pPr>
      <w:r w:rsidRPr="00E6560F">
        <w:rPr>
          <w:rFonts w:ascii="Simplified Arabic" w:hAnsi="Simplified Arabic"/>
          <w:b/>
          <w:bCs/>
          <w:sz w:val="28"/>
          <w:szCs w:val="28"/>
          <w:rtl/>
        </w:rPr>
        <w:t>مقياس دلالة المتوسط الحسابي</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620"/>
        <w:gridCol w:w="1265"/>
        <w:gridCol w:w="3150"/>
      </w:tblGrid>
      <w:tr w:rsidR="00055131" w:rsidRPr="0053452C" w14:paraId="1C8586C1" w14:textId="77777777" w:rsidTr="00CE3107">
        <w:trPr>
          <w:jc w:val="center"/>
        </w:trPr>
        <w:tc>
          <w:tcPr>
            <w:tcW w:w="2885" w:type="dxa"/>
            <w:gridSpan w:val="2"/>
            <w:vAlign w:val="center"/>
          </w:tcPr>
          <w:p w14:paraId="7723974F"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المتوسط الحسابي</w:t>
            </w:r>
          </w:p>
        </w:tc>
        <w:tc>
          <w:tcPr>
            <w:tcW w:w="3150" w:type="dxa"/>
            <w:vMerge w:val="restart"/>
            <w:vAlign w:val="center"/>
          </w:tcPr>
          <w:p w14:paraId="2B70AC0F"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درجة الموافقة</w:t>
            </w:r>
          </w:p>
        </w:tc>
      </w:tr>
      <w:tr w:rsidR="00055131" w:rsidRPr="0053452C" w14:paraId="60D0C086" w14:textId="77777777" w:rsidTr="00CE3107">
        <w:trPr>
          <w:jc w:val="center"/>
        </w:trPr>
        <w:tc>
          <w:tcPr>
            <w:tcW w:w="1620" w:type="dxa"/>
            <w:vAlign w:val="center"/>
          </w:tcPr>
          <w:p w14:paraId="498F62A5"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من</w:t>
            </w:r>
          </w:p>
        </w:tc>
        <w:tc>
          <w:tcPr>
            <w:tcW w:w="1265" w:type="dxa"/>
            <w:vAlign w:val="center"/>
          </w:tcPr>
          <w:p w14:paraId="1CC82730"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الي</w:t>
            </w:r>
          </w:p>
        </w:tc>
        <w:tc>
          <w:tcPr>
            <w:tcW w:w="3150" w:type="dxa"/>
            <w:vMerge/>
            <w:vAlign w:val="center"/>
          </w:tcPr>
          <w:p w14:paraId="45942EB5" w14:textId="77777777" w:rsidR="00055131" w:rsidRPr="0053452C" w:rsidRDefault="00055131" w:rsidP="00CE3107">
            <w:pPr>
              <w:spacing w:after="0" w:line="240" w:lineRule="auto"/>
              <w:jc w:val="center"/>
              <w:rPr>
                <w:rFonts w:cs="SKR HEAD1"/>
                <w:b/>
                <w:bCs/>
                <w:sz w:val="20"/>
                <w:szCs w:val="20"/>
                <w:rtl/>
                <w:lang w:bidi="ar-EG"/>
              </w:rPr>
            </w:pPr>
          </w:p>
        </w:tc>
      </w:tr>
      <w:tr w:rsidR="00055131" w:rsidRPr="0053452C" w14:paraId="7A57F32E" w14:textId="77777777" w:rsidTr="00CE3107">
        <w:trPr>
          <w:jc w:val="center"/>
        </w:trPr>
        <w:tc>
          <w:tcPr>
            <w:tcW w:w="1620" w:type="dxa"/>
            <w:vAlign w:val="center"/>
          </w:tcPr>
          <w:p w14:paraId="4376CEAA"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1</w:t>
            </w:r>
          </w:p>
        </w:tc>
        <w:tc>
          <w:tcPr>
            <w:tcW w:w="1265" w:type="dxa"/>
            <w:vAlign w:val="center"/>
          </w:tcPr>
          <w:p w14:paraId="3FE31E82"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1.66</w:t>
            </w:r>
          </w:p>
        </w:tc>
        <w:tc>
          <w:tcPr>
            <w:tcW w:w="3150" w:type="dxa"/>
            <w:vAlign w:val="center"/>
          </w:tcPr>
          <w:p w14:paraId="07163766" w14:textId="77777777" w:rsidR="00055131" w:rsidRPr="0053452C" w:rsidRDefault="00055131" w:rsidP="00CE3107">
            <w:pPr>
              <w:spacing w:after="0" w:line="240" w:lineRule="auto"/>
              <w:jc w:val="center"/>
              <w:rPr>
                <w:rFonts w:cs="SKR HEAD1"/>
                <w:b/>
                <w:bCs/>
                <w:sz w:val="20"/>
                <w:szCs w:val="20"/>
                <w:rtl/>
                <w:lang w:bidi="ar-EG"/>
              </w:rPr>
            </w:pPr>
            <w:r w:rsidRPr="0053452C">
              <w:rPr>
                <w:rFonts w:hint="cs"/>
                <w:b/>
                <w:bCs/>
                <w:sz w:val="20"/>
                <w:szCs w:val="20"/>
                <w:rtl/>
                <w:lang w:bidi="ar-EG"/>
              </w:rPr>
              <w:t>موافق بدرجة ضعيفة</w:t>
            </w:r>
          </w:p>
        </w:tc>
      </w:tr>
      <w:tr w:rsidR="00055131" w:rsidRPr="0053452C" w14:paraId="5B4C5153" w14:textId="77777777" w:rsidTr="00055131">
        <w:trPr>
          <w:jc w:val="center"/>
        </w:trPr>
        <w:tc>
          <w:tcPr>
            <w:tcW w:w="1620" w:type="dxa"/>
            <w:vAlign w:val="center"/>
          </w:tcPr>
          <w:p w14:paraId="1B193595"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1.67</w:t>
            </w:r>
          </w:p>
        </w:tc>
        <w:tc>
          <w:tcPr>
            <w:tcW w:w="1265" w:type="dxa"/>
            <w:vAlign w:val="center"/>
          </w:tcPr>
          <w:p w14:paraId="312950FF"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2.33</w:t>
            </w:r>
          </w:p>
        </w:tc>
        <w:tc>
          <w:tcPr>
            <w:tcW w:w="3150" w:type="dxa"/>
            <w:vAlign w:val="center"/>
          </w:tcPr>
          <w:p w14:paraId="19152580" w14:textId="77777777" w:rsidR="00055131" w:rsidRPr="0053452C" w:rsidRDefault="00055131" w:rsidP="00CE3107">
            <w:pPr>
              <w:spacing w:after="0" w:line="240" w:lineRule="auto"/>
              <w:jc w:val="center"/>
              <w:rPr>
                <w:rFonts w:cs="SKR HEAD1"/>
                <w:b/>
                <w:bCs/>
                <w:sz w:val="20"/>
                <w:szCs w:val="20"/>
                <w:rtl/>
                <w:lang w:bidi="ar-EG"/>
              </w:rPr>
            </w:pPr>
            <w:r w:rsidRPr="0053452C">
              <w:rPr>
                <w:rFonts w:hint="cs"/>
                <w:b/>
                <w:bCs/>
                <w:sz w:val="20"/>
                <w:szCs w:val="20"/>
                <w:rtl/>
                <w:lang w:bidi="ar-EG"/>
              </w:rPr>
              <w:t>موافق بدرجة متوسطة</w:t>
            </w:r>
          </w:p>
        </w:tc>
      </w:tr>
      <w:tr w:rsidR="00055131" w:rsidRPr="0053452C" w14:paraId="197420AF" w14:textId="77777777" w:rsidTr="00055131">
        <w:trPr>
          <w:jc w:val="center"/>
        </w:trPr>
        <w:tc>
          <w:tcPr>
            <w:tcW w:w="1620" w:type="dxa"/>
            <w:vAlign w:val="center"/>
          </w:tcPr>
          <w:p w14:paraId="19D8D557"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2.34</w:t>
            </w:r>
          </w:p>
        </w:tc>
        <w:tc>
          <w:tcPr>
            <w:tcW w:w="1265" w:type="dxa"/>
            <w:vAlign w:val="center"/>
          </w:tcPr>
          <w:p w14:paraId="2E7D2B92"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3</w:t>
            </w:r>
          </w:p>
        </w:tc>
        <w:tc>
          <w:tcPr>
            <w:tcW w:w="3150" w:type="dxa"/>
            <w:vAlign w:val="center"/>
          </w:tcPr>
          <w:p w14:paraId="12FD4606" w14:textId="77777777" w:rsidR="00055131" w:rsidRPr="0053452C" w:rsidRDefault="00055131" w:rsidP="00CE3107">
            <w:pPr>
              <w:spacing w:after="0" w:line="240" w:lineRule="auto"/>
              <w:jc w:val="center"/>
              <w:rPr>
                <w:rFonts w:cs="SKR HEAD1"/>
                <w:b/>
                <w:bCs/>
                <w:sz w:val="20"/>
                <w:szCs w:val="20"/>
                <w:rtl/>
                <w:lang w:bidi="ar-EG"/>
              </w:rPr>
            </w:pPr>
            <w:r w:rsidRPr="0053452C">
              <w:rPr>
                <w:rFonts w:hint="cs"/>
                <w:b/>
                <w:bCs/>
                <w:sz w:val="20"/>
                <w:szCs w:val="20"/>
                <w:rtl/>
                <w:lang w:bidi="ar-EG"/>
              </w:rPr>
              <w:t>موافق بدرجة كبيرة</w:t>
            </w:r>
          </w:p>
        </w:tc>
      </w:tr>
    </w:tbl>
    <w:p w14:paraId="17169E83" w14:textId="77777777" w:rsidR="00055131" w:rsidRPr="00CE3107" w:rsidRDefault="00130362" w:rsidP="00CE3107">
      <w:pPr>
        <w:pStyle w:val="Heading1"/>
        <w:bidi/>
        <w:spacing w:before="240" w:beforeAutospacing="0" w:after="0" w:afterAutospacing="0"/>
        <w:rPr>
          <w:rFonts w:ascii="Simplified Arabic" w:eastAsia="Calibri" w:hAnsi="Simplified Arabic" w:cs="Simplified Arabic"/>
          <w:b w:val="0"/>
          <w:bCs w:val="0"/>
          <w:kern w:val="0"/>
          <w:sz w:val="32"/>
          <w:szCs w:val="32"/>
          <w:rtl/>
          <w:lang w:bidi="ar-EG"/>
        </w:rPr>
      </w:pPr>
      <w:r>
        <w:rPr>
          <w:rFonts w:ascii="Simplified Arabic" w:eastAsia="Calibri" w:hAnsi="Simplified Arabic" w:cs="Simplified Arabic" w:hint="cs"/>
          <w:kern w:val="0"/>
          <w:sz w:val="32"/>
          <w:szCs w:val="32"/>
          <w:rtl/>
          <w:lang w:bidi="ar-EG"/>
        </w:rPr>
        <w:t xml:space="preserve">(2) </w:t>
      </w:r>
      <w:r w:rsidR="00055131" w:rsidRPr="00CE3107">
        <w:rPr>
          <w:rFonts w:ascii="Simplified Arabic" w:eastAsia="Calibri" w:hAnsi="Simplified Arabic" w:cs="Simplified Arabic" w:hint="cs"/>
          <w:kern w:val="0"/>
          <w:sz w:val="32"/>
          <w:szCs w:val="32"/>
          <w:rtl/>
          <w:lang w:bidi="ar-EG"/>
        </w:rPr>
        <w:t>تحليل نتائج الدراسة الميدانية وتفسيرها:</w:t>
      </w:r>
    </w:p>
    <w:p w14:paraId="59CBBF43" w14:textId="77777777" w:rsidR="00055131" w:rsidRDefault="00CE3107" w:rsidP="00CE3107">
      <w:pPr>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ab/>
      </w:r>
      <w:r w:rsidR="00055131" w:rsidRPr="0053452C">
        <w:rPr>
          <w:rFonts w:ascii="Simplified Arabic" w:hAnsi="Simplified Arabic" w:cs="Simplified Arabic" w:hint="cs"/>
          <w:sz w:val="28"/>
          <w:szCs w:val="28"/>
          <w:rtl/>
          <w:lang w:bidi="ar-EG"/>
        </w:rPr>
        <w:t>استهدفت ال</w:t>
      </w:r>
      <w:r w:rsidR="00055131">
        <w:rPr>
          <w:rFonts w:ascii="Simplified Arabic" w:hAnsi="Simplified Arabic" w:cs="Simplified Arabic" w:hint="cs"/>
          <w:sz w:val="28"/>
          <w:szCs w:val="28"/>
          <w:rtl/>
          <w:lang w:bidi="ar-EG"/>
        </w:rPr>
        <w:t>استبانة</w:t>
      </w:r>
      <w:r w:rsidR="00055131" w:rsidRPr="0053452C">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تعرف</w:t>
      </w:r>
      <w:r w:rsidR="00055131" w:rsidRPr="0053452C">
        <w:rPr>
          <w:rFonts w:ascii="Simplified Arabic" w:hAnsi="Simplified Arabic" w:cs="Simplified Arabic" w:hint="cs"/>
          <w:sz w:val="28"/>
          <w:szCs w:val="28"/>
          <w:rtl/>
          <w:lang w:bidi="ar-EG"/>
        </w:rPr>
        <w:t xml:space="preserve"> متطلبات تحول جامعة بنها إلى جامعة بحثية</w:t>
      </w:r>
      <w:r w:rsidR="00055131">
        <w:rPr>
          <w:rFonts w:ascii="Simplified Arabic" w:hAnsi="Simplified Arabic" w:cs="Simplified Arabic" w:hint="cs"/>
          <w:sz w:val="28"/>
          <w:szCs w:val="28"/>
          <w:rtl/>
          <w:lang w:bidi="ar-EG"/>
        </w:rPr>
        <w:t>،</w:t>
      </w:r>
      <w:r w:rsidR="00055131" w:rsidRPr="0053452C">
        <w:rPr>
          <w:rFonts w:ascii="Simplified Arabic" w:hAnsi="Simplified Arabic" w:cs="Simplified Arabic" w:hint="cs"/>
          <w:sz w:val="28"/>
          <w:szCs w:val="28"/>
          <w:rtl/>
          <w:lang w:bidi="ar-EG"/>
        </w:rPr>
        <w:t xml:space="preserve"> في ضوء أهداف التنمية المستدامة، ويندرج تحت ذلك محور</w:t>
      </w:r>
      <w:r w:rsidR="00055131">
        <w:rPr>
          <w:rFonts w:ascii="Simplified Arabic" w:hAnsi="Simplified Arabic" w:cs="Simplified Arabic" w:hint="cs"/>
          <w:sz w:val="28"/>
          <w:szCs w:val="28"/>
          <w:rtl/>
          <w:lang w:bidi="ar-EG"/>
        </w:rPr>
        <w:t>ا</w:t>
      </w:r>
      <w:r w:rsidR="00055131" w:rsidRPr="0053452C">
        <w:rPr>
          <w:rFonts w:ascii="Simplified Arabic" w:hAnsi="Simplified Arabic" w:cs="Simplified Arabic" w:hint="cs"/>
          <w:sz w:val="28"/>
          <w:szCs w:val="28"/>
          <w:rtl/>
          <w:lang w:bidi="ar-EG"/>
        </w:rPr>
        <w:t>ن أساسي</w:t>
      </w:r>
      <w:r w:rsidR="00055131">
        <w:rPr>
          <w:rFonts w:ascii="Simplified Arabic" w:hAnsi="Simplified Arabic" w:cs="Simplified Arabic" w:hint="cs"/>
          <w:sz w:val="28"/>
          <w:szCs w:val="28"/>
          <w:rtl/>
          <w:lang w:bidi="ar-EG"/>
        </w:rPr>
        <w:t>ا</w:t>
      </w:r>
      <w:r w:rsidR="00055131" w:rsidRPr="0053452C">
        <w:rPr>
          <w:rFonts w:ascii="Simplified Arabic" w:hAnsi="Simplified Arabic" w:cs="Simplified Arabic" w:hint="cs"/>
          <w:sz w:val="28"/>
          <w:szCs w:val="28"/>
          <w:rtl/>
          <w:lang w:bidi="ar-EG"/>
        </w:rPr>
        <w:t>ن</w:t>
      </w:r>
      <w:r w:rsidR="00055131">
        <w:rPr>
          <w:rFonts w:ascii="Simplified Arabic" w:hAnsi="Simplified Arabic" w:cs="Simplified Arabic" w:hint="cs"/>
          <w:sz w:val="28"/>
          <w:szCs w:val="28"/>
          <w:rtl/>
          <w:lang w:bidi="ar-EG"/>
        </w:rPr>
        <w:t>،</w:t>
      </w:r>
      <w:r w:rsidR="00055131" w:rsidRPr="0053452C">
        <w:rPr>
          <w:rFonts w:ascii="Simplified Arabic" w:hAnsi="Simplified Arabic" w:cs="Simplified Arabic" w:hint="cs"/>
          <w:sz w:val="28"/>
          <w:szCs w:val="28"/>
          <w:rtl/>
          <w:lang w:bidi="ar-EG"/>
        </w:rPr>
        <w:t xml:space="preserve"> يشتمل كل منهم</w:t>
      </w:r>
      <w:r w:rsidR="00055131">
        <w:rPr>
          <w:rFonts w:ascii="Simplified Arabic" w:hAnsi="Simplified Arabic" w:cs="Simplified Arabic" w:hint="cs"/>
          <w:sz w:val="28"/>
          <w:szCs w:val="28"/>
          <w:rtl/>
          <w:lang w:bidi="ar-EG"/>
        </w:rPr>
        <w:t>ا</w:t>
      </w:r>
      <w:r w:rsidR="00055131" w:rsidRPr="0053452C">
        <w:rPr>
          <w:rFonts w:ascii="Simplified Arabic" w:hAnsi="Simplified Arabic" w:cs="Simplified Arabic" w:hint="cs"/>
          <w:sz w:val="28"/>
          <w:szCs w:val="28"/>
          <w:rtl/>
          <w:lang w:bidi="ar-EG"/>
        </w:rPr>
        <w:t xml:space="preserve"> على أربعة محاور، وفيما يلي عرض النتائج لهذه الأبعاد والمحاور</w:t>
      </w:r>
      <w:r w:rsidR="00055131">
        <w:rPr>
          <w:rFonts w:ascii="Simplified Arabic" w:hAnsi="Simplified Arabic" w:cs="Simplified Arabic" w:hint="cs"/>
          <w:sz w:val="28"/>
          <w:szCs w:val="28"/>
          <w:rtl/>
          <w:lang w:bidi="ar-EG"/>
        </w:rPr>
        <w:t xml:space="preserve">، </w:t>
      </w:r>
      <w:r w:rsidR="00055131" w:rsidRPr="0053452C">
        <w:rPr>
          <w:rFonts w:ascii="Simplified Arabic" w:hAnsi="Simplified Arabic" w:cs="Simplified Arabic" w:hint="cs"/>
          <w:sz w:val="28"/>
          <w:szCs w:val="28"/>
          <w:rtl/>
          <w:lang w:bidi="ar-EG"/>
        </w:rPr>
        <w:t xml:space="preserve">اتضحت نتائج الدراسة الميدانية من خلال عرض التحليل الإحصائي الذى تم </w:t>
      </w:r>
      <w:r w:rsidR="00055131">
        <w:rPr>
          <w:rFonts w:ascii="Simplified Arabic" w:hAnsi="Simplified Arabic" w:cs="Simplified Arabic" w:hint="cs"/>
          <w:sz w:val="28"/>
          <w:szCs w:val="28"/>
          <w:rtl/>
          <w:lang w:bidi="ar-EG"/>
        </w:rPr>
        <w:t>إجراء</w:t>
      </w:r>
      <w:r w:rsidR="00055131" w:rsidRPr="0053452C">
        <w:rPr>
          <w:rFonts w:ascii="Simplified Arabic" w:hAnsi="Simplified Arabic" w:cs="Simplified Arabic" w:hint="cs"/>
          <w:sz w:val="28"/>
          <w:szCs w:val="28"/>
          <w:rtl/>
          <w:lang w:bidi="ar-EG"/>
        </w:rPr>
        <w:t>ه على أبعاد ال</w:t>
      </w:r>
      <w:r w:rsidR="00055131">
        <w:rPr>
          <w:rFonts w:ascii="Simplified Arabic" w:hAnsi="Simplified Arabic" w:cs="Simplified Arabic" w:hint="cs"/>
          <w:sz w:val="28"/>
          <w:szCs w:val="28"/>
          <w:rtl/>
          <w:lang w:bidi="ar-EG"/>
        </w:rPr>
        <w:t>استبانة</w:t>
      </w:r>
      <w:r w:rsidR="00055131" w:rsidRPr="0053452C">
        <w:rPr>
          <w:rFonts w:ascii="Simplified Arabic" w:hAnsi="Simplified Arabic" w:cs="Simplified Arabic" w:hint="cs"/>
          <w:sz w:val="28"/>
          <w:szCs w:val="28"/>
          <w:rtl/>
          <w:lang w:bidi="ar-EG"/>
        </w:rPr>
        <w:t>، وفيما يل</w:t>
      </w:r>
      <w:r w:rsidR="00055131">
        <w:rPr>
          <w:rFonts w:ascii="Simplified Arabic" w:hAnsi="Simplified Arabic" w:cs="Simplified Arabic" w:hint="cs"/>
          <w:sz w:val="28"/>
          <w:szCs w:val="28"/>
          <w:rtl/>
          <w:lang w:bidi="ar-EG"/>
        </w:rPr>
        <w:t>ي</w:t>
      </w:r>
      <w:r w:rsidR="00055131" w:rsidRPr="0053452C">
        <w:rPr>
          <w:rFonts w:ascii="Simplified Arabic" w:hAnsi="Simplified Arabic" w:cs="Simplified Arabic" w:hint="cs"/>
          <w:sz w:val="28"/>
          <w:szCs w:val="28"/>
          <w:rtl/>
          <w:lang w:bidi="ar-EG"/>
        </w:rPr>
        <w:t xml:space="preserve"> عرض لهذه النتائج</w:t>
      </w:r>
      <w:r w:rsidR="00055131">
        <w:rPr>
          <w:rFonts w:ascii="Simplified Arabic" w:hAnsi="Simplified Arabic" w:cs="Simplified Arabic" w:hint="cs"/>
          <w:sz w:val="28"/>
          <w:szCs w:val="28"/>
          <w:rtl/>
          <w:lang w:bidi="ar-EG"/>
        </w:rPr>
        <w:t xml:space="preserve"> على مستويين:</w:t>
      </w:r>
    </w:p>
    <w:p w14:paraId="7875459A" w14:textId="77777777" w:rsidR="00055131" w:rsidRDefault="00055131" w:rsidP="002561CF">
      <w:p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المستوى الأول: النتائج الخاصة باستجابات أفراد العينة ككل: </w:t>
      </w:r>
    </w:p>
    <w:p w14:paraId="45FC2419" w14:textId="77777777" w:rsidR="00055131" w:rsidRPr="00940FB4" w:rsidRDefault="00CE3107" w:rsidP="00CE3107">
      <w:pPr>
        <w:spacing w:after="0" w:line="240" w:lineRule="auto"/>
        <w:ind w:firstLine="2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ab/>
      </w:r>
      <w:r w:rsidR="00055131" w:rsidRPr="00940FB4">
        <w:rPr>
          <w:rFonts w:ascii="Simplified Arabic" w:hAnsi="Simplified Arabic" w:cs="Simplified Arabic" w:hint="cs"/>
          <w:sz w:val="28"/>
          <w:szCs w:val="28"/>
          <w:rtl/>
          <w:lang w:bidi="ar-EG"/>
        </w:rPr>
        <w:t xml:space="preserve">ويتضمن هذا المستوى النتائج الخاصة باستجابات </w:t>
      </w:r>
      <w:r w:rsidR="00055131">
        <w:rPr>
          <w:rFonts w:ascii="Simplified Arabic" w:hAnsi="Simplified Arabic" w:cs="Simplified Arabic" w:hint="cs"/>
          <w:sz w:val="28"/>
          <w:szCs w:val="28"/>
          <w:rtl/>
          <w:lang w:bidi="ar-EG"/>
        </w:rPr>
        <w:t>أفراد</w:t>
      </w:r>
      <w:r w:rsidR="00055131" w:rsidRPr="00940FB4">
        <w:rPr>
          <w:rFonts w:ascii="Simplified Arabic" w:hAnsi="Simplified Arabic" w:cs="Simplified Arabic" w:hint="cs"/>
          <w:sz w:val="28"/>
          <w:szCs w:val="28"/>
          <w:rtl/>
          <w:lang w:bidi="ar-EG"/>
        </w:rPr>
        <w:t xml:space="preserve"> العينة حول بنود ال</w:t>
      </w:r>
      <w:r w:rsidR="00055131">
        <w:rPr>
          <w:rFonts w:ascii="Simplified Arabic" w:hAnsi="Simplified Arabic" w:cs="Simplified Arabic" w:hint="cs"/>
          <w:sz w:val="28"/>
          <w:szCs w:val="28"/>
          <w:rtl/>
          <w:lang w:bidi="ar-EG"/>
        </w:rPr>
        <w:t>استبانة</w:t>
      </w:r>
      <w:r w:rsidR="00055131" w:rsidRPr="00940FB4">
        <w:rPr>
          <w:rFonts w:ascii="Simplified Arabic" w:hAnsi="Simplified Arabic" w:cs="Simplified Arabic" w:hint="cs"/>
          <w:sz w:val="28"/>
          <w:szCs w:val="28"/>
          <w:rtl/>
          <w:lang w:bidi="ar-EG"/>
        </w:rPr>
        <w:t xml:space="preserve"> ككل ومحوريها وأبعاد كل محور، والجدول التال</w:t>
      </w:r>
      <w:r w:rsidR="00055131">
        <w:rPr>
          <w:rFonts w:ascii="Simplified Arabic" w:hAnsi="Simplified Arabic" w:cs="Simplified Arabic" w:hint="cs"/>
          <w:sz w:val="28"/>
          <w:szCs w:val="28"/>
          <w:rtl/>
          <w:lang w:bidi="ar-EG"/>
        </w:rPr>
        <w:t>ي</w:t>
      </w:r>
      <w:r w:rsidR="00055131" w:rsidRPr="00940FB4">
        <w:rPr>
          <w:rFonts w:ascii="Simplified Arabic" w:hAnsi="Simplified Arabic" w:cs="Simplified Arabic" w:hint="cs"/>
          <w:sz w:val="28"/>
          <w:szCs w:val="28"/>
          <w:rtl/>
          <w:lang w:bidi="ar-EG"/>
        </w:rPr>
        <w:t xml:space="preserve"> يعرض تلك النتائج </w:t>
      </w:r>
      <w:r w:rsidR="00055131">
        <w:rPr>
          <w:rFonts w:ascii="Simplified Arabic" w:hAnsi="Simplified Arabic" w:cs="Simplified Arabic" w:hint="cs"/>
          <w:sz w:val="28"/>
          <w:szCs w:val="28"/>
          <w:rtl/>
          <w:lang w:bidi="ar-EG"/>
        </w:rPr>
        <w:t>كما يلي</w:t>
      </w:r>
      <w:r w:rsidR="00055131" w:rsidRPr="00940FB4">
        <w:rPr>
          <w:rFonts w:ascii="Simplified Arabic" w:hAnsi="Simplified Arabic" w:cs="Simplified Arabic" w:hint="cs"/>
          <w:sz w:val="28"/>
          <w:szCs w:val="28"/>
          <w:rtl/>
          <w:lang w:bidi="ar-EG"/>
        </w:rPr>
        <w:t>:</w:t>
      </w:r>
    </w:p>
    <w:p w14:paraId="7501B65C" w14:textId="77777777" w:rsidR="00055131" w:rsidRDefault="00055131" w:rsidP="002561CF">
      <w:pPr>
        <w:autoSpaceDE w:val="0"/>
        <w:autoSpaceDN w:val="0"/>
        <w:adjustRightInd w:val="0"/>
        <w:spacing w:before="240" w:after="0" w:line="240" w:lineRule="auto"/>
        <w:ind w:left="360"/>
        <w:jc w:val="center"/>
        <w:rPr>
          <w:rFonts w:ascii="Simplified Arabic" w:hAnsi="Simplified Arabic"/>
          <w:b/>
          <w:bCs/>
          <w:sz w:val="28"/>
          <w:szCs w:val="28"/>
          <w:rtl/>
        </w:rPr>
      </w:pPr>
      <w:r w:rsidRPr="00E61060">
        <w:rPr>
          <w:rFonts w:ascii="Simplified Arabic" w:hAnsi="Simplified Arabic" w:hint="cs"/>
          <w:b/>
          <w:bCs/>
          <w:sz w:val="28"/>
          <w:szCs w:val="28"/>
          <w:rtl/>
        </w:rPr>
        <w:t>جدول (</w:t>
      </w:r>
      <w:r>
        <w:rPr>
          <w:rFonts w:ascii="Simplified Arabic" w:hAnsi="Simplified Arabic" w:hint="cs"/>
          <w:b/>
          <w:bCs/>
          <w:sz w:val="28"/>
          <w:szCs w:val="28"/>
          <w:rtl/>
        </w:rPr>
        <w:t>8</w:t>
      </w:r>
      <w:r w:rsidRPr="00E61060">
        <w:rPr>
          <w:rFonts w:ascii="Simplified Arabic" w:hAnsi="Simplified Arabic" w:hint="cs"/>
          <w:b/>
          <w:bCs/>
          <w:sz w:val="28"/>
          <w:szCs w:val="28"/>
          <w:rtl/>
        </w:rPr>
        <w:t>)</w:t>
      </w:r>
    </w:p>
    <w:p w14:paraId="5DBDDB1C" w14:textId="77777777" w:rsidR="00055131" w:rsidRPr="00E61060" w:rsidRDefault="00055131" w:rsidP="002561CF">
      <w:pPr>
        <w:autoSpaceDE w:val="0"/>
        <w:autoSpaceDN w:val="0"/>
        <w:adjustRightInd w:val="0"/>
        <w:spacing w:before="240" w:after="0" w:line="240" w:lineRule="auto"/>
        <w:ind w:left="360"/>
        <w:jc w:val="center"/>
        <w:rPr>
          <w:rFonts w:ascii="Simplified Arabic" w:hAnsi="Simplified Arabic"/>
          <w:b/>
          <w:bCs/>
          <w:sz w:val="28"/>
          <w:szCs w:val="28"/>
          <w:rtl/>
        </w:rPr>
      </w:pPr>
      <w:r w:rsidRPr="00E61060">
        <w:rPr>
          <w:rFonts w:ascii="Simplified Arabic" w:hAnsi="Simplified Arabic" w:hint="cs"/>
          <w:b/>
          <w:bCs/>
          <w:sz w:val="28"/>
          <w:szCs w:val="28"/>
          <w:rtl/>
        </w:rPr>
        <w:lastRenderedPageBreak/>
        <w:t xml:space="preserve"> درجة الموافقة عل</w:t>
      </w:r>
      <w:r>
        <w:rPr>
          <w:rFonts w:ascii="Simplified Arabic" w:hAnsi="Simplified Arabic" w:hint="cs"/>
          <w:b/>
          <w:bCs/>
          <w:sz w:val="28"/>
          <w:szCs w:val="28"/>
          <w:rtl/>
        </w:rPr>
        <w:t>ى الأبعاد</w:t>
      </w:r>
      <w:r w:rsidRPr="00E61060">
        <w:rPr>
          <w:rFonts w:ascii="Simplified Arabic" w:hAnsi="Simplified Arabic" w:hint="cs"/>
          <w:b/>
          <w:bCs/>
          <w:sz w:val="28"/>
          <w:szCs w:val="28"/>
          <w:rtl/>
        </w:rPr>
        <w:t xml:space="preserve"> </w:t>
      </w:r>
      <w:r>
        <w:rPr>
          <w:rFonts w:ascii="Simplified Arabic" w:hAnsi="Simplified Arabic" w:hint="cs"/>
          <w:b/>
          <w:bCs/>
          <w:sz w:val="28"/>
          <w:szCs w:val="28"/>
          <w:rtl/>
        </w:rPr>
        <w:t>و</w:t>
      </w:r>
      <w:r w:rsidRPr="00E61060">
        <w:rPr>
          <w:rFonts w:ascii="Simplified Arabic" w:hAnsi="Simplified Arabic" w:hint="cs"/>
          <w:b/>
          <w:bCs/>
          <w:sz w:val="28"/>
          <w:szCs w:val="28"/>
          <w:rtl/>
        </w:rPr>
        <w:t xml:space="preserve">المحاور </w:t>
      </w:r>
      <w:r>
        <w:rPr>
          <w:rFonts w:ascii="Simplified Arabic" w:hAnsi="Simplified Arabic" w:hint="cs"/>
          <w:b/>
          <w:bCs/>
          <w:sz w:val="28"/>
          <w:szCs w:val="28"/>
          <w:rtl/>
        </w:rPr>
        <w:t>إ</w:t>
      </w:r>
      <w:r w:rsidRPr="00E61060">
        <w:rPr>
          <w:rFonts w:ascii="Simplified Arabic" w:hAnsi="Simplified Arabic" w:hint="cs"/>
          <w:b/>
          <w:bCs/>
          <w:sz w:val="28"/>
          <w:szCs w:val="28"/>
          <w:rtl/>
        </w:rPr>
        <w:t>جمالا وال</w:t>
      </w:r>
      <w:r>
        <w:rPr>
          <w:rFonts w:ascii="Simplified Arabic" w:hAnsi="Simplified Arabic" w:hint="cs"/>
          <w:b/>
          <w:bCs/>
          <w:sz w:val="28"/>
          <w:szCs w:val="28"/>
          <w:rtl/>
        </w:rPr>
        <w:t>استبانة</w:t>
      </w:r>
      <w:r w:rsidRPr="00E61060">
        <w:rPr>
          <w:rFonts w:ascii="Simplified Arabic" w:hAnsi="Simplified Arabic" w:hint="cs"/>
          <w:b/>
          <w:bCs/>
          <w:sz w:val="28"/>
          <w:szCs w:val="28"/>
          <w:rtl/>
        </w:rPr>
        <w:t xml:space="preserve"> ككل (من وجهة نظر عينة الدراسة)</w:t>
      </w:r>
      <w:r>
        <w:rPr>
          <w:rFonts w:ascii="Simplified Arabic" w:hAnsi="Simplified Arabic" w:hint="cs"/>
          <w:b/>
          <w:bCs/>
          <w:sz w:val="28"/>
          <w:szCs w:val="28"/>
          <w:rtl/>
        </w:rPr>
        <w:t xml:space="preserve">   (ن = 250)</w:t>
      </w:r>
    </w:p>
    <w:tbl>
      <w:tblPr>
        <w:tblpPr w:leftFromText="180" w:rightFromText="180" w:vertAnchor="text" w:tblpXSpec="center" w:tblpY="1"/>
        <w:tblOverlap w:val="never"/>
        <w:bidiVisual/>
        <w:tblW w:w="85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992"/>
        <w:gridCol w:w="2128"/>
        <w:gridCol w:w="1170"/>
        <w:gridCol w:w="990"/>
        <w:gridCol w:w="1080"/>
        <w:gridCol w:w="1080"/>
        <w:gridCol w:w="1065"/>
      </w:tblGrid>
      <w:tr w:rsidR="00055131" w:rsidRPr="00CB5C19" w14:paraId="21A933E6" w14:textId="77777777" w:rsidTr="00CE3107">
        <w:tc>
          <w:tcPr>
            <w:tcW w:w="992" w:type="dxa"/>
          </w:tcPr>
          <w:p w14:paraId="578BAC65"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cs="SKR HEAD1" w:hint="cs"/>
                <w:b/>
                <w:bCs/>
                <w:sz w:val="20"/>
                <w:szCs w:val="20"/>
                <w:rtl/>
                <w:lang w:bidi="ar-EG"/>
              </w:rPr>
              <w:t>المحاور</w:t>
            </w:r>
          </w:p>
        </w:tc>
        <w:tc>
          <w:tcPr>
            <w:tcW w:w="2128" w:type="dxa"/>
            <w:shd w:val="clear" w:color="auto" w:fill="auto"/>
            <w:vAlign w:val="center"/>
          </w:tcPr>
          <w:p w14:paraId="246175C3"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cs="SKR HEAD1" w:hint="cs"/>
                <w:b/>
                <w:bCs/>
                <w:sz w:val="20"/>
                <w:szCs w:val="20"/>
                <w:rtl/>
                <w:lang w:bidi="ar-EG"/>
              </w:rPr>
              <w:t>الأبعاد</w:t>
            </w:r>
          </w:p>
        </w:tc>
        <w:tc>
          <w:tcPr>
            <w:tcW w:w="1170" w:type="dxa"/>
            <w:shd w:val="clear" w:color="auto" w:fill="auto"/>
            <w:vAlign w:val="center"/>
          </w:tcPr>
          <w:p w14:paraId="49EF6FDD" w14:textId="77777777" w:rsidR="00055131" w:rsidRPr="0053452C" w:rsidRDefault="00055131" w:rsidP="00CE3107">
            <w:pPr>
              <w:spacing w:after="0" w:line="240" w:lineRule="auto"/>
              <w:jc w:val="center"/>
              <w:rPr>
                <w:rFonts w:cs="SKR HEAD1"/>
                <w:b/>
                <w:bCs/>
                <w:sz w:val="20"/>
                <w:szCs w:val="20"/>
                <w:lang w:bidi="ar-EG"/>
              </w:rPr>
            </w:pPr>
            <w:r w:rsidRPr="0053452C">
              <w:rPr>
                <w:rFonts w:cs="SKR HEAD1" w:hint="cs"/>
                <w:b/>
                <w:bCs/>
                <w:sz w:val="20"/>
                <w:szCs w:val="20"/>
                <w:rtl/>
                <w:lang w:bidi="ar-EG"/>
              </w:rPr>
              <w:t>عدد العبارات</w:t>
            </w:r>
          </w:p>
        </w:tc>
        <w:tc>
          <w:tcPr>
            <w:tcW w:w="990" w:type="dxa"/>
            <w:shd w:val="clear" w:color="auto" w:fill="auto"/>
            <w:vAlign w:val="center"/>
          </w:tcPr>
          <w:p w14:paraId="01A349B4"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المتوسط الحسابي</w:t>
            </w:r>
          </w:p>
        </w:tc>
        <w:tc>
          <w:tcPr>
            <w:tcW w:w="1080" w:type="dxa"/>
            <w:shd w:val="clear" w:color="auto" w:fill="auto"/>
            <w:vAlign w:val="center"/>
          </w:tcPr>
          <w:p w14:paraId="704F3EC0"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الانحراف المعياري</w:t>
            </w:r>
          </w:p>
        </w:tc>
        <w:tc>
          <w:tcPr>
            <w:tcW w:w="1080" w:type="dxa"/>
            <w:shd w:val="clear" w:color="auto" w:fill="auto"/>
            <w:vAlign w:val="center"/>
          </w:tcPr>
          <w:p w14:paraId="2B274D14"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cs="SKR HEAD1" w:hint="cs"/>
                <w:b/>
                <w:bCs/>
                <w:sz w:val="20"/>
                <w:szCs w:val="20"/>
                <w:rtl/>
                <w:lang w:bidi="ar-EG"/>
              </w:rPr>
              <w:t>النسبة المئوية</w:t>
            </w:r>
          </w:p>
        </w:tc>
        <w:tc>
          <w:tcPr>
            <w:tcW w:w="1065" w:type="dxa"/>
            <w:shd w:val="clear" w:color="auto" w:fill="auto"/>
            <w:vAlign w:val="center"/>
          </w:tcPr>
          <w:p w14:paraId="1DC4CAEA"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cs="SKR HEAD1" w:hint="cs"/>
                <w:b/>
                <w:bCs/>
                <w:sz w:val="20"/>
                <w:szCs w:val="20"/>
                <w:rtl/>
                <w:lang w:bidi="ar-EG"/>
              </w:rPr>
              <w:t>درجة الموافقة</w:t>
            </w:r>
          </w:p>
        </w:tc>
      </w:tr>
      <w:tr w:rsidR="00055131" w:rsidRPr="00CB5C19" w14:paraId="34D46785" w14:textId="77777777" w:rsidTr="00CE3107">
        <w:tc>
          <w:tcPr>
            <w:tcW w:w="992" w:type="dxa"/>
            <w:vMerge w:val="restart"/>
            <w:vAlign w:val="center"/>
          </w:tcPr>
          <w:p w14:paraId="7338BD91"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hint="cs"/>
                <w:b/>
                <w:bCs/>
                <w:sz w:val="20"/>
                <w:szCs w:val="20"/>
                <w:rtl/>
                <w:lang w:bidi="ar-EG"/>
              </w:rPr>
              <w:t>المتطلبات الداخلية</w:t>
            </w:r>
          </w:p>
        </w:tc>
        <w:tc>
          <w:tcPr>
            <w:tcW w:w="2128" w:type="dxa"/>
            <w:shd w:val="clear" w:color="auto" w:fill="auto"/>
          </w:tcPr>
          <w:p w14:paraId="62CD5AA9"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ascii="Simplified Arabic" w:hAnsi="Simplified Arabic" w:hint="cs"/>
                <w:b/>
                <w:bCs/>
                <w:sz w:val="20"/>
                <w:szCs w:val="20"/>
                <w:rtl/>
              </w:rPr>
              <w:t>المتطلبات البشريـــــــــــة</w:t>
            </w:r>
          </w:p>
        </w:tc>
        <w:tc>
          <w:tcPr>
            <w:tcW w:w="1170" w:type="dxa"/>
            <w:shd w:val="clear" w:color="auto" w:fill="auto"/>
            <w:vAlign w:val="center"/>
          </w:tcPr>
          <w:p w14:paraId="7B1BF050" w14:textId="77777777" w:rsidR="00055131" w:rsidRPr="0053452C" w:rsidRDefault="00055131" w:rsidP="00CE3107">
            <w:pPr>
              <w:spacing w:after="0" w:line="240" w:lineRule="auto"/>
              <w:jc w:val="center"/>
              <w:rPr>
                <w:rFonts w:cs="SKR HEAD1"/>
                <w:b/>
                <w:bCs/>
                <w:sz w:val="20"/>
                <w:szCs w:val="20"/>
                <w:rtl/>
                <w:lang w:bidi="ar-EG"/>
              </w:rPr>
            </w:pPr>
            <w:r w:rsidRPr="0053452C">
              <w:rPr>
                <w:rFonts w:ascii="Simplified Arabic" w:hAnsi="Simplified Arabic" w:hint="cs"/>
                <w:b/>
                <w:bCs/>
                <w:sz w:val="20"/>
                <w:szCs w:val="20"/>
                <w:rtl/>
              </w:rPr>
              <w:t>12</w:t>
            </w:r>
          </w:p>
        </w:tc>
        <w:tc>
          <w:tcPr>
            <w:tcW w:w="990" w:type="dxa"/>
            <w:shd w:val="clear" w:color="auto" w:fill="auto"/>
            <w:vAlign w:val="center"/>
          </w:tcPr>
          <w:p w14:paraId="79DF34FB"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2.56</w:t>
            </w:r>
          </w:p>
        </w:tc>
        <w:tc>
          <w:tcPr>
            <w:tcW w:w="1080" w:type="dxa"/>
            <w:shd w:val="clear" w:color="auto" w:fill="auto"/>
            <w:vAlign w:val="center"/>
          </w:tcPr>
          <w:p w14:paraId="03006E35" w14:textId="77777777" w:rsidR="00055131" w:rsidRPr="0053452C" w:rsidRDefault="00055131" w:rsidP="00CE3107">
            <w:pPr>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0.47</w:t>
            </w:r>
          </w:p>
        </w:tc>
        <w:tc>
          <w:tcPr>
            <w:tcW w:w="1080" w:type="dxa"/>
            <w:shd w:val="clear" w:color="auto" w:fill="auto"/>
            <w:vAlign w:val="center"/>
          </w:tcPr>
          <w:p w14:paraId="4290A5D2"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85.33%</w:t>
            </w:r>
          </w:p>
        </w:tc>
        <w:tc>
          <w:tcPr>
            <w:tcW w:w="1065" w:type="dxa"/>
            <w:shd w:val="clear" w:color="auto" w:fill="auto"/>
          </w:tcPr>
          <w:p w14:paraId="42363678"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كبيرة</w:t>
            </w:r>
          </w:p>
        </w:tc>
      </w:tr>
      <w:tr w:rsidR="00055131" w:rsidRPr="00CB5C19" w14:paraId="6095029E" w14:textId="77777777" w:rsidTr="00CE3107">
        <w:tc>
          <w:tcPr>
            <w:tcW w:w="992" w:type="dxa"/>
            <w:vMerge/>
            <w:vAlign w:val="center"/>
          </w:tcPr>
          <w:p w14:paraId="53942F8F"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p>
        </w:tc>
        <w:tc>
          <w:tcPr>
            <w:tcW w:w="2128" w:type="dxa"/>
            <w:shd w:val="clear" w:color="auto" w:fill="auto"/>
          </w:tcPr>
          <w:p w14:paraId="76F15D68"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ascii="Simplified Arabic" w:hAnsi="Simplified Arabic" w:hint="cs"/>
                <w:b/>
                <w:bCs/>
                <w:sz w:val="20"/>
                <w:szCs w:val="20"/>
                <w:rtl/>
              </w:rPr>
              <w:t>المتطلبات التنظيميــــــة والإدارية</w:t>
            </w:r>
          </w:p>
        </w:tc>
        <w:tc>
          <w:tcPr>
            <w:tcW w:w="1170" w:type="dxa"/>
            <w:shd w:val="clear" w:color="auto" w:fill="auto"/>
            <w:vAlign w:val="center"/>
          </w:tcPr>
          <w:p w14:paraId="24996488" w14:textId="77777777" w:rsidR="00055131" w:rsidRPr="0053452C" w:rsidRDefault="00055131" w:rsidP="00CE3107">
            <w:pPr>
              <w:spacing w:after="0" w:line="240" w:lineRule="auto"/>
              <w:jc w:val="center"/>
              <w:rPr>
                <w:rFonts w:cs="SKR HEAD1"/>
                <w:b/>
                <w:bCs/>
                <w:sz w:val="20"/>
                <w:szCs w:val="20"/>
                <w:rtl/>
                <w:lang w:bidi="ar-EG"/>
              </w:rPr>
            </w:pPr>
            <w:r w:rsidRPr="0053452C">
              <w:rPr>
                <w:rFonts w:ascii="Simplified Arabic" w:hAnsi="Simplified Arabic" w:hint="cs"/>
                <w:b/>
                <w:bCs/>
                <w:sz w:val="20"/>
                <w:szCs w:val="20"/>
                <w:rtl/>
              </w:rPr>
              <w:t>14</w:t>
            </w:r>
          </w:p>
        </w:tc>
        <w:tc>
          <w:tcPr>
            <w:tcW w:w="990" w:type="dxa"/>
            <w:shd w:val="clear" w:color="auto" w:fill="auto"/>
            <w:vAlign w:val="center"/>
          </w:tcPr>
          <w:p w14:paraId="2BB271BA" w14:textId="77777777" w:rsidR="00055131" w:rsidRPr="0053452C" w:rsidRDefault="00055131" w:rsidP="00CE3107">
            <w:pPr>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2.37</w:t>
            </w:r>
          </w:p>
        </w:tc>
        <w:tc>
          <w:tcPr>
            <w:tcW w:w="1080" w:type="dxa"/>
            <w:shd w:val="clear" w:color="auto" w:fill="auto"/>
            <w:vAlign w:val="center"/>
          </w:tcPr>
          <w:p w14:paraId="77C1A883" w14:textId="77777777" w:rsidR="00055131" w:rsidRPr="0053452C" w:rsidRDefault="00055131" w:rsidP="00CE3107">
            <w:pPr>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0.57</w:t>
            </w:r>
          </w:p>
        </w:tc>
        <w:tc>
          <w:tcPr>
            <w:tcW w:w="1080" w:type="dxa"/>
            <w:shd w:val="clear" w:color="auto" w:fill="auto"/>
            <w:vAlign w:val="center"/>
          </w:tcPr>
          <w:p w14:paraId="5B6A8F6B"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79%</w:t>
            </w:r>
          </w:p>
        </w:tc>
        <w:tc>
          <w:tcPr>
            <w:tcW w:w="1065" w:type="dxa"/>
            <w:shd w:val="clear" w:color="auto" w:fill="auto"/>
          </w:tcPr>
          <w:p w14:paraId="220CD005"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كبيرة</w:t>
            </w:r>
          </w:p>
        </w:tc>
      </w:tr>
      <w:tr w:rsidR="00055131" w:rsidRPr="00CB5C19" w14:paraId="45580A69" w14:textId="77777777" w:rsidTr="00CE3107">
        <w:tc>
          <w:tcPr>
            <w:tcW w:w="992" w:type="dxa"/>
            <w:vMerge/>
            <w:vAlign w:val="center"/>
          </w:tcPr>
          <w:p w14:paraId="4F924715"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p>
        </w:tc>
        <w:tc>
          <w:tcPr>
            <w:tcW w:w="2128" w:type="dxa"/>
            <w:shd w:val="clear" w:color="auto" w:fill="auto"/>
          </w:tcPr>
          <w:p w14:paraId="39BDC8BF"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ascii="Simplified Arabic" w:hAnsi="Simplified Arabic" w:hint="cs"/>
                <w:b/>
                <w:bCs/>
                <w:sz w:val="20"/>
                <w:szCs w:val="20"/>
                <w:rtl/>
              </w:rPr>
              <w:t>المتطلبات التكنولوجية</w:t>
            </w:r>
          </w:p>
        </w:tc>
        <w:tc>
          <w:tcPr>
            <w:tcW w:w="1170" w:type="dxa"/>
            <w:shd w:val="clear" w:color="auto" w:fill="auto"/>
            <w:vAlign w:val="center"/>
          </w:tcPr>
          <w:p w14:paraId="40CB123E" w14:textId="77777777" w:rsidR="00055131" w:rsidRPr="0053452C" w:rsidRDefault="00055131" w:rsidP="00CE3107">
            <w:pPr>
              <w:spacing w:after="0" w:line="240" w:lineRule="auto"/>
              <w:jc w:val="center"/>
              <w:rPr>
                <w:rFonts w:cs="SKR HEAD1"/>
                <w:b/>
                <w:bCs/>
                <w:sz w:val="20"/>
                <w:szCs w:val="20"/>
                <w:rtl/>
                <w:lang w:bidi="ar-EG"/>
              </w:rPr>
            </w:pPr>
            <w:r w:rsidRPr="0053452C">
              <w:rPr>
                <w:rFonts w:ascii="Simplified Arabic" w:hAnsi="Simplified Arabic" w:hint="cs"/>
                <w:b/>
                <w:bCs/>
                <w:sz w:val="20"/>
                <w:szCs w:val="20"/>
                <w:rtl/>
              </w:rPr>
              <w:t>12</w:t>
            </w:r>
          </w:p>
        </w:tc>
        <w:tc>
          <w:tcPr>
            <w:tcW w:w="990" w:type="dxa"/>
            <w:shd w:val="clear" w:color="auto" w:fill="auto"/>
            <w:vAlign w:val="center"/>
          </w:tcPr>
          <w:p w14:paraId="4987999B" w14:textId="77777777" w:rsidR="00055131" w:rsidRPr="0053452C" w:rsidRDefault="00055131" w:rsidP="00CE3107">
            <w:pPr>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2.48</w:t>
            </w:r>
          </w:p>
        </w:tc>
        <w:tc>
          <w:tcPr>
            <w:tcW w:w="1080" w:type="dxa"/>
            <w:shd w:val="clear" w:color="auto" w:fill="auto"/>
            <w:vAlign w:val="center"/>
          </w:tcPr>
          <w:p w14:paraId="721CBB47" w14:textId="77777777" w:rsidR="00055131" w:rsidRPr="0053452C" w:rsidRDefault="00055131" w:rsidP="00CE3107">
            <w:pPr>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0.56</w:t>
            </w:r>
          </w:p>
        </w:tc>
        <w:tc>
          <w:tcPr>
            <w:tcW w:w="1080" w:type="dxa"/>
            <w:shd w:val="clear" w:color="auto" w:fill="auto"/>
            <w:vAlign w:val="center"/>
          </w:tcPr>
          <w:p w14:paraId="5349892E"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82.67%</w:t>
            </w:r>
          </w:p>
        </w:tc>
        <w:tc>
          <w:tcPr>
            <w:tcW w:w="1065" w:type="dxa"/>
            <w:shd w:val="clear" w:color="auto" w:fill="auto"/>
          </w:tcPr>
          <w:p w14:paraId="47208340"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كبيرة</w:t>
            </w:r>
          </w:p>
        </w:tc>
      </w:tr>
      <w:tr w:rsidR="00055131" w:rsidRPr="00CB5C19" w14:paraId="5D7A169F" w14:textId="77777777" w:rsidTr="00CE3107">
        <w:tc>
          <w:tcPr>
            <w:tcW w:w="992" w:type="dxa"/>
            <w:vMerge/>
            <w:vAlign w:val="center"/>
          </w:tcPr>
          <w:p w14:paraId="5D944804"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p>
        </w:tc>
        <w:tc>
          <w:tcPr>
            <w:tcW w:w="2128" w:type="dxa"/>
            <w:shd w:val="clear" w:color="auto" w:fill="auto"/>
          </w:tcPr>
          <w:p w14:paraId="1C9BB48C"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ascii="Simplified Arabic" w:hAnsi="Simplified Arabic" w:hint="cs"/>
                <w:b/>
                <w:bCs/>
                <w:sz w:val="20"/>
                <w:szCs w:val="20"/>
                <w:rtl/>
              </w:rPr>
              <w:t>المتطلبات المادية</w:t>
            </w:r>
          </w:p>
        </w:tc>
        <w:tc>
          <w:tcPr>
            <w:tcW w:w="1170" w:type="dxa"/>
            <w:shd w:val="clear" w:color="auto" w:fill="auto"/>
            <w:vAlign w:val="center"/>
          </w:tcPr>
          <w:p w14:paraId="1C6A1256" w14:textId="77777777" w:rsidR="00055131" w:rsidRPr="0053452C" w:rsidRDefault="00055131" w:rsidP="00CE3107">
            <w:pPr>
              <w:spacing w:after="0" w:line="240" w:lineRule="auto"/>
              <w:jc w:val="center"/>
              <w:rPr>
                <w:rFonts w:cs="SKR HEAD1"/>
                <w:b/>
                <w:bCs/>
                <w:sz w:val="20"/>
                <w:szCs w:val="20"/>
                <w:rtl/>
                <w:lang w:bidi="ar-EG"/>
              </w:rPr>
            </w:pPr>
            <w:r w:rsidRPr="0053452C">
              <w:rPr>
                <w:rFonts w:ascii="Simplified Arabic" w:hAnsi="Simplified Arabic" w:hint="cs"/>
                <w:b/>
                <w:bCs/>
                <w:sz w:val="20"/>
                <w:szCs w:val="20"/>
                <w:rtl/>
              </w:rPr>
              <w:t>12</w:t>
            </w:r>
          </w:p>
        </w:tc>
        <w:tc>
          <w:tcPr>
            <w:tcW w:w="990" w:type="dxa"/>
            <w:shd w:val="clear" w:color="auto" w:fill="auto"/>
            <w:vAlign w:val="center"/>
          </w:tcPr>
          <w:p w14:paraId="2C4E3EEA"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2.19</w:t>
            </w:r>
          </w:p>
        </w:tc>
        <w:tc>
          <w:tcPr>
            <w:tcW w:w="1080" w:type="dxa"/>
            <w:shd w:val="clear" w:color="auto" w:fill="auto"/>
            <w:vAlign w:val="center"/>
          </w:tcPr>
          <w:p w14:paraId="50D07066"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0.62</w:t>
            </w:r>
          </w:p>
        </w:tc>
        <w:tc>
          <w:tcPr>
            <w:tcW w:w="1080" w:type="dxa"/>
            <w:shd w:val="clear" w:color="auto" w:fill="auto"/>
            <w:vAlign w:val="center"/>
          </w:tcPr>
          <w:p w14:paraId="6774C747"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73%</w:t>
            </w:r>
          </w:p>
        </w:tc>
        <w:tc>
          <w:tcPr>
            <w:tcW w:w="1065" w:type="dxa"/>
            <w:shd w:val="clear" w:color="auto" w:fill="auto"/>
          </w:tcPr>
          <w:p w14:paraId="060DE0EA"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متوسطة</w:t>
            </w:r>
          </w:p>
        </w:tc>
      </w:tr>
      <w:tr w:rsidR="00055131" w:rsidRPr="00CB5C19" w14:paraId="11E378CF" w14:textId="77777777" w:rsidTr="00CE3107">
        <w:tc>
          <w:tcPr>
            <w:tcW w:w="3120" w:type="dxa"/>
            <w:gridSpan w:val="2"/>
            <w:vAlign w:val="center"/>
          </w:tcPr>
          <w:p w14:paraId="2FC2B2A5"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ascii="Simplified Arabic" w:hAnsi="Simplified Arabic" w:hint="cs"/>
                <w:b/>
                <w:bCs/>
                <w:sz w:val="20"/>
                <w:szCs w:val="20"/>
                <w:rtl/>
              </w:rPr>
              <w:t>المتطلبات الداخلية ككل</w:t>
            </w:r>
          </w:p>
        </w:tc>
        <w:tc>
          <w:tcPr>
            <w:tcW w:w="1170" w:type="dxa"/>
            <w:shd w:val="clear" w:color="auto" w:fill="auto"/>
            <w:vAlign w:val="center"/>
          </w:tcPr>
          <w:p w14:paraId="5B4C3876" w14:textId="77777777" w:rsidR="00055131" w:rsidRPr="0053452C" w:rsidRDefault="00055131" w:rsidP="00CE3107">
            <w:pPr>
              <w:spacing w:after="0" w:line="240" w:lineRule="auto"/>
              <w:jc w:val="center"/>
              <w:rPr>
                <w:rFonts w:cs="SKR HEAD1"/>
                <w:b/>
                <w:bCs/>
                <w:sz w:val="20"/>
                <w:szCs w:val="20"/>
                <w:rtl/>
                <w:lang w:bidi="ar-EG"/>
              </w:rPr>
            </w:pPr>
            <w:r w:rsidRPr="0053452C">
              <w:rPr>
                <w:rFonts w:cs="SKR HEAD1" w:hint="cs"/>
                <w:b/>
                <w:bCs/>
                <w:sz w:val="20"/>
                <w:szCs w:val="20"/>
                <w:rtl/>
                <w:lang w:bidi="ar-EG"/>
              </w:rPr>
              <w:t>50</w:t>
            </w:r>
          </w:p>
        </w:tc>
        <w:tc>
          <w:tcPr>
            <w:tcW w:w="990" w:type="dxa"/>
            <w:shd w:val="clear" w:color="auto" w:fill="auto"/>
          </w:tcPr>
          <w:p w14:paraId="161EDC83"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2.40</w:t>
            </w:r>
          </w:p>
        </w:tc>
        <w:tc>
          <w:tcPr>
            <w:tcW w:w="1080" w:type="dxa"/>
            <w:shd w:val="clear" w:color="auto" w:fill="auto"/>
            <w:vAlign w:val="center"/>
          </w:tcPr>
          <w:p w14:paraId="38FE58AB"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0.43</w:t>
            </w:r>
          </w:p>
        </w:tc>
        <w:tc>
          <w:tcPr>
            <w:tcW w:w="1080" w:type="dxa"/>
            <w:shd w:val="clear" w:color="auto" w:fill="auto"/>
            <w:vAlign w:val="center"/>
          </w:tcPr>
          <w:p w14:paraId="109C721D"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80%</w:t>
            </w:r>
          </w:p>
        </w:tc>
        <w:tc>
          <w:tcPr>
            <w:tcW w:w="1065" w:type="dxa"/>
            <w:shd w:val="clear" w:color="auto" w:fill="auto"/>
            <w:vAlign w:val="center"/>
          </w:tcPr>
          <w:p w14:paraId="5CD27BC7"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كبيرة</w:t>
            </w:r>
          </w:p>
        </w:tc>
      </w:tr>
      <w:tr w:rsidR="00055131" w:rsidRPr="00CB5C19" w14:paraId="7F741CB0" w14:textId="77777777" w:rsidTr="00CE3107">
        <w:tc>
          <w:tcPr>
            <w:tcW w:w="992" w:type="dxa"/>
            <w:vMerge w:val="restart"/>
            <w:vAlign w:val="center"/>
          </w:tcPr>
          <w:p w14:paraId="5E9E45CF"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hint="cs"/>
                <w:b/>
                <w:bCs/>
                <w:sz w:val="20"/>
                <w:szCs w:val="20"/>
                <w:rtl/>
                <w:lang w:bidi="ar-EG"/>
              </w:rPr>
              <w:t>المتطلبات الخارجية</w:t>
            </w:r>
          </w:p>
        </w:tc>
        <w:tc>
          <w:tcPr>
            <w:tcW w:w="2128" w:type="dxa"/>
            <w:shd w:val="clear" w:color="auto" w:fill="auto"/>
          </w:tcPr>
          <w:p w14:paraId="78E90145"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ascii="Simplified Arabic" w:hAnsi="Simplified Arabic" w:hint="cs"/>
                <w:b/>
                <w:bCs/>
                <w:sz w:val="20"/>
                <w:szCs w:val="20"/>
                <w:rtl/>
              </w:rPr>
              <w:t>تسويق البحوث العلمية</w:t>
            </w:r>
          </w:p>
        </w:tc>
        <w:tc>
          <w:tcPr>
            <w:tcW w:w="1170" w:type="dxa"/>
            <w:shd w:val="clear" w:color="auto" w:fill="auto"/>
            <w:vAlign w:val="center"/>
          </w:tcPr>
          <w:p w14:paraId="1DE2A390" w14:textId="77777777" w:rsidR="00055131" w:rsidRPr="0053452C" w:rsidRDefault="00055131" w:rsidP="00CE3107">
            <w:pPr>
              <w:spacing w:after="0" w:line="240" w:lineRule="auto"/>
              <w:jc w:val="center"/>
              <w:rPr>
                <w:rFonts w:cs="SKR HEAD1"/>
                <w:b/>
                <w:bCs/>
                <w:sz w:val="20"/>
                <w:szCs w:val="20"/>
                <w:rtl/>
                <w:lang w:bidi="ar-EG"/>
              </w:rPr>
            </w:pPr>
            <w:r w:rsidRPr="0053452C">
              <w:rPr>
                <w:rFonts w:ascii="Simplified Arabic" w:hAnsi="Simplified Arabic" w:hint="cs"/>
                <w:b/>
                <w:bCs/>
                <w:sz w:val="20"/>
                <w:szCs w:val="20"/>
                <w:rtl/>
              </w:rPr>
              <w:t>6</w:t>
            </w:r>
          </w:p>
        </w:tc>
        <w:tc>
          <w:tcPr>
            <w:tcW w:w="990" w:type="dxa"/>
            <w:shd w:val="clear" w:color="auto" w:fill="auto"/>
            <w:vAlign w:val="center"/>
          </w:tcPr>
          <w:p w14:paraId="1AA98995"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2.38</w:t>
            </w:r>
          </w:p>
        </w:tc>
        <w:tc>
          <w:tcPr>
            <w:tcW w:w="1080" w:type="dxa"/>
            <w:shd w:val="clear" w:color="auto" w:fill="auto"/>
            <w:vAlign w:val="center"/>
          </w:tcPr>
          <w:p w14:paraId="750FCA6E"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0.68</w:t>
            </w:r>
          </w:p>
        </w:tc>
        <w:tc>
          <w:tcPr>
            <w:tcW w:w="1080" w:type="dxa"/>
            <w:shd w:val="clear" w:color="auto" w:fill="auto"/>
            <w:vAlign w:val="center"/>
          </w:tcPr>
          <w:p w14:paraId="79D5CBBA"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79.33%</w:t>
            </w:r>
          </w:p>
        </w:tc>
        <w:tc>
          <w:tcPr>
            <w:tcW w:w="1065" w:type="dxa"/>
            <w:shd w:val="clear" w:color="auto" w:fill="auto"/>
          </w:tcPr>
          <w:p w14:paraId="19F5A2D2"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كبيرة</w:t>
            </w:r>
          </w:p>
        </w:tc>
      </w:tr>
      <w:tr w:rsidR="00055131" w:rsidRPr="00CB5C19" w14:paraId="4FAA61D9" w14:textId="77777777" w:rsidTr="00CE3107">
        <w:tc>
          <w:tcPr>
            <w:tcW w:w="992" w:type="dxa"/>
            <w:vMerge/>
          </w:tcPr>
          <w:p w14:paraId="247D9A4E"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p>
        </w:tc>
        <w:tc>
          <w:tcPr>
            <w:tcW w:w="2128" w:type="dxa"/>
            <w:shd w:val="clear" w:color="auto" w:fill="auto"/>
          </w:tcPr>
          <w:p w14:paraId="01955A50" w14:textId="77777777" w:rsidR="00055131" w:rsidRPr="0053452C" w:rsidRDefault="00055131" w:rsidP="00CE3107">
            <w:pPr>
              <w:autoSpaceDE w:val="0"/>
              <w:autoSpaceDN w:val="0"/>
              <w:adjustRightInd w:val="0"/>
              <w:spacing w:after="0" w:line="240" w:lineRule="auto"/>
              <w:jc w:val="center"/>
              <w:rPr>
                <w:rFonts w:cs="SKR HEAD1"/>
                <w:b/>
                <w:bCs/>
                <w:sz w:val="20"/>
                <w:szCs w:val="20"/>
                <w:rtl/>
                <w:lang w:bidi="ar-EG"/>
              </w:rPr>
            </w:pPr>
            <w:r w:rsidRPr="0053452C">
              <w:rPr>
                <w:rFonts w:ascii="Simplified Arabic" w:hAnsi="Simplified Arabic" w:hint="cs"/>
                <w:b/>
                <w:bCs/>
                <w:sz w:val="20"/>
                <w:szCs w:val="20"/>
                <w:rtl/>
              </w:rPr>
              <w:t>تدويل البحث ال</w:t>
            </w:r>
            <w:r>
              <w:rPr>
                <w:rFonts w:ascii="Simplified Arabic" w:hAnsi="Simplified Arabic" w:hint="cs"/>
                <w:b/>
                <w:bCs/>
                <w:sz w:val="20"/>
                <w:szCs w:val="20"/>
                <w:rtl/>
              </w:rPr>
              <w:t>علمي</w:t>
            </w:r>
          </w:p>
        </w:tc>
        <w:tc>
          <w:tcPr>
            <w:tcW w:w="1170" w:type="dxa"/>
            <w:shd w:val="clear" w:color="auto" w:fill="auto"/>
            <w:vAlign w:val="center"/>
          </w:tcPr>
          <w:p w14:paraId="59B65679" w14:textId="77777777" w:rsidR="00055131" w:rsidRPr="0053452C" w:rsidRDefault="00055131" w:rsidP="00CE3107">
            <w:pPr>
              <w:spacing w:after="0" w:line="240" w:lineRule="auto"/>
              <w:jc w:val="center"/>
              <w:rPr>
                <w:rFonts w:cs="SKR HEAD1"/>
                <w:b/>
                <w:bCs/>
                <w:sz w:val="20"/>
                <w:szCs w:val="20"/>
                <w:rtl/>
                <w:lang w:bidi="ar-EG"/>
              </w:rPr>
            </w:pPr>
            <w:r w:rsidRPr="0053452C">
              <w:rPr>
                <w:rFonts w:ascii="Simplified Arabic" w:hAnsi="Simplified Arabic" w:hint="cs"/>
                <w:b/>
                <w:bCs/>
                <w:sz w:val="20"/>
                <w:szCs w:val="20"/>
                <w:rtl/>
              </w:rPr>
              <w:t>6</w:t>
            </w:r>
          </w:p>
        </w:tc>
        <w:tc>
          <w:tcPr>
            <w:tcW w:w="990" w:type="dxa"/>
            <w:shd w:val="clear" w:color="auto" w:fill="auto"/>
            <w:vAlign w:val="center"/>
          </w:tcPr>
          <w:p w14:paraId="43204EA1"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2.27</w:t>
            </w:r>
          </w:p>
        </w:tc>
        <w:tc>
          <w:tcPr>
            <w:tcW w:w="1080" w:type="dxa"/>
            <w:shd w:val="clear" w:color="auto" w:fill="auto"/>
            <w:vAlign w:val="center"/>
          </w:tcPr>
          <w:p w14:paraId="4975404B"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0.64</w:t>
            </w:r>
          </w:p>
        </w:tc>
        <w:tc>
          <w:tcPr>
            <w:tcW w:w="1080" w:type="dxa"/>
            <w:shd w:val="clear" w:color="auto" w:fill="auto"/>
            <w:vAlign w:val="center"/>
          </w:tcPr>
          <w:p w14:paraId="323053DD"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75.67%</w:t>
            </w:r>
          </w:p>
        </w:tc>
        <w:tc>
          <w:tcPr>
            <w:tcW w:w="1065" w:type="dxa"/>
            <w:shd w:val="clear" w:color="auto" w:fill="auto"/>
            <w:vAlign w:val="center"/>
          </w:tcPr>
          <w:p w14:paraId="030E1E3B"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متوسطة</w:t>
            </w:r>
          </w:p>
        </w:tc>
      </w:tr>
      <w:tr w:rsidR="00055131" w:rsidRPr="00CB5C19" w14:paraId="59016007" w14:textId="77777777" w:rsidTr="00CE3107">
        <w:tc>
          <w:tcPr>
            <w:tcW w:w="992" w:type="dxa"/>
            <w:vMerge/>
          </w:tcPr>
          <w:p w14:paraId="5678A650"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p>
        </w:tc>
        <w:tc>
          <w:tcPr>
            <w:tcW w:w="2128" w:type="dxa"/>
            <w:shd w:val="clear" w:color="auto" w:fill="auto"/>
          </w:tcPr>
          <w:p w14:paraId="6D912BCB"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التوأمة الأكاديمية مع الجامعات المناظرة</w:t>
            </w:r>
          </w:p>
        </w:tc>
        <w:tc>
          <w:tcPr>
            <w:tcW w:w="1170" w:type="dxa"/>
            <w:shd w:val="clear" w:color="auto" w:fill="auto"/>
            <w:vAlign w:val="center"/>
          </w:tcPr>
          <w:p w14:paraId="7549F7B0" w14:textId="77777777" w:rsidR="00055131" w:rsidRPr="0053452C" w:rsidRDefault="00055131" w:rsidP="00CE3107">
            <w:pPr>
              <w:spacing w:after="0" w:line="240" w:lineRule="auto"/>
              <w:jc w:val="center"/>
              <w:rPr>
                <w:rFonts w:cs="SKR HEAD1"/>
                <w:b/>
                <w:bCs/>
                <w:sz w:val="20"/>
                <w:szCs w:val="20"/>
                <w:lang w:bidi="ar-EG"/>
              </w:rPr>
            </w:pPr>
            <w:r w:rsidRPr="0053452C">
              <w:rPr>
                <w:rFonts w:ascii="Simplified Arabic" w:hAnsi="Simplified Arabic" w:hint="cs"/>
                <w:b/>
                <w:bCs/>
                <w:sz w:val="20"/>
                <w:szCs w:val="20"/>
                <w:rtl/>
              </w:rPr>
              <w:t>6</w:t>
            </w:r>
          </w:p>
        </w:tc>
        <w:tc>
          <w:tcPr>
            <w:tcW w:w="990" w:type="dxa"/>
            <w:shd w:val="clear" w:color="auto" w:fill="auto"/>
            <w:vAlign w:val="center"/>
          </w:tcPr>
          <w:p w14:paraId="31B01F56"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2.16</w:t>
            </w:r>
          </w:p>
        </w:tc>
        <w:tc>
          <w:tcPr>
            <w:tcW w:w="1080" w:type="dxa"/>
            <w:shd w:val="clear" w:color="auto" w:fill="auto"/>
            <w:vAlign w:val="center"/>
          </w:tcPr>
          <w:p w14:paraId="4CAEFE95"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0.67</w:t>
            </w:r>
          </w:p>
        </w:tc>
        <w:tc>
          <w:tcPr>
            <w:tcW w:w="1080" w:type="dxa"/>
            <w:shd w:val="clear" w:color="auto" w:fill="auto"/>
            <w:vAlign w:val="center"/>
          </w:tcPr>
          <w:p w14:paraId="706979E2"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72%</w:t>
            </w:r>
          </w:p>
        </w:tc>
        <w:tc>
          <w:tcPr>
            <w:tcW w:w="1065" w:type="dxa"/>
            <w:shd w:val="clear" w:color="auto" w:fill="auto"/>
            <w:vAlign w:val="center"/>
          </w:tcPr>
          <w:p w14:paraId="1975D88D"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متوسطة</w:t>
            </w:r>
          </w:p>
        </w:tc>
      </w:tr>
      <w:tr w:rsidR="00055131" w:rsidRPr="00CB5C19" w14:paraId="656DA0FC" w14:textId="77777777" w:rsidTr="00CE3107">
        <w:tc>
          <w:tcPr>
            <w:tcW w:w="992" w:type="dxa"/>
            <w:vMerge/>
          </w:tcPr>
          <w:p w14:paraId="24CDDF56"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p>
        </w:tc>
        <w:tc>
          <w:tcPr>
            <w:tcW w:w="2128" w:type="dxa"/>
            <w:shd w:val="clear" w:color="auto" w:fill="auto"/>
          </w:tcPr>
          <w:p w14:paraId="08FDA436"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الشراكة البحثية</w:t>
            </w:r>
          </w:p>
        </w:tc>
        <w:tc>
          <w:tcPr>
            <w:tcW w:w="1170" w:type="dxa"/>
            <w:shd w:val="clear" w:color="auto" w:fill="auto"/>
            <w:vAlign w:val="center"/>
          </w:tcPr>
          <w:p w14:paraId="0591676A" w14:textId="77777777" w:rsidR="00055131" w:rsidRPr="0053452C" w:rsidRDefault="00055131" w:rsidP="00CE3107">
            <w:pPr>
              <w:spacing w:after="0" w:line="240" w:lineRule="auto"/>
              <w:jc w:val="center"/>
              <w:rPr>
                <w:rFonts w:cs="SKR HEAD1"/>
                <w:b/>
                <w:bCs/>
                <w:sz w:val="20"/>
                <w:szCs w:val="20"/>
                <w:lang w:bidi="ar-EG"/>
              </w:rPr>
            </w:pPr>
            <w:r w:rsidRPr="0053452C">
              <w:rPr>
                <w:rFonts w:ascii="Simplified Arabic" w:hAnsi="Simplified Arabic" w:hint="cs"/>
                <w:b/>
                <w:bCs/>
                <w:sz w:val="20"/>
                <w:szCs w:val="20"/>
                <w:rtl/>
              </w:rPr>
              <w:t>6</w:t>
            </w:r>
          </w:p>
        </w:tc>
        <w:tc>
          <w:tcPr>
            <w:tcW w:w="990" w:type="dxa"/>
            <w:shd w:val="clear" w:color="auto" w:fill="auto"/>
            <w:vAlign w:val="center"/>
          </w:tcPr>
          <w:p w14:paraId="3638FF09"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2.62</w:t>
            </w:r>
          </w:p>
        </w:tc>
        <w:tc>
          <w:tcPr>
            <w:tcW w:w="1080" w:type="dxa"/>
            <w:shd w:val="clear" w:color="auto" w:fill="auto"/>
            <w:vAlign w:val="center"/>
          </w:tcPr>
          <w:p w14:paraId="439CD895"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0.53</w:t>
            </w:r>
          </w:p>
        </w:tc>
        <w:tc>
          <w:tcPr>
            <w:tcW w:w="1080" w:type="dxa"/>
            <w:shd w:val="clear" w:color="auto" w:fill="auto"/>
            <w:vAlign w:val="center"/>
          </w:tcPr>
          <w:p w14:paraId="732D9D93"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87.33%</w:t>
            </w:r>
          </w:p>
        </w:tc>
        <w:tc>
          <w:tcPr>
            <w:tcW w:w="1065" w:type="dxa"/>
            <w:shd w:val="clear" w:color="auto" w:fill="auto"/>
            <w:vAlign w:val="center"/>
          </w:tcPr>
          <w:p w14:paraId="3802FB40"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كبيرة</w:t>
            </w:r>
          </w:p>
        </w:tc>
      </w:tr>
      <w:tr w:rsidR="00055131" w:rsidRPr="00CB5C19" w14:paraId="3F91835F" w14:textId="77777777" w:rsidTr="00CE3107">
        <w:tc>
          <w:tcPr>
            <w:tcW w:w="3120" w:type="dxa"/>
            <w:gridSpan w:val="2"/>
          </w:tcPr>
          <w:p w14:paraId="39C5E27A"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المتطلبات الخارجية ككل</w:t>
            </w:r>
          </w:p>
        </w:tc>
        <w:tc>
          <w:tcPr>
            <w:tcW w:w="1170" w:type="dxa"/>
            <w:shd w:val="clear" w:color="auto" w:fill="auto"/>
            <w:vAlign w:val="center"/>
          </w:tcPr>
          <w:p w14:paraId="778E309E" w14:textId="77777777" w:rsidR="00055131" w:rsidRPr="0053452C" w:rsidRDefault="00055131" w:rsidP="00CE3107">
            <w:pPr>
              <w:spacing w:after="0" w:line="240" w:lineRule="auto"/>
              <w:jc w:val="center"/>
              <w:rPr>
                <w:rFonts w:cs="SKR HEAD1"/>
                <w:b/>
                <w:bCs/>
                <w:sz w:val="20"/>
                <w:szCs w:val="20"/>
                <w:lang w:bidi="ar-EG"/>
              </w:rPr>
            </w:pPr>
            <w:r w:rsidRPr="0053452C">
              <w:rPr>
                <w:rFonts w:cs="SKR HEAD1" w:hint="cs"/>
                <w:b/>
                <w:bCs/>
                <w:sz w:val="20"/>
                <w:szCs w:val="20"/>
                <w:rtl/>
                <w:lang w:bidi="ar-EG"/>
              </w:rPr>
              <w:t>24</w:t>
            </w:r>
          </w:p>
        </w:tc>
        <w:tc>
          <w:tcPr>
            <w:tcW w:w="990" w:type="dxa"/>
            <w:shd w:val="clear" w:color="auto" w:fill="auto"/>
          </w:tcPr>
          <w:p w14:paraId="24EC167C"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2.36</w:t>
            </w:r>
          </w:p>
        </w:tc>
        <w:tc>
          <w:tcPr>
            <w:tcW w:w="1080" w:type="dxa"/>
            <w:shd w:val="clear" w:color="auto" w:fill="auto"/>
            <w:vAlign w:val="center"/>
          </w:tcPr>
          <w:p w14:paraId="10275AE8"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0.46</w:t>
            </w:r>
          </w:p>
        </w:tc>
        <w:tc>
          <w:tcPr>
            <w:tcW w:w="1080" w:type="dxa"/>
            <w:shd w:val="clear" w:color="auto" w:fill="auto"/>
            <w:vAlign w:val="center"/>
          </w:tcPr>
          <w:p w14:paraId="50D7312D"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78.67%</w:t>
            </w:r>
          </w:p>
        </w:tc>
        <w:tc>
          <w:tcPr>
            <w:tcW w:w="1065" w:type="dxa"/>
            <w:shd w:val="clear" w:color="auto" w:fill="auto"/>
            <w:vAlign w:val="center"/>
          </w:tcPr>
          <w:p w14:paraId="6A865C58"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كبيرة</w:t>
            </w:r>
          </w:p>
        </w:tc>
      </w:tr>
      <w:tr w:rsidR="00055131" w:rsidRPr="00CB5C19" w14:paraId="14CEFB79" w14:textId="77777777" w:rsidTr="00CE3107">
        <w:tc>
          <w:tcPr>
            <w:tcW w:w="3120" w:type="dxa"/>
            <w:gridSpan w:val="2"/>
          </w:tcPr>
          <w:p w14:paraId="4C69A076"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ال</w:t>
            </w:r>
            <w:r>
              <w:rPr>
                <w:rFonts w:ascii="Simplified Arabic" w:hAnsi="Simplified Arabic" w:hint="cs"/>
                <w:b/>
                <w:bCs/>
                <w:sz w:val="20"/>
                <w:szCs w:val="20"/>
                <w:rtl/>
              </w:rPr>
              <w:t>استبانة</w:t>
            </w:r>
            <w:r w:rsidRPr="0053452C">
              <w:rPr>
                <w:rFonts w:ascii="Simplified Arabic" w:hAnsi="Simplified Arabic" w:hint="cs"/>
                <w:b/>
                <w:bCs/>
                <w:sz w:val="20"/>
                <w:szCs w:val="20"/>
                <w:rtl/>
              </w:rPr>
              <w:t xml:space="preserve"> ككل</w:t>
            </w:r>
          </w:p>
        </w:tc>
        <w:tc>
          <w:tcPr>
            <w:tcW w:w="1170" w:type="dxa"/>
            <w:shd w:val="clear" w:color="auto" w:fill="auto"/>
            <w:vAlign w:val="center"/>
          </w:tcPr>
          <w:p w14:paraId="0B3DBD9D" w14:textId="77777777" w:rsidR="00055131" w:rsidRPr="0053452C" w:rsidRDefault="00055131" w:rsidP="00CE3107">
            <w:pPr>
              <w:spacing w:after="0" w:line="240" w:lineRule="auto"/>
              <w:jc w:val="center"/>
              <w:rPr>
                <w:rFonts w:cs="SKR HEAD1"/>
                <w:b/>
                <w:bCs/>
                <w:sz w:val="20"/>
                <w:szCs w:val="20"/>
                <w:lang w:bidi="ar-EG"/>
              </w:rPr>
            </w:pPr>
            <w:r w:rsidRPr="0053452C">
              <w:rPr>
                <w:rFonts w:cs="SKR HEAD1" w:hint="cs"/>
                <w:b/>
                <w:bCs/>
                <w:sz w:val="20"/>
                <w:szCs w:val="20"/>
                <w:rtl/>
                <w:lang w:bidi="ar-EG"/>
              </w:rPr>
              <w:t>74</w:t>
            </w:r>
          </w:p>
        </w:tc>
        <w:tc>
          <w:tcPr>
            <w:tcW w:w="990" w:type="dxa"/>
            <w:shd w:val="clear" w:color="auto" w:fill="auto"/>
          </w:tcPr>
          <w:p w14:paraId="5A9FF558"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2.38</w:t>
            </w:r>
          </w:p>
        </w:tc>
        <w:tc>
          <w:tcPr>
            <w:tcW w:w="1080" w:type="dxa"/>
            <w:shd w:val="clear" w:color="auto" w:fill="auto"/>
            <w:vAlign w:val="center"/>
          </w:tcPr>
          <w:p w14:paraId="45940B7B" w14:textId="77777777" w:rsidR="00055131" w:rsidRPr="0053452C" w:rsidRDefault="00055131" w:rsidP="00CE3107">
            <w:pPr>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0.42</w:t>
            </w:r>
          </w:p>
        </w:tc>
        <w:tc>
          <w:tcPr>
            <w:tcW w:w="1080" w:type="dxa"/>
            <w:shd w:val="clear" w:color="auto" w:fill="auto"/>
            <w:vAlign w:val="center"/>
          </w:tcPr>
          <w:p w14:paraId="5B8957B5"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Pr>
            </w:pPr>
            <w:r w:rsidRPr="0053452C">
              <w:rPr>
                <w:rFonts w:ascii="Simplified Arabic" w:hAnsi="Simplified Arabic" w:hint="cs"/>
                <w:b/>
                <w:bCs/>
                <w:sz w:val="20"/>
                <w:szCs w:val="20"/>
                <w:rtl/>
              </w:rPr>
              <w:t>79.33%</w:t>
            </w:r>
          </w:p>
        </w:tc>
        <w:tc>
          <w:tcPr>
            <w:tcW w:w="1065" w:type="dxa"/>
            <w:shd w:val="clear" w:color="auto" w:fill="auto"/>
            <w:vAlign w:val="center"/>
          </w:tcPr>
          <w:p w14:paraId="3EF6956B" w14:textId="77777777" w:rsidR="00055131" w:rsidRPr="0053452C" w:rsidRDefault="00055131" w:rsidP="00CE3107">
            <w:pPr>
              <w:autoSpaceDE w:val="0"/>
              <w:autoSpaceDN w:val="0"/>
              <w:adjustRightInd w:val="0"/>
              <w:spacing w:after="0" w:line="240" w:lineRule="auto"/>
              <w:jc w:val="center"/>
              <w:rPr>
                <w:rFonts w:ascii="Simplified Arabic" w:hAnsi="Simplified Arabic"/>
                <w:b/>
                <w:bCs/>
                <w:sz w:val="20"/>
                <w:szCs w:val="20"/>
                <w:rtl/>
              </w:rPr>
            </w:pPr>
            <w:r w:rsidRPr="0053452C">
              <w:rPr>
                <w:rFonts w:ascii="Simplified Arabic" w:hAnsi="Simplified Arabic" w:hint="cs"/>
                <w:b/>
                <w:bCs/>
                <w:sz w:val="20"/>
                <w:szCs w:val="20"/>
                <w:rtl/>
              </w:rPr>
              <w:t>كبيرة</w:t>
            </w:r>
          </w:p>
        </w:tc>
      </w:tr>
    </w:tbl>
    <w:p w14:paraId="6391FD03" w14:textId="77777777" w:rsidR="00055131" w:rsidRPr="002E0205" w:rsidRDefault="00055131" w:rsidP="002561CF">
      <w:pPr>
        <w:spacing w:before="240" w:after="0" w:line="240" w:lineRule="auto"/>
        <w:jc w:val="lowKashida"/>
        <w:rPr>
          <w:rFonts w:ascii="Simplified Arabic" w:hAnsi="Simplified Arabic" w:cs="Simplified Arabic"/>
          <w:sz w:val="28"/>
          <w:szCs w:val="28"/>
          <w:rtl/>
          <w:lang w:bidi="ar-EG"/>
        </w:rPr>
      </w:pPr>
      <w:r w:rsidRPr="002E0205">
        <w:rPr>
          <w:rFonts w:ascii="Simplified Arabic" w:hAnsi="Simplified Arabic" w:cs="Simplified Arabic" w:hint="cs"/>
          <w:sz w:val="28"/>
          <w:szCs w:val="28"/>
          <w:rtl/>
          <w:lang w:bidi="ar-EG"/>
        </w:rPr>
        <w:t>يتضح من الجدول السابق ما يل</w:t>
      </w:r>
      <w:r>
        <w:rPr>
          <w:rFonts w:ascii="Simplified Arabic" w:hAnsi="Simplified Arabic" w:cs="Simplified Arabic" w:hint="cs"/>
          <w:sz w:val="28"/>
          <w:szCs w:val="28"/>
          <w:rtl/>
          <w:lang w:bidi="ar-EG"/>
        </w:rPr>
        <w:t>ي</w:t>
      </w:r>
      <w:r w:rsidRPr="002E0205">
        <w:rPr>
          <w:rFonts w:ascii="Simplified Arabic" w:hAnsi="Simplified Arabic" w:cs="Simplified Arabic" w:hint="cs"/>
          <w:sz w:val="28"/>
          <w:szCs w:val="28"/>
          <w:rtl/>
          <w:lang w:bidi="ar-EG"/>
        </w:rPr>
        <w:t>:</w:t>
      </w:r>
    </w:p>
    <w:p w14:paraId="72A454CC" w14:textId="77777777" w:rsidR="00055131" w:rsidRPr="00636DD4" w:rsidRDefault="00055131" w:rsidP="00C75AC9">
      <w:pPr>
        <w:pStyle w:val="ListParagraph4"/>
        <w:numPr>
          <w:ilvl w:val="0"/>
          <w:numId w:val="31"/>
        </w:numPr>
        <w:spacing w:before="240" w:after="0" w:line="240" w:lineRule="auto"/>
        <w:ind w:left="709"/>
        <w:contextualSpacing/>
        <w:jc w:val="both"/>
        <w:rPr>
          <w:rFonts w:ascii="Simplified Arabic" w:hAnsi="Simplified Arabic" w:cs="Simplified Arabic"/>
          <w:sz w:val="28"/>
          <w:szCs w:val="28"/>
          <w:lang w:bidi="ar-EG"/>
        </w:rPr>
      </w:pPr>
      <w:r w:rsidRPr="00636DD4">
        <w:rPr>
          <w:rFonts w:ascii="Simplified Arabic" w:hAnsi="Simplified Arabic" w:cs="Simplified Arabic" w:hint="cs"/>
          <w:sz w:val="28"/>
          <w:szCs w:val="28"/>
          <w:rtl/>
          <w:lang w:bidi="ar-EG"/>
        </w:rPr>
        <w:t xml:space="preserve">أن درجة الموافقة على الاستبانة ككل كانت كبيرة، حيث بلغ المتوسط الحسابي لاستجابات أفراد العينة (2,38) حول الاستبانة ككل، وهو متوسط يقع ضمن الفئة الأولى لمقياس لكرت الثلاثي (2,34-3) وهي الفئة التي تشير إلى الاستجابة الكبيرة، مما يشير إلى أن أفراد العينة يجمعون على أهمية وضرورة توافر متطلبات تحويل الجامعات المصرية الحكومية إلى جامعات بحثية، في ضوء أهداف التنمية المستدامة، وقد يرجع ذلك إلى التحولات والتغيرات السريعة والمتلاحقة في المجال المعرفي، والتي تفرض ضرورة التحول إلى صيغة الجامعة البحثية، والذي برز معه دور البحث العلمي في تحقيق التنمية الاجتماعية والاقتصادية. </w:t>
      </w:r>
    </w:p>
    <w:p w14:paraId="255607DA" w14:textId="77777777" w:rsidR="00055131" w:rsidRPr="00636DD4" w:rsidRDefault="00055131" w:rsidP="00C75AC9">
      <w:pPr>
        <w:pStyle w:val="ListParagraph4"/>
        <w:numPr>
          <w:ilvl w:val="0"/>
          <w:numId w:val="31"/>
        </w:numPr>
        <w:spacing w:before="240" w:after="0" w:line="240" w:lineRule="auto"/>
        <w:ind w:left="709"/>
        <w:contextualSpacing/>
        <w:jc w:val="both"/>
        <w:rPr>
          <w:rFonts w:ascii="Simplified Arabic" w:hAnsi="Simplified Arabic" w:cs="Simplified Arabic"/>
          <w:sz w:val="28"/>
          <w:szCs w:val="28"/>
          <w:lang w:bidi="ar-EG"/>
        </w:rPr>
      </w:pPr>
      <w:r w:rsidRPr="00636DD4">
        <w:rPr>
          <w:rFonts w:ascii="Simplified Arabic" w:hAnsi="Simplified Arabic" w:cs="Simplified Arabic" w:hint="cs"/>
          <w:sz w:val="28"/>
          <w:szCs w:val="28"/>
          <w:rtl/>
          <w:lang w:bidi="ar-EG"/>
        </w:rPr>
        <w:t>أن درجة الموافقة على المتطلبات المادية كانت متوسطة</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حيث بلغ المتوسط الحساب</w:t>
      </w:r>
      <w:r>
        <w:rPr>
          <w:rFonts w:ascii="Simplified Arabic" w:hAnsi="Simplified Arabic" w:cs="Simplified Arabic" w:hint="cs"/>
          <w:sz w:val="28"/>
          <w:szCs w:val="28"/>
          <w:rtl/>
          <w:lang w:bidi="ar-EG"/>
        </w:rPr>
        <w:t>ي</w:t>
      </w:r>
      <w:r w:rsidRPr="00636DD4">
        <w:rPr>
          <w:rFonts w:ascii="Simplified Arabic" w:hAnsi="Simplified Arabic" w:cs="Simplified Arabic" w:hint="cs"/>
          <w:sz w:val="28"/>
          <w:szCs w:val="28"/>
          <w:rtl/>
          <w:lang w:bidi="ar-EG"/>
        </w:rPr>
        <w:t xml:space="preserve"> لاستجابات أفراد العينة (2,19) ومعنى هذا أن أفراد العينة يجمعون بدرجة متوسطة على أهمية هذا المتطلب</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وقد يرجع ذلك إلى أن الجامعة تأخذ قضية التمويل وتوفير الموارد الفيزيقية على محمل الجد</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ولا تتوانى عن توفير الموارد </w:t>
      </w:r>
      <w:r w:rsidRPr="00636DD4">
        <w:rPr>
          <w:rFonts w:ascii="Simplified Arabic" w:hAnsi="Simplified Arabic" w:cs="Simplified Arabic" w:hint="cs"/>
          <w:sz w:val="28"/>
          <w:szCs w:val="28"/>
          <w:rtl/>
          <w:lang w:bidi="ar-EG"/>
        </w:rPr>
        <w:lastRenderedPageBreak/>
        <w:t>المالية الذاتية، ولكن يبق</w:t>
      </w:r>
      <w:r>
        <w:rPr>
          <w:rFonts w:ascii="Simplified Arabic" w:hAnsi="Simplified Arabic" w:cs="Simplified Arabic" w:hint="cs"/>
          <w:sz w:val="28"/>
          <w:szCs w:val="28"/>
          <w:rtl/>
          <w:lang w:bidi="ar-EG"/>
        </w:rPr>
        <w:t>ى</w:t>
      </w:r>
      <w:r w:rsidRPr="00636DD4">
        <w:rPr>
          <w:rFonts w:ascii="Simplified Arabic" w:hAnsi="Simplified Arabic" w:cs="Simplified Arabic" w:hint="cs"/>
          <w:sz w:val="28"/>
          <w:szCs w:val="28"/>
          <w:rtl/>
          <w:lang w:bidi="ar-EG"/>
        </w:rPr>
        <w:t xml:space="preserve"> الوضع مرهون</w:t>
      </w:r>
      <w:r>
        <w:rPr>
          <w:rFonts w:ascii="Simplified Arabic" w:hAnsi="Simplified Arabic" w:cs="Simplified Arabic" w:hint="cs"/>
          <w:sz w:val="28"/>
          <w:szCs w:val="28"/>
          <w:rtl/>
          <w:lang w:bidi="ar-EG"/>
        </w:rPr>
        <w:t>ًا</w:t>
      </w:r>
      <w:r w:rsidRPr="00636DD4">
        <w:rPr>
          <w:rFonts w:ascii="Simplified Arabic" w:hAnsi="Simplified Arabic" w:cs="Simplified Arabic" w:hint="cs"/>
          <w:sz w:val="28"/>
          <w:szCs w:val="28"/>
          <w:rtl/>
          <w:lang w:bidi="ar-EG"/>
        </w:rPr>
        <w:t xml:space="preserve"> بالسياسة التمويلية المتبعة من قبل وزارة التعليم العالي</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والتي تعتمد على الإنفاق الحكوم</w:t>
      </w:r>
      <w:r>
        <w:rPr>
          <w:rFonts w:ascii="Simplified Arabic" w:hAnsi="Simplified Arabic" w:cs="Simplified Arabic" w:hint="cs"/>
          <w:sz w:val="28"/>
          <w:szCs w:val="28"/>
          <w:rtl/>
          <w:lang w:bidi="ar-EG"/>
        </w:rPr>
        <w:t>ي</w:t>
      </w:r>
      <w:r w:rsidRPr="00636DD4">
        <w:rPr>
          <w:rFonts w:ascii="Simplified Arabic" w:hAnsi="Simplified Arabic" w:cs="Simplified Arabic" w:hint="cs"/>
          <w:sz w:val="28"/>
          <w:szCs w:val="28"/>
          <w:rtl/>
          <w:lang w:bidi="ar-EG"/>
        </w:rPr>
        <w:t xml:space="preserve"> على البحث العلمي</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وهو الأمر الذ</w:t>
      </w:r>
      <w:r>
        <w:rPr>
          <w:rFonts w:ascii="Simplified Arabic" w:hAnsi="Simplified Arabic" w:cs="Simplified Arabic" w:hint="cs"/>
          <w:sz w:val="28"/>
          <w:szCs w:val="28"/>
          <w:rtl/>
          <w:lang w:bidi="ar-EG"/>
        </w:rPr>
        <w:t>ي</w:t>
      </w:r>
      <w:r w:rsidRPr="00636DD4">
        <w:rPr>
          <w:rFonts w:ascii="Simplified Arabic" w:hAnsi="Simplified Arabic" w:cs="Simplified Arabic" w:hint="cs"/>
          <w:sz w:val="28"/>
          <w:szCs w:val="28"/>
          <w:rtl/>
          <w:lang w:bidi="ar-EG"/>
        </w:rPr>
        <w:t xml:space="preserve"> جعل أفراد العينة  </w:t>
      </w:r>
      <w:r>
        <w:rPr>
          <w:rFonts w:ascii="Simplified Arabic" w:hAnsi="Simplified Arabic" w:cs="Simplified Arabic" w:hint="cs"/>
          <w:sz w:val="28"/>
          <w:szCs w:val="28"/>
          <w:rtl/>
          <w:lang w:bidi="ar-EG"/>
        </w:rPr>
        <w:t>يرون</w:t>
      </w:r>
      <w:r w:rsidRPr="00636DD4">
        <w:rPr>
          <w:rFonts w:ascii="Simplified Arabic" w:hAnsi="Simplified Arabic" w:cs="Simplified Arabic" w:hint="cs"/>
          <w:sz w:val="28"/>
          <w:szCs w:val="28"/>
          <w:rtl/>
          <w:lang w:bidi="ar-EG"/>
        </w:rPr>
        <w:t xml:space="preserve"> أنه أمر يصعب تحقيقه دون تغيير اللوائح والقوانين المختصة بذلك.</w:t>
      </w:r>
    </w:p>
    <w:p w14:paraId="707805D7" w14:textId="77777777" w:rsidR="00055131" w:rsidRPr="00636DD4" w:rsidRDefault="00055131" w:rsidP="00C75AC9">
      <w:pPr>
        <w:pStyle w:val="ListParagraph4"/>
        <w:numPr>
          <w:ilvl w:val="0"/>
          <w:numId w:val="31"/>
        </w:numPr>
        <w:spacing w:before="240" w:after="0" w:line="240" w:lineRule="auto"/>
        <w:ind w:left="709"/>
        <w:contextualSpacing/>
        <w:jc w:val="both"/>
        <w:rPr>
          <w:rFonts w:ascii="Simplified Arabic" w:hAnsi="Simplified Arabic" w:cs="Simplified Arabic"/>
          <w:sz w:val="28"/>
          <w:szCs w:val="28"/>
          <w:lang w:bidi="ar-EG"/>
        </w:rPr>
      </w:pPr>
      <w:r w:rsidRPr="00636DD4">
        <w:rPr>
          <w:rFonts w:ascii="Simplified Arabic" w:hAnsi="Simplified Arabic" w:cs="Simplified Arabic" w:hint="cs"/>
          <w:sz w:val="28"/>
          <w:szCs w:val="28"/>
          <w:rtl/>
          <w:lang w:bidi="ar-EG"/>
        </w:rPr>
        <w:t>أن درجة الموافقة على متطلب تدويل البحث العلمي كانت متوسطة</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حيث بلغ المتوسط الحسابي لاستجابات أفراد العينة (2,27)، كما أن درجة الموافقة على متطلب التوأمة مع الجامعات المناظرة كانت متوسطة</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حيث بلغ المتوسط الحسابي لاستجابات أفراد العينة (2,16)، وقد يرجع ذلك إلى </w:t>
      </w:r>
      <w:r w:rsidR="00580A64">
        <w:rPr>
          <w:rFonts w:ascii="Simplified Arabic" w:hAnsi="Simplified Arabic" w:cs="Simplified Arabic" w:hint="cs"/>
          <w:sz w:val="28"/>
          <w:szCs w:val="28"/>
          <w:rtl/>
          <w:lang w:bidi="ar-EG"/>
        </w:rPr>
        <w:t>ضعف</w:t>
      </w:r>
      <w:r w:rsidRPr="00636DD4">
        <w:rPr>
          <w:rFonts w:ascii="Simplified Arabic" w:hAnsi="Simplified Arabic" w:cs="Simplified Arabic" w:hint="cs"/>
          <w:sz w:val="28"/>
          <w:szCs w:val="28"/>
          <w:rtl/>
          <w:lang w:bidi="ar-EG"/>
        </w:rPr>
        <w:t xml:space="preserve"> قيام الجامعة بنشر الثقافة الخاصة بتدويل البحث العلمي</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وعقد شراكات مع الجامعات المناظرة، وأن تلك الاتفاقا</w:t>
      </w:r>
      <w:r w:rsidRPr="00636DD4">
        <w:rPr>
          <w:rFonts w:ascii="Simplified Arabic" w:hAnsi="Simplified Arabic" w:cs="Simplified Arabic" w:hint="eastAsia"/>
          <w:sz w:val="28"/>
          <w:szCs w:val="28"/>
          <w:rtl/>
          <w:lang w:bidi="ar-EG"/>
        </w:rPr>
        <w:t>ت</w:t>
      </w:r>
      <w:r w:rsidRPr="00636DD4">
        <w:rPr>
          <w:rFonts w:ascii="Simplified Arabic" w:hAnsi="Simplified Arabic" w:cs="Simplified Arabic" w:hint="cs"/>
          <w:sz w:val="28"/>
          <w:szCs w:val="28"/>
          <w:rtl/>
          <w:lang w:bidi="ar-EG"/>
        </w:rPr>
        <w:t xml:space="preserve"> التي تتم مع الجامعات سواء في مجال التدويل أو التوأمة الأكاديمية</w:t>
      </w:r>
      <w:r>
        <w:rPr>
          <w:rFonts w:ascii="Simplified Arabic" w:hAnsi="Simplified Arabic" w:cs="Simplified Arabic" w:hint="cs"/>
          <w:sz w:val="28"/>
          <w:szCs w:val="28"/>
          <w:rtl/>
          <w:lang w:bidi="ar-EG"/>
        </w:rPr>
        <w:t>،</w:t>
      </w:r>
      <w:r w:rsidRPr="00636DD4">
        <w:rPr>
          <w:rFonts w:ascii="Simplified Arabic" w:hAnsi="Simplified Arabic" w:cs="Simplified Arabic" w:hint="cs"/>
          <w:sz w:val="28"/>
          <w:szCs w:val="28"/>
          <w:rtl/>
          <w:lang w:bidi="ar-EG"/>
        </w:rPr>
        <w:t xml:space="preserve"> تبقى حبيسة الأدراج ولا تنتقل إلى حيز التنفيذ الفعلي.</w:t>
      </w:r>
    </w:p>
    <w:p w14:paraId="47850C88" w14:textId="77777777" w:rsidR="00055131" w:rsidRPr="00CE3107" w:rsidRDefault="00055131" w:rsidP="002561CF">
      <w:pPr>
        <w:spacing w:before="240" w:after="0" w:line="240" w:lineRule="auto"/>
        <w:jc w:val="lowKashida"/>
        <w:rPr>
          <w:rStyle w:val="Heading2Char"/>
          <w:rFonts w:ascii="Calibri" w:eastAsia="Calibri" w:hAnsi="Calibri" w:cs="Simplified Arabic"/>
          <w:i w:val="0"/>
          <w:iCs w:val="0"/>
          <w:rtl/>
        </w:rPr>
      </w:pPr>
      <w:r w:rsidRPr="00CE3107">
        <w:rPr>
          <w:rStyle w:val="Heading2Char"/>
          <w:rFonts w:ascii="Calibri" w:eastAsia="Calibri" w:hAnsi="Calibri" w:cs="Simplified Arabic" w:hint="cs"/>
          <w:i w:val="0"/>
          <w:iCs w:val="0"/>
          <w:rtl/>
        </w:rPr>
        <w:t>المستوى الثاني: عرض النتائج الخاصة باستجابات أفراد العينة حول كل محور وأبعاده والعبارات المتضمنة فيه:</w:t>
      </w:r>
    </w:p>
    <w:p w14:paraId="563E87F5" w14:textId="77777777" w:rsidR="00055131" w:rsidRPr="007954D1" w:rsidRDefault="00055131" w:rsidP="00CE3107">
      <w:pPr>
        <w:spacing w:after="0" w:line="240" w:lineRule="auto"/>
        <w:ind w:firstLine="284"/>
        <w:jc w:val="both"/>
        <w:rPr>
          <w:rFonts w:ascii="Simplified Arabic" w:hAnsi="Simplified Arabic" w:cs="Simplified Arabic"/>
          <w:sz w:val="28"/>
          <w:szCs w:val="28"/>
          <w:rtl/>
          <w:lang w:bidi="ar-EG"/>
        </w:rPr>
      </w:pPr>
      <w:r w:rsidRPr="007954D1">
        <w:rPr>
          <w:rFonts w:ascii="Simplified Arabic" w:hAnsi="Simplified Arabic" w:cs="Simplified Arabic" w:hint="cs"/>
          <w:sz w:val="28"/>
          <w:szCs w:val="28"/>
          <w:rtl/>
          <w:lang w:bidi="ar-EG"/>
        </w:rPr>
        <w:t>استهدف هذا المستوى تحليل كل محور من محاور ال</w:t>
      </w:r>
      <w:r>
        <w:rPr>
          <w:rFonts w:ascii="Simplified Arabic" w:hAnsi="Simplified Arabic" w:cs="Simplified Arabic" w:hint="cs"/>
          <w:sz w:val="28"/>
          <w:szCs w:val="28"/>
          <w:rtl/>
          <w:lang w:bidi="ar-EG"/>
        </w:rPr>
        <w:t>استبانة</w:t>
      </w:r>
      <w:r w:rsidRPr="007954D1">
        <w:rPr>
          <w:rFonts w:ascii="Simplified Arabic" w:hAnsi="Simplified Arabic" w:cs="Simplified Arabic" w:hint="cs"/>
          <w:sz w:val="28"/>
          <w:szCs w:val="28"/>
          <w:rtl/>
          <w:lang w:bidi="ar-EG"/>
        </w:rPr>
        <w:t xml:space="preserve"> وما يتضمنه من أبعاد، </w:t>
      </w:r>
      <w:r>
        <w:rPr>
          <w:rFonts w:ascii="Simplified Arabic" w:hAnsi="Simplified Arabic" w:cs="Simplified Arabic" w:hint="cs"/>
          <w:sz w:val="28"/>
          <w:szCs w:val="28"/>
          <w:rtl/>
          <w:lang w:bidi="ar-EG"/>
        </w:rPr>
        <w:t>وقد تم</w:t>
      </w:r>
      <w:r w:rsidRPr="007954D1">
        <w:rPr>
          <w:rFonts w:ascii="Simplified Arabic" w:hAnsi="Simplified Arabic" w:cs="Simplified Arabic" w:hint="cs"/>
          <w:sz w:val="28"/>
          <w:szCs w:val="28"/>
          <w:rtl/>
          <w:lang w:bidi="ar-EG"/>
        </w:rPr>
        <w:t xml:space="preserve"> تحليل عبارات كل بعد من هذه الأبعاد بالتفصيل كما ي</w:t>
      </w:r>
      <w:r>
        <w:rPr>
          <w:rFonts w:ascii="Simplified Arabic" w:hAnsi="Simplified Arabic" w:cs="Simplified Arabic" w:hint="cs"/>
          <w:sz w:val="28"/>
          <w:szCs w:val="28"/>
          <w:rtl/>
          <w:lang w:bidi="ar-EG"/>
        </w:rPr>
        <w:t>أ</w:t>
      </w:r>
      <w:r w:rsidRPr="007954D1">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ي</w:t>
      </w:r>
      <w:r w:rsidRPr="007954D1">
        <w:rPr>
          <w:rFonts w:ascii="Simplified Arabic" w:hAnsi="Simplified Arabic" w:cs="Simplified Arabic" w:hint="cs"/>
          <w:sz w:val="28"/>
          <w:szCs w:val="28"/>
          <w:rtl/>
          <w:lang w:bidi="ar-EG"/>
        </w:rPr>
        <w:t>:</w:t>
      </w:r>
    </w:p>
    <w:p w14:paraId="37F2B7F1" w14:textId="77777777" w:rsidR="00055131" w:rsidRDefault="00055131" w:rsidP="002561CF">
      <w:pPr>
        <w:spacing w:before="240" w:after="0" w:line="240" w:lineRule="auto"/>
        <w:jc w:val="mediumKashida"/>
        <w:rPr>
          <w:b/>
          <w:bCs/>
          <w:sz w:val="28"/>
          <w:szCs w:val="28"/>
          <w:rtl/>
          <w:lang w:bidi="ar-EG"/>
        </w:rPr>
      </w:pPr>
      <w:r>
        <w:rPr>
          <w:rFonts w:hint="cs"/>
          <w:b/>
          <w:bCs/>
          <w:sz w:val="28"/>
          <w:szCs w:val="28"/>
          <w:rtl/>
          <w:lang w:bidi="ar-EG"/>
        </w:rPr>
        <w:t xml:space="preserve">أولاً: </w:t>
      </w:r>
      <w:r w:rsidRPr="001E3450">
        <w:rPr>
          <w:rFonts w:hint="eastAsia"/>
          <w:b/>
          <w:bCs/>
          <w:sz w:val="28"/>
          <w:szCs w:val="28"/>
          <w:rtl/>
          <w:lang w:bidi="ar-EG"/>
        </w:rPr>
        <w:t xml:space="preserve">المحور الأول: </w:t>
      </w:r>
      <w:r>
        <w:rPr>
          <w:rFonts w:hint="cs"/>
          <w:b/>
          <w:bCs/>
          <w:sz w:val="28"/>
          <w:szCs w:val="28"/>
          <w:rtl/>
          <w:lang w:bidi="ar-EG"/>
        </w:rPr>
        <w:t>المتطلبات الداخلية، ويشتمل على أربعة أبعاد، هي:</w:t>
      </w:r>
    </w:p>
    <w:p w14:paraId="75876EA4" w14:textId="77777777" w:rsidR="00055131" w:rsidRPr="002702B8" w:rsidRDefault="00055131" w:rsidP="002561CF">
      <w:pPr>
        <w:spacing w:before="240" w:after="0" w:line="240" w:lineRule="auto"/>
        <w:jc w:val="mediumKashida"/>
        <w:rPr>
          <w:rFonts w:cs="SKR HEAD1"/>
          <w:b/>
          <w:bCs/>
          <w:sz w:val="28"/>
          <w:szCs w:val="28"/>
          <w:rtl/>
          <w:lang w:bidi="ar-EG"/>
        </w:rPr>
      </w:pPr>
      <w:r>
        <w:rPr>
          <w:rFonts w:cs="SKR HEAD1" w:hint="cs"/>
          <w:b/>
          <w:bCs/>
          <w:sz w:val="28"/>
          <w:szCs w:val="28"/>
          <w:rtl/>
          <w:lang w:bidi="ar-EG"/>
        </w:rPr>
        <w:t xml:space="preserve">البعد الأول: </w:t>
      </w:r>
      <w:r w:rsidRPr="002702B8">
        <w:rPr>
          <w:rFonts w:cs="SKR HEAD1" w:hint="cs"/>
          <w:b/>
          <w:bCs/>
          <w:sz w:val="28"/>
          <w:szCs w:val="28"/>
          <w:rtl/>
          <w:lang w:bidi="ar-EG"/>
        </w:rPr>
        <w:t>المتطلبات البشريـــــــــــة:</w:t>
      </w:r>
    </w:p>
    <w:p w14:paraId="67AC7E77" w14:textId="77777777" w:rsidR="00055131" w:rsidRDefault="00055131" w:rsidP="00CE3107">
      <w:pPr>
        <w:spacing w:after="0" w:line="240" w:lineRule="auto"/>
        <w:ind w:firstLine="284"/>
        <w:jc w:val="both"/>
        <w:rPr>
          <w:rFonts w:ascii="Simplified Arabic" w:hAnsi="Simplified Arabic" w:cs="Simplified Arabic"/>
          <w:sz w:val="28"/>
          <w:szCs w:val="28"/>
          <w:rtl/>
          <w:lang w:bidi="ar-EG"/>
        </w:rPr>
      </w:pPr>
      <w:r w:rsidRPr="007954D1">
        <w:rPr>
          <w:rFonts w:ascii="Simplified Arabic" w:hAnsi="Simplified Arabic" w:cs="Simplified Arabic" w:hint="cs"/>
          <w:sz w:val="28"/>
          <w:szCs w:val="28"/>
          <w:rtl/>
          <w:lang w:bidi="ar-EG"/>
        </w:rPr>
        <w:t xml:space="preserve">هدف هذا البعد إلى </w:t>
      </w:r>
      <w:r>
        <w:rPr>
          <w:rFonts w:ascii="Simplified Arabic" w:hAnsi="Simplified Arabic" w:cs="Simplified Arabic" w:hint="cs"/>
          <w:sz w:val="28"/>
          <w:szCs w:val="28"/>
          <w:rtl/>
          <w:lang w:bidi="ar-EG"/>
        </w:rPr>
        <w:t>تعرف</w:t>
      </w:r>
      <w:r w:rsidRPr="007954D1">
        <w:rPr>
          <w:rFonts w:ascii="Simplified Arabic" w:hAnsi="Simplified Arabic" w:cs="Simplified Arabic" w:hint="cs"/>
          <w:sz w:val="28"/>
          <w:szCs w:val="28"/>
          <w:rtl/>
          <w:lang w:bidi="ar-EG"/>
        </w:rPr>
        <w:t xml:space="preserve"> درجة موافقة </w:t>
      </w:r>
      <w:r>
        <w:rPr>
          <w:rFonts w:ascii="Simplified Arabic" w:hAnsi="Simplified Arabic" w:cs="Simplified Arabic" w:hint="cs"/>
          <w:sz w:val="28"/>
          <w:szCs w:val="28"/>
          <w:rtl/>
          <w:lang w:bidi="ar-EG"/>
        </w:rPr>
        <w:t>أفراد</w:t>
      </w:r>
      <w:r w:rsidRPr="007954D1">
        <w:rPr>
          <w:rFonts w:ascii="Simplified Arabic" w:hAnsi="Simplified Arabic" w:cs="Simplified Arabic" w:hint="cs"/>
          <w:sz w:val="28"/>
          <w:szCs w:val="28"/>
          <w:rtl/>
          <w:lang w:bidi="ar-EG"/>
        </w:rPr>
        <w:t xml:space="preserve"> العينة على المتطلبات البشرية لتحول جامعة بنها إلى جامعة بحثية في ضوء أهداف التنمية المستدامة، ويندرج تحت هذا المحور (12) عبارة يوضحها جدول (</w:t>
      </w:r>
      <w:r>
        <w:rPr>
          <w:rFonts w:ascii="Simplified Arabic" w:hAnsi="Simplified Arabic" w:cs="Simplified Arabic" w:hint="cs"/>
          <w:sz w:val="28"/>
          <w:szCs w:val="28"/>
          <w:rtl/>
          <w:lang w:bidi="ar-EG"/>
        </w:rPr>
        <w:t>9)</w:t>
      </w:r>
      <w:r w:rsidRPr="007954D1">
        <w:rPr>
          <w:rFonts w:ascii="Simplified Arabic" w:hAnsi="Simplified Arabic" w:cs="Simplified Arabic" w:hint="cs"/>
          <w:sz w:val="28"/>
          <w:szCs w:val="28"/>
          <w:rtl/>
          <w:lang w:bidi="ar-EG"/>
        </w:rPr>
        <w:t>.</w:t>
      </w:r>
    </w:p>
    <w:p w14:paraId="5F7C82DB" w14:textId="77777777" w:rsidR="009A1750" w:rsidRDefault="009A1750" w:rsidP="00CE3107">
      <w:pPr>
        <w:pStyle w:val="ListParagraph4"/>
        <w:spacing w:after="0" w:line="240" w:lineRule="auto"/>
        <w:ind w:left="0"/>
        <w:jc w:val="center"/>
        <w:rPr>
          <w:rFonts w:cs="SKR HEAD1"/>
          <w:b/>
          <w:bCs/>
          <w:sz w:val="28"/>
          <w:szCs w:val="28"/>
          <w:rtl/>
          <w:lang w:bidi="ar-EG"/>
        </w:rPr>
        <w:sectPr w:rsidR="009A1750" w:rsidSect="00F94B33">
          <w:headerReference w:type="even" r:id="rId10"/>
          <w:headerReference w:type="default" r:id="rId11"/>
          <w:footerReference w:type="even" r:id="rId12"/>
          <w:footerReference w:type="default" r:id="rId13"/>
          <w:pgSz w:w="9923" w:h="13892" w:code="13"/>
          <w:pgMar w:top="1134" w:right="1134" w:bottom="1134" w:left="1134" w:header="709" w:footer="709" w:gutter="0"/>
          <w:pgNumType w:start="802"/>
          <w:cols w:space="720"/>
          <w:bidi/>
          <w:rtlGutter/>
        </w:sectPr>
      </w:pPr>
    </w:p>
    <w:p w14:paraId="46B4ED6A" w14:textId="77777777" w:rsidR="001C2B32" w:rsidRPr="001E3450" w:rsidRDefault="001C2B32" w:rsidP="001C2B32">
      <w:pPr>
        <w:pStyle w:val="ListParagraph4"/>
        <w:spacing w:after="0" w:line="240" w:lineRule="auto"/>
        <w:ind w:left="0"/>
        <w:jc w:val="center"/>
        <w:rPr>
          <w:rFonts w:cs="SKR HEAD1"/>
          <w:b/>
          <w:bCs/>
          <w:sz w:val="28"/>
          <w:szCs w:val="28"/>
          <w:rtl/>
          <w:lang w:bidi="ar-EG"/>
        </w:rPr>
      </w:pPr>
      <w:r w:rsidRPr="001E3450">
        <w:rPr>
          <w:rFonts w:cs="SKR HEAD1" w:hint="cs"/>
          <w:b/>
          <w:bCs/>
          <w:sz w:val="28"/>
          <w:szCs w:val="28"/>
          <w:rtl/>
          <w:lang w:bidi="ar-EG"/>
        </w:rPr>
        <w:lastRenderedPageBreak/>
        <w:t>جدول (</w:t>
      </w:r>
      <w:r>
        <w:rPr>
          <w:rFonts w:cs="SKR HEAD1" w:hint="cs"/>
          <w:b/>
          <w:bCs/>
          <w:sz w:val="28"/>
          <w:szCs w:val="28"/>
          <w:rtl/>
          <w:lang w:bidi="ar-EG"/>
        </w:rPr>
        <w:t>9</w:t>
      </w:r>
      <w:r w:rsidRPr="001E3450">
        <w:rPr>
          <w:rFonts w:cs="SKR HEAD1" w:hint="cs"/>
          <w:b/>
          <w:bCs/>
          <w:sz w:val="28"/>
          <w:szCs w:val="28"/>
          <w:rtl/>
          <w:lang w:bidi="ar-EG"/>
        </w:rPr>
        <w:t>)</w:t>
      </w:r>
    </w:p>
    <w:p w14:paraId="2604DDE4" w14:textId="77777777" w:rsidR="001C2B32" w:rsidRDefault="001C2B32" w:rsidP="001C2B32">
      <w:pPr>
        <w:jc w:val="center"/>
        <w:rPr>
          <w:rtl/>
        </w:rPr>
      </w:pPr>
      <w:r w:rsidRPr="00C15BAD">
        <w:rPr>
          <w:rFonts w:cs="SKR HEAD1" w:hint="cs"/>
          <w:b/>
          <w:bCs/>
          <w:sz w:val="28"/>
          <w:szCs w:val="28"/>
          <w:rtl/>
          <w:lang w:bidi="ar-EG"/>
        </w:rPr>
        <w:t>المتطلبات البشرية لتحول جامعة بنها إلى جامعة بحثية في ضوء أهداف التنمية المستدامة</w:t>
      </w:r>
      <w:r>
        <w:t xml:space="preserve"> </w:t>
      </w: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567"/>
        <w:gridCol w:w="567"/>
        <w:gridCol w:w="567"/>
        <w:gridCol w:w="567"/>
        <w:gridCol w:w="709"/>
        <w:gridCol w:w="708"/>
        <w:gridCol w:w="709"/>
        <w:gridCol w:w="709"/>
        <w:gridCol w:w="709"/>
        <w:gridCol w:w="675"/>
      </w:tblGrid>
      <w:tr w:rsidR="001C2B32" w:rsidRPr="00EB4907" w14:paraId="09B93C93" w14:textId="77777777" w:rsidTr="008B5373">
        <w:trPr>
          <w:trHeight w:val="821"/>
        </w:trPr>
        <w:tc>
          <w:tcPr>
            <w:tcW w:w="425" w:type="dxa"/>
            <w:vMerge w:val="restart"/>
            <w:tcBorders>
              <w:top w:val="thinThickSmallGap" w:sz="24" w:space="0" w:color="auto"/>
              <w:bottom w:val="single" w:sz="6" w:space="0" w:color="auto"/>
            </w:tcBorders>
            <w:shd w:val="clear" w:color="auto" w:fill="D9D9D9"/>
            <w:vAlign w:val="center"/>
          </w:tcPr>
          <w:p w14:paraId="23C13A43"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46E4EC4A"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العبارة</w:t>
            </w:r>
          </w:p>
        </w:tc>
        <w:tc>
          <w:tcPr>
            <w:tcW w:w="1276" w:type="dxa"/>
            <w:gridSpan w:val="2"/>
            <w:tcBorders>
              <w:top w:val="thinThickSmallGap" w:sz="24" w:space="0" w:color="auto"/>
              <w:bottom w:val="single" w:sz="6" w:space="0" w:color="auto"/>
            </w:tcBorders>
            <w:shd w:val="clear" w:color="auto" w:fill="D9D9D9"/>
            <w:vAlign w:val="center"/>
          </w:tcPr>
          <w:p w14:paraId="5749A574"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rPr>
              <w:t>كبيرة</w:t>
            </w:r>
          </w:p>
        </w:tc>
        <w:tc>
          <w:tcPr>
            <w:tcW w:w="1134" w:type="dxa"/>
            <w:gridSpan w:val="2"/>
            <w:tcBorders>
              <w:top w:val="thinThickSmallGap" w:sz="24" w:space="0" w:color="auto"/>
              <w:bottom w:val="single" w:sz="6" w:space="0" w:color="auto"/>
            </w:tcBorders>
            <w:shd w:val="clear" w:color="auto" w:fill="D9D9D9"/>
            <w:vAlign w:val="center"/>
          </w:tcPr>
          <w:p w14:paraId="3F5D336D"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متوسطة</w:t>
            </w:r>
          </w:p>
        </w:tc>
        <w:tc>
          <w:tcPr>
            <w:tcW w:w="1134" w:type="dxa"/>
            <w:gridSpan w:val="2"/>
            <w:tcBorders>
              <w:top w:val="thinThickSmallGap" w:sz="24" w:space="0" w:color="auto"/>
              <w:bottom w:val="single" w:sz="6" w:space="0" w:color="auto"/>
            </w:tcBorders>
            <w:shd w:val="clear" w:color="auto" w:fill="D9D9D9"/>
            <w:vAlign w:val="center"/>
          </w:tcPr>
          <w:p w14:paraId="758A9FBB"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ضعيفة</w:t>
            </w:r>
          </w:p>
        </w:tc>
        <w:tc>
          <w:tcPr>
            <w:tcW w:w="567" w:type="dxa"/>
            <w:vMerge w:val="restart"/>
            <w:tcBorders>
              <w:top w:val="thinThickSmallGap" w:sz="24" w:space="0" w:color="auto"/>
              <w:bottom w:val="single" w:sz="6" w:space="0" w:color="auto"/>
            </w:tcBorders>
            <w:shd w:val="clear" w:color="auto" w:fill="D9D9D9"/>
            <w:vAlign w:val="center"/>
          </w:tcPr>
          <w:p w14:paraId="621EBF8B"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9" w:type="dxa"/>
            <w:vMerge w:val="restart"/>
            <w:tcBorders>
              <w:top w:val="thinThickSmallGap" w:sz="24" w:space="0" w:color="auto"/>
              <w:bottom w:val="single" w:sz="6" w:space="0" w:color="auto"/>
            </w:tcBorders>
            <w:shd w:val="clear" w:color="auto" w:fill="D9D9D9"/>
            <w:vAlign w:val="center"/>
          </w:tcPr>
          <w:p w14:paraId="50A72604"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الانحراف المعياري</w:t>
            </w:r>
          </w:p>
        </w:tc>
        <w:tc>
          <w:tcPr>
            <w:tcW w:w="708" w:type="dxa"/>
            <w:vMerge w:val="restart"/>
            <w:tcBorders>
              <w:top w:val="thinThickSmallGap" w:sz="24" w:space="0" w:color="auto"/>
              <w:bottom w:val="single" w:sz="6" w:space="0" w:color="auto"/>
            </w:tcBorders>
            <w:shd w:val="clear" w:color="auto" w:fill="D9D9D9"/>
            <w:vAlign w:val="center"/>
          </w:tcPr>
          <w:p w14:paraId="376A3E39"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التقدير الرقمي</w:t>
            </w:r>
          </w:p>
        </w:tc>
        <w:tc>
          <w:tcPr>
            <w:tcW w:w="709" w:type="dxa"/>
            <w:vMerge w:val="restart"/>
            <w:tcBorders>
              <w:top w:val="thinThickSmallGap" w:sz="24" w:space="0" w:color="auto"/>
              <w:bottom w:val="single" w:sz="6" w:space="0" w:color="auto"/>
            </w:tcBorders>
            <w:shd w:val="clear" w:color="auto" w:fill="D9D9D9"/>
            <w:vAlign w:val="center"/>
          </w:tcPr>
          <w:p w14:paraId="01E1D139"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الوزن النسبي</w:t>
            </w:r>
          </w:p>
        </w:tc>
        <w:tc>
          <w:tcPr>
            <w:tcW w:w="709" w:type="dxa"/>
            <w:vMerge w:val="restart"/>
            <w:tcBorders>
              <w:top w:val="thinThickSmallGap" w:sz="24" w:space="0" w:color="auto"/>
              <w:bottom w:val="single" w:sz="6" w:space="0" w:color="auto"/>
            </w:tcBorders>
            <w:shd w:val="clear" w:color="auto" w:fill="D9D9D9"/>
            <w:vAlign w:val="center"/>
          </w:tcPr>
          <w:p w14:paraId="4F243A3E"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الدلالة</w:t>
            </w:r>
          </w:p>
        </w:tc>
        <w:tc>
          <w:tcPr>
            <w:tcW w:w="709" w:type="dxa"/>
            <w:vMerge w:val="restart"/>
            <w:tcBorders>
              <w:top w:val="thinThickSmallGap" w:sz="24" w:space="0" w:color="auto"/>
              <w:bottom w:val="single" w:sz="6" w:space="0" w:color="auto"/>
            </w:tcBorders>
            <w:shd w:val="clear" w:color="auto" w:fill="D9D9D9"/>
            <w:vAlign w:val="center"/>
          </w:tcPr>
          <w:p w14:paraId="3BDB41C1"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657662CD"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الترتيب حسب الرتبة</w:t>
            </w:r>
          </w:p>
        </w:tc>
      </w:tr>
      <w:tr w:rsidR="001C2B32" w:rsidRPr="00EB4907" w14:paraId="70AA2CBA" w14:textId="77777777" w:rsidTr="008B5373">
        <w:tc>
          <w:tcPr>
            <w:tcW w:w="425" w:type="dxa"/>
            <w:vMerge/>
            <w:tcBorders>
              <w:top w:val="single" w:sz="6" w:space="0" w:color="auto"/>
            </w:tcBorders>
            <w:shd w:val="clear" w:color="auto" w:fill="auto"/>
          </w:tcPr>
          <w:p w14:paraId="22558EAC"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3544" w:type="dxa"/>
            <w:vMerge/>
            <w:tcBorders>
              <w:top w:val="single" w:sz="6" w:space="0" w:color="auto"/>
            </w:tcBorders>
            <w:shd w:val="clear" w:color="auto" w:fill="auto"/>
          </w:tcPr>
          <w:p w14:paraId="474F29F6"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567" w:type="dxa"/>
            <w:tcBorders>
              <w:top w:val="single" w:sz="6" w:space="0" w:color="auto"/>
              <w:bottom w:val="single" w:sz="6" w:space="0" w:color="auto"/>
            </w:tcBorders>
            <w:shd w:val="clear" w:color="auto" w:fill="BFBFBF"/>
            <w:vAlign w:val="center"/>
          </w:tcPr>
          <w:p w14:paraId="4309952A"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w:t>
            </w:r>
            <w:r w:rsidRPr="00EB4907">
              <w:rPr>
                <w:rFonts w:ascii="Simplified Arabic" w:hAnsi="Simplified Arabic" w:cs="Simplified Arabic" w:hint="cs"/>
                <w:b/>
                <w:bCs/>
                <w:sz w:val="16"/>
                <w:szCs w:val="16"/>
                <w:vertAlign w:val="subscript"/>
                <w:rtl/>
                <w:lang w:bidi="ar-EG"/>
              </w:rPr>
              <w:t>1</w:t>
            </w:r>
          </w:p>
        </w:tc>
        <w:tc>
          <w:tcPr>
            <w:tcW w:w="709" w:type="dxa"/>
            <w:tcBorders>
              <w:top w:val="single" w:sz="6" w:space="0" w:color="auto"/>
              <w:bottom w:val="single" w:sz="6" w:space="0" w:color="auto"/>
            </w:tcBorders>
            <w:shd w:val="clear" w:color="auto" w:fill="BFBFBF"/>
            <w:vAlign w:val="center"/>
          </w:tcPr>
          <w:p w14:paraId="61AC3B15"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w:t>
            </w:r>
          </w:p>
        </w:tc>
        <w:tc>
          <w:tcPr>
            <w:tcW w:w="567" w:type="dxa"/>
            <w:tcBorders>
              <w:top w:val="single" w:sz="6" w:space="0" w:color="auto"/>
              <w:bottom w:val="single" w:sz="6" w:space="0" w:color="auto"/>
            </w:tcBorders>
            <w:shd w:val="clear" w:color="auto" w:fill="BFBFBF"/>
            <w:vAlign w:val="center"/>
          </w:tcPr>
          <w:p w14:paraId="276371C4"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w:t>
            </w:r>
            <w:r w:rsidRPr="00EB4907">
              <w:rPr>
                <w:rFonts w:ascii="Simplified Arabic" w:hAnsi="Simplified Arabic" w:cs="Simplified Arabic" w:hint="cs"/>
                <w:b/>
                <w:bCs/>
                <w:sz w:val="16"/>
                <w:szCs w:val="16"/>
                <w:vertAlign w:val="subscript"/>
                <w:rtl/>
                <w:lang w:bidi="ar-EG"/>
              </w:rPr>
              <w:t>2</w:t>
            </w:r>
          </w:p>
        </w:tc>
        <w:tc>
          <w:tcPr>
            <w:tcW w:w="567" w:type="dxa"/>
            <w:tcBorders>
              <w:top w:val="single" w:sz="6" w:space="0" w:color="auto"/>
              <w:bottom w:val="single" w:sz="6" w:space="0" w:color="auto"/>
            </w:tcBorders>
            <w:shd w:val="clear" w:color="auto" w:fill="BFBFBF"/>
            <w:vAlign w:val="center"/>
          </w:tcPr>
          <w:p w14:paraId="2D103D94"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w:t>
            </w:r>
          </w:p>
        </w:tc>
        <w:tc>
          <w:tcPr>
            <w:tcW w:w="567" w:type="dxa"/>
            <w:tcBorders>
              <w:top w:val="single" w:sz="6" w:space="0" w:color="auto"/>
              <w:bottom w:val="single" w:sz="6" w:space="0" w:color="auto"/>
            </w:tcBorders>
            <w:shd w:val="clear" w:color="auto" w:fill="BFBFBF"/>
            <w:vAlign w:val="center"/>
          </w:tcPr>
          <w:p w14:paraId="63171448"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w:t>
            </w:r>
            <w:r w:rsidRPr="00EB4907">
              <w:rPr>
                <w:rFonts w:ascii="Simplified Arabic" w:hAnsi="Simplified Arabic" w:cs="Simplified Arabic" w:hint="cs"/>
                <w:b/>
                <w:bCs/>
                <w:sz w:val="16"/>
                <w:szCs w:val="16"/>
                <w:vertAlign w:val="subscript"/>
                <w:rtl/>
                <w:lang w:bidi="ar-EG"/>
              </w:rPr>
              <w:t>3</w:t>
            </w:r>
          </w:p>
        </w:tc>
        <w:tc>
          <w:tcPr>
            <w:tcW w:w="567" w:type="dxa"/>
            <w:tcBorders>
              <w:top w:val="single" w:sz="6" w:space="0" w:color="auto"/>
              <w:bottom w:val="single" w:sz="6" w:space="0" w:color="auto"/>
            </w:tcBorders>
            <w:shd w:val="clear" w:color="auto" w:fill="BFBFBF"/>
            <w:vAlign w:val="center"/>
          </w:tcPr>
          <w:p w14:paraId="0771ECDF" w14:textId="77777777" w:rsidR="001C2B32" w:rsidRPr="00EB4907" w:rsidRDefault="001C2B32"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w:t>
            </w:r>
          </w:p>
        </w:tc>
        <w:tc>
          <w:tcPr>
            <w:tcW w:w="567" w:type="dxa"/>
            <w:vMerge/>
            <w:tcBorders>
              <w:top w:val="single" w:sz="6" w:space="0" w:color="auto"/>
            </w:tcBorders>
            <w:shd w:val="clear" w:color="auto" w:fill="auto"/>
          </w:tcPr>
          <w:p w14:paraId="3898CAE7"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58ACD9FB"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708" w:type="dxa"/>
            <w:vMerge/>
            <w:tcBorders>
              <w:top w:val="single" w:sz="6" w:space="0" w:color="auto"/>
            </w:tcBorders>
            <w:shd w:val="clear" w:color="auto" w:fill="auto"/>
          </w:tcPr>
          <w:p w14:paraId="7A3358C2"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1EE0FDDE"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3877FD00"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6E31AA2F"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025ACE54" w14:textId="77777777" w:rsidR="001C2B32" w:rsidRPr="00EB4907" w:rsidRDefault="001C2B32" w:rsidP="001C2B32">
            <w:pPr>
              <w:pStyle w:val="ListParagraph4"/>
              <w:spacing w:after="0" w:line="180" w:lineRule="exact"/>
              <w:ind w:left="0"/>
              <w:jc w:val="center"/>
              <w:rPr>
                <w:rFonts w:cs="SKR HEAD1"/>
                <w:b/>
                <w:bCs/>
                <w:sz w:val="24"/>
                <w:szCs w:val="24"/>
                <w:rtl/>
                <w:lang w:bidi="ar-EG"/>
              </w:rPr>
            </w:pPr>
          </w:p>
        </w:tc>
      </w:tr>
      <w:tr w:rsidR="001C2B32" w:rsidRPr="00EB4907" w14:paraId="3B166392" w14:textId="77777777" w:rsidTr="001C2B32">
        <w:tc>
          <w:tcPr>
            <w:tcW w:w="425" w:type="dxa"/>
            <w:shd w:val="clear" w:color="auto" w:fill="auto"/>
            <w:vAlign w:val="center"/>
          </w:tcPr>
          <w:p w14:paraId="4B82CEF6"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744A99CB"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تحفز الجامعة أعضاء هيئة التدريس على الانضمام</w:t>
            </w:r>
            <w:r w:rsidRPr="00EB4907">
              <w:rPr>
                <w:rFonts w:ascii="Simplified Arabic" w:hAnsi="Simplified Arabic" w:cs="Simplified Arabic" w:hint="cs"/>
                <w:b/>
                <w:bCs/>
                <w:sz w:val="16"/>
                <w:szCs w:val="16"/>
              </w:rPr>
              <w:t xml:space="preserve"> </w:t>
            </w:r>
            <w:r w:rsidRPr="00EB4907">
              <w:rPr>
                <w:rFonts w:ascii="Simplified Arabic" w:hAnsi="Simplified Arabic" w:cs="Simplified Arabic" w:hint="cs"/>
                <w:b/>
                <w:bCs/>
                <w:sz w:val="16"/>
                <w:szCs w:val="16"/>
                <w:rtl/>
              </w:rPr>
              <w:t>إلى المجالس الاستشارية للهيئات الإنتاجية</w:t>
            </w:r>
            <w:r w:rsidR="001C2B32">
              <w:rPr>
                <w:rFonts w:ascii="Simplified Arabic" w:hAnsi="Simplified Arabic" w:cs="Simplified Arabic" w:hint="cs"/>
                <w:b/>
                <w:bCs/>
                <w:sz w:val="16"/>
                <w:szCs w:val="16"/>
                <w:rtl/>
              </w:rPr>
              <w:t xml:space="preserve"> </w:t>
            </w:r>
            <w:r w:rsidRPr="00EB4907">
              <w:rPr>
                <w:rFonts w:ascii="Simplified Arabic" w:hAnsi="Simplified Arabic" w:cs="Simplified Arabic" w:hint="cs"/>
                <w:b/>
                <w:bCs/>
                <w:sz w:val="16"/>
                <w:szCs w:val="16"/>
                <w:rtl/>
              </w:rPr>
              <w:t>بالقطاعات الصناعية</w:t>
            </w:r>
          </w:p>
        </w:tc>
        <w:tc>
          <w:tcPr>
            <w:tcW w:w="567" w:type="dxa"/>
            <w:tcBorders>
              <w:top w:val="single" w:sz="6" w:space="0" w:color="auto"/>
            </w:tcBorders>
            <w:shd w:val="clear" w:color="auto" w:fill="auto"/>
            <w:vAlign w:val="center"/>
          </w:tcPr>
          <w:p w14:paraId="6CFAE632" w14:textId="77777777" w:rsidR="003C58C9" w:rsidRPr="00EB4907" w:rsidRDefault="003C58C9" w:rsidP="001C2B32">
            <w:pPr>
              <w:spacing w:after="0" w:line="180" w:lineRule="exact"/>
              <w:jc w:val="center"/>
              <w:rPr>
                <w:rFonts w:ascii="Simplified Arabic" w:hAnsi="Simplified Arabic" w:cs="Simplified Arabic"/>
                <w:b/>
                <w:bCs/>
                <w:sz w:val="16"/>
                <w:szCs w:val="16"/>
                <w:lang w:bidi="ar-EG"/>
              </w:rPr>
            </w:pPr>
            <w:r w:rsidRPr="00EB4907">
              <w:rPr>
                <w:rFonts w:ascii="Simplified Arabic" w:hAnsi="Simplified Arabic" w:cs="Simplified Arabic" w:hint="cs"/>
                <w:b/>
                <w:bCs/>
                <w:sz w:val="16"/>
                <w:szCs w:val="16"/>
                <w:rtl/>
                <w:lang w:bidi="ar-EG"/>
              </w:rPr>
              <w:t>154</w:t>
            </w:r>
          </w:p>
        </w:tc>
        <w:tc>
          <w:tcPr>
            <w:tcW w:w="709" w:type="dxa"/>
            <w:tcBorders>
              <w:top w:val="single" w:sz="6" w:space="0" w:color="auto"/>
            </w:tcBorders>
            <w:shd w:val="clear" w:color="auto" w:fill="auto"/>
            <w:vAlign w:val="center"/>
          </w:tcPr>
          <w:p w14:paraId="705E0A4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61.6</w:t>
            </w:r>
          </w:p>
        </w:tc>
        <w:tc>
          <w:tcPr>
            <w:tcW w:w="567" w:type="dxa"/>
            <w:tcBorders>
              <w:top w:val="single" w:sz="6" w:space="0" w:color="auto"/>
            </w:tcBorders>
            <w:shd w:val="clear" w:color="auto" w:fill="auto"/>
            <w:vAlign w:val="center"/>
          </w:tcPr>
          <w:p w14:paraId="62BCC78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71</w:t>
            </w:r>
          </w:p>
        </w:tc>
        <w:tc>
          <w:tcPr>
            <w:tcW w:w="567" w:type="dxa"/>
            <w:tcBorders>
              <w:top w:val="single" w:sz="6" w:space="0" w:color="auto"/>
            </w:tcBorders>
            <w:shd w:val="clear" w:color="auto" w:fill="auto"/>
            <w:vAlign w:val="center"/>
          </w:tcPr>
          <w:p w14:paraId="7F3EF3A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28.4</w:t>
            </w:r>
          </w:p>
        </w:tc>
        <w:tc>
          <w:tcPr>
            <w:tcW w:w="567" w:type="dxa"/>
            <w:tcBorders>
              <w:top w:val="single" w:sz="6" w:space="0" w:color="auto"/>
            </w:tcBorders>
            <w:shd w:val="clear" w:color="auto" w:fill="auto"/>
            <w:vAlign w:val="center"/>
          </w:tcPr>
          <w:p w14:paraId="2D176D8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w:t>
            </w:r>
          </w:p>
        </w:tc>
        <w:tc>
          <w:tcPr>
            <w:tcW w:w="567" w:type="dxa"/>
            <w:tcBorders>
              <w:top w:val="single" w:sz="6" w:space="0" w:color="auto"/>
            </w:tcBorders>
            <w:shd w:val="clear" w:color="auto" w:fill="auto"/>
            <w:vAlign w:val="center"/>
          </w:tcPr>
          <w:p w14:paraId="76D1655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10</w:t>
            </w:r>
          </w:p>
        </w:tc>
        <w:tc>
          <w:tcPr>
            <w:tcW w:w="567" w:type="dxa"/>
            <w:shd w:val="clear" w:color="auto" w:fill="auto"/>
            <w:vAlign w:val="center"/>
          </w:tcPr>
          <w:p w14:paraId="5A2A05F6" w14:textId="77777777" w:rsidR="003C58C9" w:rsidRPr="00EB4907" w:rsidRDefault="003C58C9" w:rsidP="001C2B32">
            <w:pPr>
              <w:spacing w:after="0" w:line="180" w:lineRule="exact"/>
              <w:jc w:val="center"/>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2.52</w:t>
            </w:r>
          </w:p>
        </w:tc>
        <w:tc>
          <w:tcPr>
            <w:tcW w:w="709" w:type="dxa"/>
            <w:shd w:val="clear" w:color="auto" w:fill="auto"/>
            <w:vAlign w:val="center"/>
          </w:tcPr>
          <w:p w14:paraId="1933874F" w14:textId="77777777" w:rsidR="003C58C9" w:rsidRPr="00EB4907" w:rsidRDefault="003C58C9" w:rsidP="001C2B32">
            <w:pPr>
              <w:spacing w:after="0" w:line="180" w:lineRule="exact"/>
              <w:jc w:val="center"/>
              <w:rPr>
                <w:rFonts w:ascii="Simplified Arabic" w:hAnsi="Simplified Arabic" w:cs="Simplified Arabic"/>
                <w:b/>
                <w:bCs/>
                <w:sz w:val="16"/>
                <w:szCs w:val="16"/>
                <w:lang w:bidi="ar-EG"/>
              </w:rPr>
            </w:pPr>
            <w:r w:rsidRPr="00EB4907">
              <w:rPr>
                <w:rFonts w:ascii="Simplified Arabic" w:hAnsi="Simplified Arabic" w:cs="Simplified Arabic" w:hint="cs"/>
                <w:b/>
                <w:bCs/>
                <w:sz w:val="16"/>
                <w:szCs w:val="16"/>
                <w:rtl/>
                <w:lang w:bidi="ar-EG"/>
              </w:rPr>
              <w:t>0.67</w:t>
            </w:r>
          </w:p>
        </w:tc>
        <w:tc>
          <w:tcPr>
            <w:tcW w:w="708" w:type="dxa"/>
            <w:shd w:val="clear" w:color="auto" w:fill="auto"/>
            <w:vAlign w:val="center"/>
          </w:tcPr>
          <w:p w14:paraId="68DAAC7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629</w:t>
            </w:r>
          </w:p>
        </w:tc>
        <w:tc>
          <w:tcPr>
            <w:tcW w:w="709" w:type="dxa"/>
            <w:shd w:val="clear" w:color="auto" w:fill="auto"/>
            <w:vAlign w:val="center"/>
          </w:tcPr>
          <w:p w14:paraId="2817A8C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251.6</w:t>
            </w:r>
          </w:p>
        </w:tc>
        <w:tc>
          <w:tcPr>
            <w:tcW w:w="709" w:type="dxa"/>
            <w:shd w:val="clear" w:color="auto" w:fill="auto"/>
            <w:vAlign w:val="center"/>
          </w:tcPr>
          <w:p w14:paraId="2EB38A3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38C9BC8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2E52D732"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9</w:t>
            </w:r>
          </w:p>
        </w:tc>
      </w:tr>
      <w:tr w:rsidR="001C2B32" w:rsidRPr="00EB4907" w14:paraId="16E85A3E" w14:textId="77777777" w:rsidTr="001C2B32">
        <w:tc>
          <w:tcPr>
            <w:tcW w:w="425" w:type="dxa"/>
            <w:shd w:val="clear" w:color="auto" w:fill="auto"/>
            <w:vAlign w:val="center"/>
          </w:tcPr>
          <w:p w14:paraId="64F699A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6372602E"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تقيم الجامعة أعضاء هيئة التدريس وفق قدرتهم على إنتاج معرفة جديدة ترتبط بالتوجه التنموي للدولة.</w:t>
            </w:r>
          </w:p>
        </w:tc>
        <w:tc>
          <w:tcPr>
            <w:tcW w:w="567" w:type="dxa"/>
            <w:shd w:val="clear" w:color="auto" w:fill="auto"/>
            <w:vAlign w:val="center"/>
          </w:tcPr>
          <w:p w14:paraId="35E0B8D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166</w:t>
            </w:r>
          </w:p>
        </w:tc>
        <w:tc>
          <w:tcPr>
            <w:tcW w:w="709" w:type="dxa"/>
            <w:shd w:val="clear" w:color="auto" w:fill="auto"/>
            <w:vAlign w:val="center"/>
          </w:tcPr>
          <w:p w14:paraId="09204B8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66.4</w:t>
            </w:r>
          </w:p>
        </w:tc>
        <w:tc>
          <w:tcPr>
            <w:tcW w:w="567" w:type="dxa"/>
            <w:shd w:val="clear" w:color="auto" w:fill="auto"/>
            <w:vAlign w:val="center"/>
          </w:tcPr>
          <w:p w14:paraId="36FD523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69</w:t>
            </w:r>
          </w:p>
        </w:tc>
        <w:tc>
          <w:tcPr>
            <w:tcW w:w="567" w:type="dxa"/>
            <w:shd w:val="clear" w:color="auto" w:fill="auto"/>
            <w:vAlign w:val="center"/>
          </w:tcPr>
          <w:p w14:paraId="2F47738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27.6</w:t>
            </w:r>
          </w:p>
        </w:tc>
        <w:tc>
          <w:tcPr>
            <w:tcW w:w="567" w:type="dxa"/>
            <w:shd w:val="clear" w:color="auto" w:fill="auto"/>
            <w:vAlign w:val="center"/>
          </w:tcPr>
          <w:p w14:paraId="6327C55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15</w:t>
            </w:r>
          </w:p>
        </w:tc>
        <w:tc>
          <w:tcPr>
            <w:tcW w:w="567" w:type="dxa"/>
            <w:shd w:val="clear" w:color="auto" w:fill="auto"/>
            <w:vAlign w:val="center"/>
          </w:tcPr>
          <w:p w14:paraId="07CA05B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567" w:type="dxa"/>
            <w:shd w:val="clear" w:color="auto" w:fill="auto"/>
            <w:vAlign w:val="center"/>
          </w:tcPr>
          <w:p w14:paraId="6C498A3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2.60</w:t>
            </w:r>
          </w:p>
        </w:tc>
        <w:tc>
          <w:tcPr>
            <w:tcW w:w="709" w:type="dxa"/>
            <w:shd w:val="clear" w:color="auto" w:fill="auto"/>
            <w:vAlign w:val="center"/>
          </w:tcPr>
          <w:p w14:paraId="5C48C9F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0.60</w:t>
            </w:r>
          </w:p>
        </w:tc>
        <w:tc>
          <w:tcPr>
            <w:tcW w:w="708" w:type="dxa"/>
            <w:shd w:val="clear" w:color="auto" w:fill="auto"/>
            <w:vAlign w:val="center"/>
          </w:tcPr>
          <w:p w14:paraId="6F798636"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651</w:t>
            </w:r>
          </w:p>
        </w:tc>
        <w:tc>
          <w:tcPr>
            <w:tcW w:w="709" w:type="dxa"/>
            <w:shd w:val="clear" w:color="auto" w:fill="auto"/>
            <w:vAlign w:val="center"/>
          </w:tcPr>
          <w:p w14:paraId="241EB24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260.4</w:t>
            </w:r>
          </w:p>
        </w:tc>
        <w:tc>
          <w:tcPr>
            <w:tcW w:w="709" w:type="dxa"/>
            <w:shd w:val="clear" w:color="auto" w:fill="auto"/>
            <w:vAlign w:val="center"/>
          </w:tcPr>
          <w:p w14:paraId="48A99CDD" w14:textId="77777777" w:rsidR="003C58C9" w:rsidRPr="00EB4907" w:rsidRDefault="003C58C9" w:rsidP="001C2B32">
            <w:pPr>
              <w:spacing w:after="0" w:line="180" w:lineRule="exact"/>
              <w:jc w:val="center"/>
              <w:rPr>
                <w:rFonts w:ascii="Simplified Arabic" w:hAnsi="Simplified Arabic" w:cs="Simplified Arabic"/>
                <w:b/>
                <w:bCs/>
                <w:sz w:val="16"/>
                <w:szCs w:val="16"/>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2DF3B30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7928378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r>
      <w:tr w:rsidR="001C2B32" w:rsidRPr="00EB4907" w14:paraId="125BB378" w14:textId="77777777" w:rsidTr="001C2B32">
        <w:tc>
          <w:tcPr>
            <w:tcW w:w="425" w:type="dxa"/>
            <w:shd w:val="clear" w:color="auto" w:fill="auto"/>
            <w:vAlign w:val="center"/>
          </w:tcPr>
          <w:p w14:paraId="6ADAC89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664D9740"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تدعم الجامعة أعضاء هيئة التدريس المساهمين في الابتكارات التقنية من خلال براءات الاختراع والتراخيص البحثية.</w:t>
            </w:r>
          </w:p>
        </w:tc>
        <w:tc>
          <w:tcPr>
            <w:tcW w:w="567" w:type="dxa"/>
            <w:shd w:val="clear" w:color="auto" w:fill="auto"/>
            <w:vAlign w:val="center"/>
          </w:tcPr>
          <w:p w14:paraId="49B0692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190</w:t>
            </w:r>
          </w:p>
        </w:tc>
        <w:tc>
          <w:tcPr>
            <w:tcW w:w="709" w:type="dxa"/>
            <w:shd w:val="clear" w:color="auto" w:fill="auto"/>
            <w:vAlign w:val="center"/>
          </w:tcPr>
          <w:p w14:paraId="0FBF2DD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76</w:t>
            </w:r>
          </w:p>
        </w:tc>
        <w:tc>
          <w:tcPr>
            <w:tcW w:w="567" w:type="dxa"/>
            <w:shd w:val="clear" w:color="auto" w:fill="auto"/>
            <w:vAlign w:val="center"/>
          </w:tcPr>
          <w:p w14:paraId="344EC38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46</w:t>
            </w:r>
          </w:p>
        </w:tc>
        <w:tc>
          <w:tcPr>
            <w:tcW w:w="567" w:type="dxa"/>
            <w:shd w:val="clear" w:color="auto" w:fill="auto"/>
            <w:vAlign w:val="center"/>
          </w:tcPr>
          <w:p w14:paraId="4CAF3EB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18.4</w:t>
            </w:r>
          </w:p>
        </w:tc>
        <w:tc>
          <w:tcPr>
            <w:tcW w:w="567" w:type="dxa"/>
            <w:shd w:val="clear" w:color="auto" w:fill="auto"/>
            <w:vAlign w:val="center"/>
          </w:tcPr>
          <w:p w14:paraId="7A0619A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14</w:t>
            </w:r>
          </w:p>
        </w:tc>
        <w:tc>
          <w:tcPr>
            <w:tcW w:w="567" w:type="dxa"/>
            <w:shd w:val="clear" w:color="auto" w:fill="auto"/>
            <w:vAlign w:val="center"/>
          </w:tcPr>
          <w:p w14:paraId="5712B1F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5.6</w:t>
            </w:r>
          </w:p>
        </w:tc>
        <w:tc>
          <w:tcPr>
            <w:tcW w:w="567" w:type="dxa"/>
            <w:shd w:val="clear" w:color="auto" w:fill="auto"/>
            <w:vAlign w:val="center"/>
          </w:tcPr>
          <w:p w14:paraId="0343629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2.70</w:t>
            </w:r>
          </w:p>
        </w:tc>
        <w:tc>
          <w:tcPr>
            <w:tcW w:w="709" w:type="dxa"/>
            <w:shd w:val="clear" w:color="auto" w:fill="auto"/>
            <w:vAlign w:val="center"/>
          </w:tcPr>
          <w:p w14:paraId="4B295A3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0.57</w:t>
            </w:r>
          </w:p>
        </w:tc>
        <w:tc>
          <w:tcPr>
            <w:tcW w:w="708" w:type="dxa"/>
            <w:shd w:val="clear" w:color="auto" w:fill="auto"/>
            <w:vAlign w:val="center"/>
          </w:tcPr>
          <w:p w14:paraId="0C76243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676</w:t>
            </w:r>
          </w:p>
        </w:tc>
        <w:tc>
          <w:tcPr>
            <w:tcW w:w="709" w:type="dxa"/>
            <w:shd w:val="clear" w:color="auto" w:fill="auto"/>
            <w:vAlign w:val="center"/>
          </w:tcPr>
          <w:p w14:paraId="2B58C3C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270.4</w:t>
            </w:r>
          </w:p>
        </w:tc>
        <w:tc>
          <w:tcPr>
            <w:tcW w:w="709" w:type="dxa"/>
            <w:shd w:val="clear" w:color="auto" w:fill="auto"/>
            <w:vAlign w:val="center"/>
          </w:tcPr>
          <w:p w14:paraId="075B62B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57E5D90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27C381E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w:t>
            </w:r>
          </w:p>
        </w:tc>
      </w:tr>
      <w:tr w:rsidR="001C2B32" w:rsidRPr="00EB4907" w14:paraId="1D28C40C" w14:textId="77777777" w:rsidTr="001C2B32">
        <w:tc>
          <w:tcPr>
            <w:tcW w:w="425" w:type="dxa"/>
            <w:shd w:val="clear" w:color="auto" w:fill="auto"/>
            <w:vAlign w:val="center"/>
          </w:tcPr>
          <w:p w14:paraId="6300C4A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2F8628FE"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تدرب الجامعة أعضاء هيئة التدريس على تطوير مهاراتهم الأكاديمية والبحثية بصفة مستمرة</w:t>
            </w:r>
          </w:p>
        </w:tc>
        <w:tc>
          <w:tcPr>
            <w:tcW w:w="567" w:type="dxa"/>
            <w:shd w:val="clear" w:color="auto" w:fill="auto"/>
            <w:vAlign w:val="center"/>
          </w:tcPr>
          <w:p w14:paraId="48DF73B0"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176</w:t>
            </w:r>
          </w:p>
        </w:tc>
        <w:tc>
          <w:tcPr>
            <w:tcW w:w="709" w:type="dxa"/>
            <w:shd w:val="clear" w:color="auto" w:fill="auto"/>
            <w:vAlign w:val="center"/>
          </w:tcPr>
          <w:p w14:paraId="3F65F17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70.4</w:t>
            </w:r>
          </w:p>
        </w:tc>
        <w:tc>
          <w:tcPr>
            <w:tcW w:w="567" w:type="dxa"/>
            <w:shd w:val="clear" w:color="auto" w:fill="auto"/>
            <w:vAlign w:val="center"/>
          </w:tcPr>
          <w:p w14:paraId="44EE3E5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64</w:t>
            </w:r>
          </w:p>
        </w:tc>
        <w:tc>
          <w:tcPr>
            <w:tcW w:w="567" w:type="dxa"/>
            <w:shd w:val="clear" w:color="auto" w:fill="auto"/>
            <w:vAlign w:val="center"/>
          </w:tcPr>
          <w:p w14:paraId="02DAB26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25.6</w:t>
            </w:r>
          </w:p>
        </w:tc>
        <w:tc>
          <w:tcPr>
            <w:tcW w:w="567" w:type="dxa"/>
            <w:shd w:val="clear" w:color="auto" w:fill="auto"/>
            <w:vAlign w:val="center"/>
          </w:tcPr>
          <w:p w14:paraId="1AFBCE20"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10</w:t>
            </w:r>
          </w:p>
        </w:tc>
        <w:tc>
          <w:tcPr>
            <w:tcW w:w="567" w:type="dxa"/>
            <w:shd w:val="clear" w:color="auto" w:fill="auto"/>
            <w:vAlign w:val="center"/>
          </w:tcPr>
          <w:p w14:paraId="491F62E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567" w:type="dxa"/>
            <w:shd w:val="clear" w:color="auto" w:fill="auto"/>
            <w:vAlign w:val="center"/>
          </w:tcPr>
          <w:p w14:paraId="5421975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2.66</w:t>
            </w:r>
          </w:p>
        </w:tc>
        <w:tc>
          <w:tcPr>
            <w:tcW w:w="709" w:type="dxa"/>
            <w:shd w:val="clear" w:color="auto" w:fill="auto"/>
            <w:vAlign w:val="center"/>
          </w:tcPr>
          <w:p w14:paraId="27B72478"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0.55</w:t>
            </w:r>
          </w:p>
        </w:tc>
        <w:tc>
          <w:tcPr>
            <w:tcW w:w="708" w:type="dxa"/>
            <w:shd w:val="clear" w:color="auto" w:fill="auto"/>
            <w:vAlign w:val="center"/>
          </w:tcPr>
          <w:p w14:paraId="37FED6D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666</w:t>
            </w:r>
          </w:p>
        </w:tc>
        <w:tc>
          <w:tcPr>
            <w:tcW w:w="709" w:type="dxa"/>
            <w:shd w:val="clear" w:color="auto" w:fill="auto"/>
            <w:vAlign w:val="center"/>
          </w:tcPr>
          <w:p w14:paraId="46853912"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266.4</w:t>
            </w:r>
          </w:p>
        </w:tc>
        <w:tc>
          <w:tcPr>
            <w:tcW w:w="709" w:type="dxa"/>
            <w:shd w:val="clear" w:color="auto" w:fill="auto"/>
            <w:vAlign w:val="center"/>
          </w:tcPr>
          <w:p w14:paraId="7FEB332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7D15D07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48EBE7C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r>
      <w:tr w:rsidR="001C2B32" w:rsidRPr="00EB4907" w14:paraId="25ED8596" w14:textId="77777777" w:rsidTr="001C2B32">
        <w:tc>
          <w:tcPr>
            <w:tcW w:w="425" w:type="dxa"/>
            <w:shd w:val="clear" w:color="auto" w:fill="auto"/>
            <w:vAlign w:val="center"/>
          </w:tcPr>
          <w:p w14:paraId="3FF5BDA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51797979"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تؤهل الجامعة الباحثين لطريقة كتابة المشروعات البحثية التي تؤهلهم للنشر في المجلات العلمية الدولية.</w:t>
            </w:r>
          </w:p>
        </w:tc>
        <w:tc>
          <w:tcPr>
            <w:tcW w:w="567" w:type="dxa"/>
            <w:shd w:val="clear" w:color="auto" w:fill="auto"/>
            <w:vAlign w:val="center"/>
          </w:tcPr>
          <w:p w14:paraId="3C35ED9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150</w:t>
            </w:r>
          </w:p>
        </w:tc>
        <w:tc>
          <w:tcPr>
            <w:tcW w:w="709" w:type="dxa"/>
            <w:shd w:val="clear" w:color="auto" w:fill="auto"/>
            <w:vAlign w:val="center"/>
          </w:tcPr>
          <w:p w14:paraId="7BE7F95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60</w:t>
            </w:r>
          </w:p>
        </w:tc>
        <w:tc>
          <w:tcPr>
            <w:tcW w:w="567" w:type="dxa"/>
            <w:shd w:val="clear" w:color="auto" w:fill="auto"/>
            <w:vAlign w:val="center"/>
          </w:tcPr>
          <w:p w14:paraId="0D556FC0"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78</w:t>
            </w:r>
          </w:p>
        </w:tc>
        <w:tc>
          <w:tcPr>
            <w:tcW w:w="567" w:type="dxa"/>
            <w:shd w:val="clear" w:color="auto" w:fill="auto"/>
            <w:vAlign w:val="center"/>
          </w:tcPr>
          <w:p w14:paraId="21ACD70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31.2</w:t>
            </w:r>
          </w:p>
        </w:tc>
        <w:tc>
          <w:tcPr>
            <w:tcW w:w="567" w:type="dxa"/>
            <w:shd w:val="clear" w:color="auto" w:fill="auto"/>
            <w:vAlign w:val="center"/>
          </w:tcPr>
          <w:p w14:paraId="7EC18C1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22</w:t>
            </w:r>
          </w:p>
        </w:tc>
        <w:tc>
          <w:tcPr>
            <w:tcW w:w="567" w:type="dxa"/>
            <w:shd w:val="clear" w:color="auto" w:fill="auto"/>
            <w:vAlign w:val="center"/>
          </w:tcPr>
          <w:p w14:paraId="622948A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8.8</w:t>
            </w:r>
          </w:p>
        </w:tc>
        <w:tc>
          <w:tcPr>
            <w:tcW w:w="567" w:type="dxa"/>
            <w:shd w:val="clear" w:color="auto" w:fill="auto"/>
            <w:vAlign w:val="center"/>
          </w:tcPr>
          <w:p w14:paraId="64D5A60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2.51</w:t>
            </w:r>
          </w:p>
        </w:tc>
        <w:tc>
          <w:tcPr>
            <w:tcW w:w="709" w:type="dxa"/>
            <w:shd w:val="clear" w:color="auto" w:fill="auto"/>
            <w:vAlign w:val="center"/>
          </w:tcPr>
          <w:p w14:paraId="734E650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0.65</w:t>
            </w:r>
          </w:p>
        </w:tc>
        <w:tc>
          <w:tcPr>
            <w:tcW w:w="708" w:type="dxa"/>
            <w:shd w:val="clear" w:color="auto" w:fill="auto"/>
            <w:vAlign w:val="center"/>
          </w:tcPr>
          <w:p w14:paraId="2187AB1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628</w:t>
            </w:r>
          </w:p>
        </w:tc>
        <w:tc>
          <w:tcPr>
            <w:tcW w:w="709" w:type="dxa"/>
            <w:shd w:val="clear" w:color="auto" w:fill="auto"/>
            <w:vAlign w:val="center"/>
          </w:tcPr>
          <w:p w14:paraId="6CBC806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251.2</w:t>
            </w:r>
          </w:p>
        </w:tc>
        <w:tc>
          <w:tcPr>
            <w:tcW w:w="709" w:type="dxa"/>
            <w:shd w:val="clear" w:color="auto" w:fill="auto"/>
            <w:vAlign w:val="center"/>
          </w:tcPr>
          <w:p w14:paraId="1697D05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592014B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3EC8518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10</w:t>
            </w:r>
          </w:p>
        </w:tc>
      </w:tr>
      <w:tr w:rsidR="001C2B32" w:rsidRPr="00EB4907" w14:paraId="7CE5C02B" w14:textId="77777777" w:rsidTr="001C2B32">
        <w:tc>
          <w:tcPr>
            <w:tcW w:w="425" w:type="dxa"/>
            <w:shd w:val="clear" w:color="auto" w:fill="auto"/>
            <w:vAlign w:val="center"/>
          </w:tcPr>
          <w:p w14:paraId="242A8C88"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0F5E0A5C"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توجه الجامعة طلاب الدراسات العليا لدراسة القضايا المجتمعية ذات الصلة بأهداف التنمية المستدامة.</w:t>
            </w:r>
          </w:p>
        </w:tc>
        <w:tc>
          <w:tcPr>
            <w:tcW w:w="567" w:type="dxa"/>
            <w:shd w:val="clear" w:color="auto" w:fill="auto"/>
            <w:vAlign w:val="center"/>
          </w:tcPr>
          <w:p w14:paraId="25C033C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154</w:t>
            </w:r>
          </w:p>
        </w:tc>
        <w:tc>
          <w:tcPr>
            <w:tcW w:w="709" w:type="dxa"/>
            <w:shd w:val="clear" w:color="auto" w:fill="auto"/>
            <w:vAlign w:val="center"/>
          </w:tcPr>
          <w:p w14:paraId="59902B2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61.6</w:t>
            </w:r>
          </w:p>
        </w:tc>
        <w:tc>
          <w:tcPr>
            <w:tcW w:w="567" w:type="dxa"/>
            <w:shd w:val="clear" w:color="auto" w:fill="auto"/>
            <w:vAlign w:val="center"/>
          </w:tcPr>
          <w:p w14:paraId="0AD404F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85</w:t>
            </w:r>
          </w:p>
        </w:tc>
        <w:tc>
          <w:tcPr>
            <w:tcW w:w="567" w:type="dxa"/>
            <w:shd w:val="clear" w:color="auto" w:fill="auto"/>
            <w:vAlign w:val="center"/>
          </w:tcPr>
          <w:p w14:paraId="02CEEEA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34</w:t>
            </w:r>
          </w:p>
        </w:tc>
        <w:tc>
          <w:tcPr>
            <w:tcW w:w="567" w:type="dxa"/>
            <w:shd w:val="clear" w:color="auto" w:fill="auto"/>
            <w:vAlign w:val="center"/>
          </w:tcPr>
          <w:p w14:paraId="57A6CA6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11</w:t>
            </w:r>
          </w:p>
        </w:tc>
        <w:tc>
          <w:tcPr>
            <w:tcW w:w="567" w:type="dxa"/>
            <w:shd w:val="clear" w:color="auto" w:fill="auto"/>
            <w:vAlign w:val="center"/>
          </w:tcPr>
          <w:p w14:paraId="34B062D6"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4.4</w:t>
            </w:r>
          </w:p>
        </w:tc>
        <w:tc>
          <w:tcPr>
            <w:tcW w:w="567" w:type="dxa"/>
            <w:shd w:val="clear" w:color="auto" w:fill="auto"/>
            <w:vAlign w:val="center"/>
          </w:tcPr>
          <w:p w14:paraId="6DCC6EC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2.57</w:t>
            </w:r>
          </w:p>
        </w:tc>
        <w:tc>
          <w:tcPr>
            <w:tcW w:w="709" w:type="dxa"/>
            <w:shd w:val="clear" w:color="auto" w:fill="auto"/>
            <w:vAlign w:val="center"/>
          </w:tcPr>
          <w:p w14:paraId="56C39E1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0.58</w:t>
            </w:r>
          </w:p>
        </w:tc>
        <w:tc>
          <w:tcPr>
            <w:tcW w:w="708" w:type="dxa"/>
            <w:shd w:val="clear" w:color="auto" w:fill="auto"/>
            <w:vAlign w:val="center"/>
          </w:tcPr>
          <w:p w14:paraId="2995B14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643</w:t>
            </w:r>
          </w:p>
        </w:tc>
        <w:tc>
          <w:tcPr>
            <w:tcW w:w="709" w:type="dxa"/>
            <w:shd w:val="clear" w:color="auto" w:fill="auto"/>
            <w:vAlign w:val="center"/>
          </w:tcPr>
          <w:p w14:paraId="6EBDC19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257.2</w:t>
            </w:r>
          </w:p>
        </w:tc>
        <w:tc>
          <w:tcPr>
            <w:tcW w:w="709" w:type="dxa"/>
            <w:shd w:val="clear" w:color="auto" w:fill="auto"/>
            <w:vAlign w:val="center"/>
          </w:tcPr>
          <w:p w14:paraId="00B963F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633C38D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185E837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w:t>
            </w:r>
          </w:p>
        </w:tc>
      </w:tr>
      <w:tr w:rsidR="001C2B32" w:rsidRPr="00EB4907" w14:paraId="5B5B6BAA" w14:textId="77777777" w:rsidTr="001C2B32">
        <w:tc>
          <w:tcPr>
            <w:tcW w:w="425" w:type="dxa"/>
            <w:shd w:val="clear" w:color="auto" w:fill="auto"/>
            <w:vAlign w:val="center"/>
          </w:tcPr>
          <w:p w14:paraId="150A3952"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w:t>
            </w:r>
          </w:p>
        </w:tc>
        <w:tc>
          <w:tcPr>
            <w:tcW w:w="3544" w:type="dxa"/>
            <w:shd w:val="clear" w:color="auto" w:fill="auto"/>
          </w:tcPr>
          <w:p w14:paraId="4445B077"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تدرب الجامعة طلاب البحث على المهارات البحثية التي تمكنهم من إجراء أبحاث علمية متسمة بالجودة.</w:t>
            </w:r>
          </w:p>
        </w:tc>
        <w:tc>
          <w:tcPr>
            <w:tcW w:w="567" w:type="dxa"/>
            <w:shd w:val="clear" w:color="auto" w:fill="auto"/>
            <w:vAlign w:val="center"/>
          </w:tcPr>
          <w:p w14:paraId="408FAF7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163</w:t>
            </w:r>
          </w:p>
        </w:tc>
        <w:tc>
          <w:tcPr>
            <w:tcW w:w="709" w:type="dxa"/>
            <w:shd w:val="clear" w:color="auto" w:fill="auto"/>
            <w:vAlign w:val="center"/>
          </w:tcPr>
          <w:p w14:paraId="634BCAE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65.2</w:t>
            </w:r>
          </w:p>
        </w:tc>
        <w:tc>
          <w:tcPr>
            <w:tcW w:w="567" w:type="dxa"/>
            <w:shd w:val="clear" w:color="auto" w:fill="auto"/>
            <w:vAlign w:val="center"/>
          </w:tcPr>
          <w:p w14:paraId="6DB3520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70</w:t>
            </w:r>
          </w:p>
        </w:tc>
        <w:tc>
          <w:tcPr>
            <w:tcW w:w="567" w:type="dxa"/>
            <w:shd w:val="clear" w:color="auto" w:fill="auto"/>
            <w:vAlign w:val="center"/>
          </w:tcPr>
          <w:p w14:paraId="1360035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28</w:t>
            </w:r>
          </w:p>
        </w:tc>
        <w:tc>
          <w:tcPr>
            <w:tcW w:w="567" w:type="dxa"/>
            <w:shd w:val="clear" w:color="auto" w:fill="auto"/>
            <w:vAlign w:val="center"/>
          </w:tcPr>
          <w:p w14:paraId="656DA84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17</w:t>
            </w:r>
          </w:p>
        </w:tc>
        <w:tc>
          <w:tcPr>
            <w:tcW w:w="567" w:type="dxa"/>
            <w:shd w:val="clear" w:color="auto" w:fill="auto"/>
            <w:vAlign w:val="center"/>
          </w:tcPr>
          <w:p w14:paraId="3ADD8D0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6.8</w:t>
            </w:r>
          </w:p>
        </w:tc>
        <w:tc>
          <w:tcPr>
            <w:tcW w:w="567" w:type="dxa"/>
            <w:shd w:val="clear" w:color="auto" w:fill="auto"/>
            <w:vAlign w:val="center"/>
          </w:tcPr>
          <w:p w14:paraId="6078FCB8"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2.58</w:t>
            </w:r>
          </w:p>
        </w:tc>
        <w:tc>
          <w:tcPr>
            <w:tcW w:w="709" w:type="dxa"/>
            <w:shd w:val="clear" w:color="auto" w:fill="auto"/>
            <w:vAlign w:val="center"/>
          </w:tcPr>
          <w:p w14:paraId="1C84063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0.62</w:t>
            </w:r>
          </w:p>
        </w:tc>
        <w:tc>
          <w:tcPr>
            <w:tcW w:w="708" w:type="dxa"/>
            <w:shd w:val="clear" w:color="auto" w:fill="auto"/>
            <w:vAlign w:val="center"/>
          </w:tcPr>
          <w:p w14:paraId="0FF06BD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646</w:t>
            </w:r>
          </w:p>
        </w:tc>
        <w:tc>
          <w:tcPr>
            <w:tcW w:w="709" w:type="dxa"/>
            <w:shd w:val="clear" w:color="auto" w:fill="auto"/>
            <w:vAlign w:val="center"/>
          </w:tcPr>
          <w:p w14:paraId="1565DF7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258.4</w:t>
            </w:r>
          </w:p>
        </w:tc>
        <w:tc>
          <w:tcPr>
            <w:tcW w:w="709" w:type="dxa"/>
            <w:shd w:val="clear" w:color="auto" w:fill="auto"/>
            <w:vAlign w:val="center"/>
          </w:tcPr>
          <w:p w14:paraId="003B83B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0639045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5469011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r>
      <w:tr w:rsidR="001C2B32" w:rsidRPr="00EB4907" w14:paraId="47CCE6EA" w14:textId="77777777" w:rsidTr="001C2B32">
        <w:tc>
          <w:tcPr>
            <w:tcW w:w="425" w:type="dxa"/>
            <w:shd w:val="clear" w:color="auto" w:fill="auto"/>
            <w:vAlign w:val="center"/>
          </w:tcPr>
          <w:p w14:paraId="5D3E351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w:t>
            </w:r>
          </w:p>
        </w:tc>
        <w:tc>
          <w:tcPr>
            <w:tcW w:w="3544" w:type="dxa"/>
            <w:shd w:val="clear" w:color="auto" w:fill="auto"/>
          </w:tcPr>
          <w:p w14:paraId="3686C4FD"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تشجع الجامعة الباحثين على إجراء البحوث البينية ذات الصلة بمشكلات المجتمع</w:t>
            </w:r>
          </w:p>
        </w:tc>
        <w:tc>
          <w:tcPr>
            <w:tcW w:w="567" w:type="dxa"/>
            <w:shd w:val="clear" w:color="auto" w:fill="auto"/>
            <w:vAlign w:val="center"/>
          </w:tcPr>
          <w:p w14:paraId="6B3FE26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169</w:t>
            </w:r>
          </w:p>
        </w:tc>
        <w:tc>
          <w:tcPr>
            <w:tcW w:w="709" w:type="dxa"/>
            <w:shd w:val="clear" w:color="auto" w:fill="auto"/>
            <w:vAlign w:val="center"/>
          </w:tcPr>
          <w:p w14:paraId="0CDD1748"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67.6</w:t>
            </w:r>
          </w:p>
        </w:tc>
        <w:tc>
          <w:tcPr>
            <w:tcW w:w="567" w:type="dxa"/>
            <w:shd w:val="clear" w:color="auto" w:fill="auto"/>
            <w:vAlign w:val="center"/>
          </w:tcPr>
          <w:p w14:paraId="18D2EFD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68</w:t>
            </w:r>
          </w:p>
        </w:tc>
        <w:tc>
          <w:tcPr>
            <w:tcW w:w="567" w:type="dxa"/>
            <w:shd w:val="clear" w:color="auto" w:fill="auto"/>
            <w:vAlign w:val="center"/>
          </w:tcPr>
          <w:p w14:paraId="6F48A86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27.2</w:t>
            </w:r>
          </w:p>
        </w:tc>
        <w:tc>
          <w:tcPr>
            <w:tcW w:w="567" w:type="dxa"/>
            <w:shd w:val="clear" w:color="auto" w:fill="auto"/>
            <w:vAlign w:val="center"/>
          </w:tcPr>
          <w:p w14:paraId="5172782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13</w:t>
            </w:r>
          </w:p>
        </w:tc>
        <w:tc>
          <w:tcPr>
            <w:tcW w:w="567" w:type="dxa"/>
            <w:shd w:val="clear" w:color="auto" w:fill="auto"/>
            <w:vAlign w:val="center"/>
          </w:tcPr>
          <w:p w14:paraId="2F7925B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5.2</w:t>
            </w:r>
          </w:p>
        </w:tc>
        <w:tc>
          <w:tcPr>
            <w:tcW w:w="567" w:type="dxa"/>
            <w:shd w:val="clear" w:color="auto" w:fill="auto"/>
            <w:vAlign w:val="center"/>
          </w:tcPr>
          <w:p w14:paraId="55A8053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2.62</w:t>
            </w:r>
          </w:p>
        </w:tc>
        <w:tc>
          <w:tcPr>
            <w:tcW w:w="709" w:type="dxa"/>
            <w:shd w:val="clear" w:color="auto" w:fill="auto"/>
            <w:vAlign w:val="center"/>
          </w:tcPr>
          <w:p w14:paraId="29DCE9D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0.58</w:t>
            </w:r>
          </w:p>
        </w:tc>
        <w:tc>
          <w:tcPr>
            <w:tcW w:w="708" w:type="dxa"/>
            <w:shd w:val="clear" w:color="auto" w:fill="auto"/>
            <w:vAlign w:val="center"/>
          </w:tcPr>
          <w:p w14:paraId="1B04D02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656</w:t>
            </w:r>
          </w:p>
        </w:tc>
        <w:tc>
          <w:tcPr>
            <w:tcW w:w="709" w:type="dxa"/>
            <w:shd w:val="clear" w:color="auto" w:fill="auto"/>
            <w:vAlign w:val="center"/>
          </w:tcPr>
          <w:p w14:paraId="22B22E3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262.4</w:t>
            </w:r>
          </w:p>
        </w:tc>
        <w:tc>
          <w:tcPr>
            <w:tcW w:w="709" w:type="dxa"/>
            <w:shd w:val="clear" w:color="auto" w:fill="auto"/>
            <w:vAlign w:val="center"/>
          </w:tcPr>
          <w:p w14:paraId="28A43A8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3F66A74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602D601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r>
      <w:tr w:rsidR="001C2B32" w:rsidRPr="00EB4907" w14:paraId="3BCC013F" w14:textId="77777777" w:rsidTr="001C2B32">
        <w:tc>
          <w:tcPr>
            <w:tcW w:w="425" w:type="dxa"/>
            <w:shd w:val="clear" w:color="auto" w:fill="auto"/>
            <w:vAlign w:val="center"/>
          </w:tcPr>
          <w:p w14:paraId="1AC3898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9</w:t>
            </w:r>
          </w:p>
        </w:tc>
        <w:tc>
          <w:tcPr>
            <w:tcW w:w="3544" w:type="dxa"/>
            <w:shd w:val="clear" w:color="auto" w:fill="auto"/>
          </w:tcPr>
          <w:p w14:paraId="5A80F1AA"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ترسخ الجامعة القناعة لدى القيادات الجامعية بأهمية الدور البحثي للجامعات في دعم التنمية المستدامة</w:t>
            </w:r>
          </w:p>
        </w:tc>
        <w:tc>
          <w:tcPr>
            <w:tcW w:w="567" w:type="dxa"/>
            <w:shd w:val="clear" w:color="auto" w:fill="auto"/>
            <w:vAlign w:val="center"/>
          </w:tcPr>
          <w:p w14:paraId="1FC3E1D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183</w:t>
            </w:r>
          </w:p>
        </w:tc>
        <w:tc>
          <w:tcPr>
            <w:tcW w:w="709" w:type="dxa"/>
            <w:shd w:val="clear" w:color="auto" w:fill="auto"/>
            <w:vAlign w:val="center"/>
          </w:tcPr>
          <w:p w14:paraId="38BCFD0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73.2</w:t>
            </w:r>
          </w:p>
        </w:tc>
        <w:tc>
          <w:tcPr>
            <w:tcW w:w="567" w:type="dxa"/>
            <w:shd w:val="clear" w:color="auto" w:fill="auto"/>
            <w:vAlign w:val="center"/>
          </w:tcPr>
          <w:p w14:paraId="4544E22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59</w:t>
            </w:r>
          </w:p>
        </w:tc>
        <w:tc>
          <w:tcPr>
            <w:tcW w:w="567" w:type="dxa"/>
            <w:shd w:val="clear" w:color="auto" w:fill="auto"/>
            <w:vAlign w:val="center"/>
          </w:tcPr>
          <w:p w14:paraId="7EA47A08"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23.6</w:t>
            </w:r>
          </w:p>
        </w:tc>
        <w:tc>
          <w:tcPr>
            <w:tcW w:w="567" w:type="dxa"/>
            <w:shd w:val="clear" w:color="auto" w:fill="auto"/>
            <w:vAlign w:val="center"/>
          </w:tcPr>
          <w:p w14:paraId="06EA87E2"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w:t>
            </w:r>
          </w:p>
        </w:tc>
        <w:tc>
          <w:tcPr>
            <w:tcW w:w="567" w:type="dxa"/>
            <w:shd w:val="clear" w:color="auto" w:fill="auto"/>
            <w:vAlign w:val="center"/>
          </w:tcPr>
          <w:p w14:paraId="6E6BB00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3.2</w:t>
            </w:r>
          </w:p>
        </w:tc>
        <w:tc>
          <w:tcPr>
            <w:tcW w:w="567" w:type="dxa"/>
            <w:shd w:val="clear" w:color="auto" w:fill="auto"/>
            <w:vAlign w:val="center"/>
          </w:tcPr>
          <w:p w14:paraId="344E09D0" w14:textId="77777777" w:rsidR="003C58C9" w:rsidRPr="00EB4907" w:rsidRDefault="003C58C9" w:rsidP="001C2B32">
            <w:pPr>
              <w:spacing w:after="0" w:line="180" w:lineRule="exact"/>
              <w:jc w:val="center"/>
              <w:rPr>
                <w:rFonts w:ascii="Simplified Arabic" w:hAnsi="Simplified Arabic" w:cs="Simplified Arabic"/>
                <w:b/>
                <w:bCs/>
                <w:sz w:val="16"/>
                <w:szCs w:val="16"/>
                <w:lang w:bidi="ar-EG"/>
              </w:rPr>
            </w:pPr>
            <w:r w:rsidRPr="00EB4907">
              <w:rPr>
                <w:rFonts w:ascii="Simplified Arabic" w:hAnsi="Simplified Arabic" w:cs="Simplified Arabic" w:hint="cs"/>
                <w:b/>
                <w:bCs/>
                <w:sz w:val="16"/>
                <w:szCs w:val="16"/>
                <w:rtl/>
                <w:lang w:bidi="ar-EG"/>
              </w:rPr>
              <w:t>2.70</w:t>
            </w:r>
          </w:p>
        </w:tc>
        <w:tc>
          <w:tcPr>
            <w:tcW w:w="709" w:type="dxa"/>
            <w:shd w:val="clear" w:color="auto" w:fill="auto"/>
            <w:vAlign w:val="center"/>
          </w:tcPr>
          <w:p w14:paraId="30DB4CCD" w14:textId="77777777" w:rsidR="003C58C9" w:rsidRPr="00EB4907" w:rsidRDefault="003C58C9" w:rsidP="001C2B32">
            <w:pPr>
              <w:spacing w:after="0" w:line="180" w:lineRule="exact"/>
              <w:jc w:val="center"/>
              <w:rPr>
                <w:rFonts w:ascii="Simplified Arabic" w:hAnsi="Simplified Arabic" w:cs="Simplified Arabic"/>
                <w:b/>
                <w:bCs/>
                <w:sz w:val="16"/>
                <w:szCs w:val="16"/>
                <w:lang w:bidi="ar-EG"/>
              </w:rPr>
            </w:pPr>
            <w:r w:rsidRPr="00EB4907">
              <w:rPr>
                <w:rFonts w:ascii="Simplified Arabic" w:hAnsi="Simplified Arabic" w:cs="Simplified Arabic" w:hint="cs"/>
                <w:b/>
                <w:bCs/>
                <w:sz w:val="16"/>
                <w:szCs w:val="16"/>
                <w:rtl/>
                <w:lang w:bidi="ar-EG"/>
              </w:rPr>
              <w:t>0.53</w:t>
            </w:r>
          </w:p>
        </w:tc>
        <w:tc>
          <w:tcPr>
            <w:tcW w:w="708" w:type="dxa"/>
            <w:shd w:val="clear" w:color="auto" w:fill="auto"/>
            <w:vAlign w:val="center"/>
          </w:tcPr>
          <w:p w14:paraId="681E1EF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675</w:t>
            </w:r>
          </w:p>
        </w:tc>
        <w:tc>
          <w:tcPr>
            <w:tcW w:w="709" w:type="dxa"/>
            <w:shd w:val="clear" w:color="auto" w:fill="auto"/>
            <w:vAlign w:val="center"/>
          </w:tcPr>
          <w:p w14:paraId="66963F3E"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270</w:t>
            </w:r>
          </w:p>
        </w:tc>
        <w:tc>
          <w:tcPr>
            <w:tcW w:w="709" w:type="dxa"/>
            <w:shd w:val="clear" w:color="auto" w:fill="auto"/>
            <w:vAlign w:val="center"/>
          </w:tcPr>
          <w:p w14:paraId="2D052E1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3AC6699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68CDD75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r>
      <w:tr w:rsidR="001C2B32" w:rsidRPr="00EB4907" w14:paraId="099271E5" w14:textId="77777777" w:rsidTr="001C2B32">
        <w:tc>
          <w:tcPr>
            <w:tcW w:w="425" w:type="dxa"/>
            <w:shd w:val="clear" w:color="auto" w:fill="auto"/>
            <w:vAlign w:val="center"/>
          </w:tcPr>
          <w:p w14:paraId="1C58AE66"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10</w:t>
            </w:r>
          </w:p>
        </w:tc>
        <w:tc>
          <w:tcPr>
            <w:tcW w:w="3544" w:type="dxa"/>
            <w:shd w:val="clear" w:color="auto" w:fill="auto"/>
          </w:tcPr>
          <w:p w14:paraId="112730BC"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تستثمر القيادات رأس المال الفكري بالجامعة في تعزيز تنافسيتها في المجال البحثي.</w:t>
            </w:r>
          </w:p>
        </w:tc>
        <w:tc>
          <w:tcPr>
            <w:tcW w:w="567" w:type="dxa"/>
            <w:shd w:val="clear" w:color="auto" w:fill="auto"/>
            <w:vAlign w:val="center"/>
          </w:tcPr>
          <w:p w14:paraId="2785602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159</w:t>
            </w:r>
          </w:p>
        </w:tc>
        <w:tc>
          <w:tcPr>
            <w:tcW w:w="709" w:type="dxa"/>
            <w:shd w:val="clear" w:color="auto" w:fill="auto"/>
            <w:vAlign w:val="center"/>
          </w:tcPr>
          <w:p w14:paraId="42C7B448"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63.6</w:t>
            </w:r>
          </w:p>
        </w:tc>
        <w:tc>
          <w:tcPr>
            <w:tcW w:w="567" w:type="dxa"/>
            <w:shd w:val="clear" w:color="auto" w:fill="auto"/>
            <w:vAlign w:val="center"/>
          </w:tcPr>
          <w:p w14:paraId="025BF36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74</w:t>
            </w:r>
          </w:p>
        </w:tc>
        <w:tc>
          <w:tcPr>
            <w:tcW w:w="567" w:type="dxa"/>
            <w:shd w:val="clear" w:color="auto" w:fill="auto"/>
            <w:vAlign w:val="center"/>
          </w:tcPr>
          <w:p w14:paraId="1C9516E0"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29.6</w:t>
            </w:r>
          </w:p>
        </w:tc>
        <w:tc>
          <w:tcPr>
            <w:tcW w:w="567" w:type="dxa"/>
            <w:shd w:val="clear" w:color="auto" w:fill="auto"/>
            <w:vAlign w:val="center"/>
          </w:tcPr>
          <w:p w14:paraId="1E9B5729"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17</w:t>
            </w:r>
          </w:p>
        </w:tc>
        <w:tc>
          <w:tcPr>
            <w:tcW w:w="567" w:type="dxa"/>
            <w:shd w:val="clear" w:color="auto" w:fill="auto"/>
            <w:vAlign w:val="center"/>
          </w:tcPr>
          <w:p w14:paraId="486B8AD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6.8</w:t>
            </w:r>
          </w:p>
        </w:tc>
        <w:tc>
          <w:tcPr>
            <w:tcW w:w="567" w:type="dxa"/>
            <w:shd w:val="clear" w:color="auto" w:fill="auto"/>
            <w:vAlign w:val="center"/>
          </w:tcPr>
          <w:p w14:paraId="60B98CB4" w14:textId="77777777" w:rsidR="003C58C9" w:rsidRPr="00EB4907" w:rsidRDefault="003C58C9" w:rsidP="001C2B32">
            <w:pPr>
              <w:spacing w:after="0" w:line="180" w:lineRule="exact"/>
              <w:jc w:val="center"/>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2.57</w:t>
            </w:r>
          </w:p>
        </w:tc>
        <w:tc>
          <w:tcPr>
            <w:tcW w:w="709" w:type="dxa"/>
            <w:shd w:val="clear" w:color="auto" w:fill="auto"/>
            <w:vAlign w:val="center"/>
          </w:tcPr>
          <w:p w14:paraId="4957BD3E" w14:textId="77777777" w:rsidR="003C58C9" w:rsidRPr="00EB4907" w:rsidRDefault="003C58C9" w:rsidP="001C2B32">
            <w:pPr>
              <w:spacing w:after="0" w:line="180" w:lineRule="exact"/>
              <w:jc w:val="center"/>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0.62</w:t>
            </w:r>
          </w:p>
        </w:tc>
        <w:tc>
          <w:tcPr>
            <w:tcW w:w="708" w:type="dxa"/>
            <w:shd w:val="clear" w:color="auto" w:fill="auto"/>
            <w:vAlign w:val="center"/>
          </w:tcPr>
          <w:p w14:paraId="4603C3E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642</w:t>
            </w:r>
          </w:p>
        </w:tc>
        <w:tc>
          <w:tcPr>
            <w:tcW w:w="709" w:type="dxa"/>
            <w:shd w:val="clear" w:color="auto" w:fill="auto"/>
            <w:vAlign w:val="center"/>
          </w:tcPr>
          <w:p w14:paraId="19800AC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256.8</w:t>
            </w:r>
          </w:p>
        </w:tc>
        <w:tc>
          <w:tcPr>
            <w:tcW w:w="709" w:type="dxa"/>
            <w:shd w:val="clear" w:color="auto" w:fill="auto"/>
            <w:vAlign w:val="center"/>
          </w:tcPr>
          <w:p w14:paraId="602955A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2CC86CD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20056222"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w:t>
            </w:r>
          </w:p>
        </w:tc>
      </w:tr>
      <w:tr w:rsidR="001C2B32" w:rsidRPr="00EB4907" w14:paraId="3EAD14D2" w14:textId="77777777" w:rsidTr="001C2B32">
        <w:tc>
          <w:tcPr>
            <w:tcW w:w="425" w:type="dxa"/>
            <w:shd w:val="clear" w:color="auto" w:fill="auto"/>
            <w:vAlign w:val="center"/>
          </w:tcPr>
          <w:p w14:paraId="522812DD"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11</w:t>
            </w:r>
          </w:p>
        </w:tc>
        <w:tc>
          <w:tcPr>
            <w:tcW w:w="3544" w:type="dxa"/>
            <w:shd w:val="clear" w:color="auto" w:fill="auto"/>
          </w:tcPr>
          <w:p w14:paraId="66689CB9"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تحرص القيادات الجامعية على مناقشة نتائج البحوث العلمية مع المستفيدين من خدمات الجامعة..</w:t>
            </w:r>
          </w:p>
        </w:tc>
        <w:tc>
          <w:tcPr>
            <w:tcW w:w="567" w:type="dxa"/>
            <w:shd w:val="clear" w:color="auto" w:fill="auto"/>
            <w:vAlign w:val="center"/>
          </w:tcPr>
          <w:p w14:paraId="56514963"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126</w:t>
            </w:r>
          </w:p>
        </w:tc>
        <w:tc>
          <w:tcPr>
            <w:tcW w:w="709" w:type="dxa"/>
            <w:shd w:val="clear" w:color="auto" w:fill="auto"/>
            <w:vAlign w:val="center"/>
          </w:tcPr>
          <w:p w14:paraId="07792F30"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50.4</w:t>
            </w:r>
          </w:p>
        </w:tc>
        <w:tc>
          <w:tcPr>
            <w:tcW w:w="567" w:type="dxa"/>
            <w:shd w:val="clear" w:color="auto" w:fill="auto"/>
            <w:vAlign w:val="center"/>
          </w:tcPr>
          <w:p w14:paraId="4F13FE3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87</w:t>
            </w:r>
          </w:p>
        </w:tc>
        <w:tc>
          <w:tcPr>
            <w:tcW w:w="567" w:type="dxa"/>
            <w:shd w:val="clear" w:color="auto" w:fill="auto"/>
            <w:vAlign w:val="center"/>
          </w:tcPr>
          <w:p w14:paraId="4D0C12D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34.8</w:t>
            </w:r>
          </w:p>
        </w:tc>
        <w:tc>
          <w:tcPr>
            <w:tcW w:w="567" w:type="dxa"/>
            <w:shd w:val="clear" w:color="auto" w:fill="auto"/>
            <w:vAlign w:val="center"/>
          </w:tcPr>
          <w:p w14:paraId="633AB46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37</w:t>
            </w:r>
          </w:p>
        </w:tc>
        <w:tc>
          <w:tcPr>
            <w:tcW w:w="567" w:type="dxa"/>
            <w:shd w:val="clear" w:color="auto" w:fill="auto"/>
            <w:vAlign w:val="center"/>
          </w:tcPr>
          <w:p w14:paraId="5E28343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14.8</w:t>
            </w:r>
          </w:p>
        </w:tc>
        <w:tc>
          <w:tcPr>
            <w:tcW w:w="567" w:type="dxa"/>
            <w:shd w:val="clear" w:color="auto" w:fill="auto"/>
            <w:vAlign w:val="center"/>
          </w:tcPr>
          <w:p w14:paraId="476785B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2.36</w:t>
            </w:r>
          </w:p>
        </w:tc>
        <w:tc>
          <w:tcPr>
            <w:tcW w:w="709" w:type="dxa"/>
            <w:shd w:val="clear" w:color="auto" w:fill="auto"/>
            <w:vAlign w:val="center"/>
          </w:tcPr>
          <w:p w14:paraId="698244C7"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0.73</w:t>
            </w:r>
          </w:p>
        </w:tc>
        <w:tc>
          <w:tcPr>
            <w:tcW w:w="708" w:type="dxa"/>
            <w:shd w:val="clear" w:color="auto" w:fill="auto"/>
            <w:vAlign w:val="center"/>
          </w:tcPr>
          <w:p w14:paraId="45956B12"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589</w:t>
            </w:r>
          </w:p>
        </w:tc>
        <w:tc>
          <w:tcPr>
            <w:tcW w:w="709" w:type="dxa"/>
            <w:shd w:val="clear" w:color="auto" w:fill="auto"/>
            <w:vAlign w:val="center"/>
          </w:tcPr>
          <w:p w14:paraId="1039772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235.6</w:t>
            </w:r>
          </w:p>
        </w:tc>
        <w:tc>
          <w:tcPr>
            <w:tcW w:w="709" w:type="dxa"/>
            <w:shd w:val="clear" w:color="auto" w:fill="auto"/>
            <w:vAlign w:val="center"/>
          </w:tcPr>
          <w:p w14:paraId="079C859C" w14:textId="77777777" w:rsidR="003C58C9" w:rsidRPr="00EB4907" w:rsidRDefault="003C58C9" w:rsidP="001C2B32">
            <w:pPr>
              <w:spacing w:after="0" w:line="180" w:lineRule="exact"/>
              <w:jc w:val="center"/>
              <w:rPr>
                <w:rFonts w:ascii="Simplified Arabic" w:hAnsi="Simplified Arabic" w:cs="Simplified Arabic"/>
                <w:b/>
                <w:bCs/>
                <w:sz w:val="16"/>
                <w:szCs w:val="16"/>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1ABE69D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كبيرة</w:t>
            </w:r>
          </w:p>
        </w:tc>
        <w:tc>
          <w:tcPr>
            <w:tcW w:w="675" w:type="dxa"/>
            <w:shd w:val="clear" w:color="auto" w:fill="auto"/>
            <w:vAlign w:val="center"/>
          </w:tcPr>
          <w:p w14:paraId="15F04C5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11</w:t>
            </w:r>
          </w:p>
        </w:tc>
      </w:tr>
      <w:tr w:rsidR="001C2B32" w:rsidRPr="00EB4907" w14:paraId="6024F4C0" w14:textId="77777777" w:rsidTr="001C2B32">
        <w:tc>
          <w:tcPr>
            <w:tcW w:w="425" w:type="dxa"/>
            <w:shd w:val="clear" w:color="auto" w:fill="auto"/>
            <w:vAlign w:val="center"/>
          </w:tcPr>
          <w:p w14:paraId="1104A21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12</w:t>
            </w:r>
          </w:p>
        </w:tc>
        <w:tc>
          <w:tcPr>
            <w:tcW w:w="3544" w:type="dxa"/>
            <w:shd w:val="clear" w:color="auto" w:fill="auto"/>
          </w:tcPr>
          <w:p w14:paraId="79CC2CF7" w14:textId="77777777" w:rsidR="003C58C9" w:rsidRPr="00EB4907" w:rsidRDefault="003C58C9" w:rsidP="001C2B32">
            <w:pPr>
              <w:spacing w:after="0" w:line="180" w:lineRule="exact"/>
              <w:jc w:val="both"/>
              <w:rPr>
                <w:rFonts w:ascii="Simplified Arabic" w:hAnsi="Simplified Arabic" w:cs="Simplified Arabic"/>
                <w:b/>
                <w:bCs/>
                <w:sz w:val="16"/>
                <w:szCs w:val="16"/>
                <w:rtl/>
              </w:rPr>
            </w:pPr>
            <w:r w:rsidRPr="00EB4907">
              <w:rPr>
                <w:rFonts w:ascii="Simplified Arabic" w:hAnsi="Simplified Arabic" w:cs="Simplified Arabic" w:hint="cs"/>
                <w:b/>
                <w:bCs/>
                <w:sz w:val="16"/>
                <w:szCs w:val="16"/>
                <w:rtl/>
              </w:rPr>
              <w:t>تحدد القيادات أولويات العمل البحثي بالجامعة في ضوء احتياجات التنمية</w:t>
            </w:r>
          </w:p>
        </w:tc>
        <w:tc>
          <w:tcPr>
            <w:tcW w:w="567" w:type="dxa"/>
            <w:shd w:val="clear" w:color="auto" w:fill="auto"/>
            <w:vAlign w:val="center"/>
          </w:tcPr>
          <w:p w14:paraId="28E5F84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110</w:t>
            </w:r>
          </w:p>
        </w:tc>
        <w:tc>
          <w:tcPr>
            <w:tcW w:w="709" w:type="dxa"/>
            <w:shd w:val="clear" w:color="auto" w:fill="auto"/>
            <w:vAlign w:val="center"/>
          </w:tcPr>
          <w:p w14:paraId="197312C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44</w:t>
            </w:r>
          </w:p>
        </w:tc>
        <w:tc>
          <w:tcPr>
            <w:tcW w:w="567" w:type="dxa"/>
            <w:shd w:val="clear" w:color="auto" w:fill="auto"/>
            <w:vAlign w:val="center"/>
          </w:tcPr>
          <w:p w14:paraId="6EA3A18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99</w:t>
            </w:r>
          </w:p>
        </w:tc>
        <w:tc>
          <w:tcPr>
            <w:tcW w:w="567" w:type="dxa"/>
            <w:shd w:val="clear" w:color="auto" w:fill="auto"/>
            <w:vAlign w:val="center"/>
          </w:tcPr>
          <w:p w14:paraId="1679687B"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39.6</w:t>
            </w:r>
          </w:p>
        </w:tc>
        <w:tc>
          <w:tcPr>
            <w:tcW w:w="567" w:type="dxa"/>
            <w:shd w:val="clear" w:color="auto" w:fill="auto"/>
            <w:vAlign w:val="center"/>
          </w:tcPr>
          <w:p w14:paraId="4AA9EA7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41</w:t>
            </w:r>
          </w:p>
        </w:tc>
        <w:tc>
          <w:tcPr>
            <w:tcW w:w="567" w:type="dxa"/>
            <w:shd w:val="clear" w:color="auto" w:fill="auto"/>
            <w:vAlign w:val="center"/>
          </w:tcPr>
          <w:p w14:paraId="7394780C"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16.4</w:t>
            </w:r>
          </w:p>
        </w:tc>
        <w:tc>
          <w:tcPr>
            <w:tcW w:w="567" w:type="dxa"/>
            <w:shd w:val="clear" w:color="auto" w:fill="auto"/>
            <w:vAlign w:val="center"/>
          </w:tcPr>
          <w:p w14:paraId="21CE53A1"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2.28</w:t>
            </w:r>
          </w:p>
        </w:tc>
        <w:tc>
          <w:tcPr>
            <w:tcW w:w="709" w:type="dxa"/>
            <w:shd w:val="clear" w:color="auto" w:fill="auto"/>
            <w:vAlign w:val="center"/>
          </w:tcPr>
          <w:p w14:paraId="036B174A" w14:textId="77777777" w:rsidR="003C58C9" w:rsidRPr="00EB4907" w:rsidRDefault="003C58C9" w:rsidP="001C2B32">
            <w:pPr>
              <w:spacing w:after="0" w:line="180" w:lineRule="exact"/>
              <w:jc w:val="center"/>
              <w:rPr>
                <w:rFonts w:ascii="Simplified Arabic" w:hAnsi="Simplified Arabic" w:cs="Simplified Arabic"/>
                <w:b/>
                <w:bCs/>
                <w:sz w:val="16"/>
                <w:szCs w:val="16"/>
                <w:rtl/>
              </w:rPr>
            </w:pPr>
            <w:r w:rsidRPr="00EB4907">
              <w:rPr>
                <w:rFonts w:ascii="Simplified Arabic" w:hAnsi="Simplified Arabic" w:cs="Simplified Arabic" w:hint="cs"/>
                <w:b/>
                <w:bCs/>
                <w:sz w:val="16"/>
                <w:szCs w:val="16"/>
                <w:rtl/>
                <w:lang w:bidi="ar-EG"/>
              </w:rPr>
              <w:t>0.73</w:t>
            </w:r>
          </w:p>
        </w:tc>
        <w:tc>
          <w:tcPr>
            <w:tcW w:w="708" w:type="dxa"/>
            <w:shd w:val="clear" w:color="auto" w:fill="auto"/>
            <w:vAlign w:val="center"/>
          </w:tcPr>
          <w:p w14:paraId="3E693684"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569</w:t>
            </w:r>
          </w:p>
        </w:tc>
        <w:tc>
          <w:tcPr>
            <w:tcW w:w="709" w:type="dxa"/>
            <w:shd w:val="clear" w:color="auto" w:fill="auto"/>
            <w:vAlign w:val="center"/>
          </w:tcPr>
          <w:p w14:paraId="655D4E7A"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227.6</w:t>
            </w:r>
          </w:p>
        </w:tc>
        <w:tc>
          <w:tcPr>
            <w:tcW w:w="709" w:type="dxa"/>
            <w:shd w:val="clear" w:color="auto" w:fill="auto"/>
            <w:vAlign w:val="center"/>
          </w:tcPr>
          <w:p w14:paraId="47988712"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0.01</w:t>
            </w:r>
          </w:p>
        </w:tc>
        <w:tc>
          <w:tcPr>
            <w:tcW w:w="709" w:type="dxa"/>
            <w:shd w:val="clear" w:color="auto" w:fill="auto"/>
            <w:vAlign w:val="center"/>
          </w:tcPr>
          <w:p w14:paraId="418294D5"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متوسطة</w:t>
            </w:r>
          </w:p>
        </w:tc>
        <w:tc>
          <w:tcPr>
            <w:tcW w:w="675" w:type="dxa"/>
            <w:shd w:val="clear" w:color="auto" w:fill="auto"/>
            <w:vAlign w:val="center"/>
          </w:tcPr>
          <w:p w14:paraId="49947A4F" w14:textId="77777777" w:rsidR="003C58C9" w:rsidRPr="00EB4907" w:rsidRDefault="003C58C9" w:rsidP="001C2B32">
            <w:pPr>
              <w:spacing w:after="0" w:line="18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12</w:t>
            </w:r>
          </w:p>
        </w:tc>
      </w:tr>
    </w:tbl>
    <w:p w14:paraId="718B867F" w14:textId="51E4FCF1" w:rsidR="001C2B32" w:rsidRDefault="00041EAE" w:rsidP="00041EAE">
      <w:pPr>
        <w:pStyle w:val="ListParagraph4"/>
        <w:tabs>
          <w:tab w:val="left" w:pos="720"/>
          <w:tab w:val="left" w:pos="1440"/>
          <w:tab w:val="left" w:pos="2160"/>
          <w:tab w:val="left" w:pos="2880"/>
          <w:tab w:val="left" w:pos="3600"/>
          <w:tab w:val="left" w:pos="4320"/>
          <w:tab w:val="left" w:pos="5040"/>
          <w:tab w:val="left" w:pos="5760"/>
          <w:tab w:val="center" w:pos="5812"/>
          <w:tab w:val="right" w:pos="11624"/>
        </w:tabs>
        <w:spacing w:after="0" w:line="240" w:lineRule="auto"/>
        <w:ind w:left="0"/>
        <w:rPr>
          <w:rFonts w:cs="SKR HEAD1"/>
          <w:b/>
          <w:bCs/>
          <w:sz w:val="28"/>
          <w:szCs w:val="28"/>
          <w:rtl/>
          <w:lang w:bidi="ar-EG"/>
        </w:rPr>
      </w:pP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r>
        <w:rPr>
          <w:rFonts w:cs="SKR HEAD1"/>
          <w:b/>
          <w:bCs/>
          <w:sz w:val="28"/>
          <w:szCs w:val="28"/>
          <w:rtl/>
          <w:lang w:bidi="ar-EG"/>
        </w:rPr>
        <w:tab/>
      </w:r>
    </w:p>
    <w:p w14:paraId="04CE519B" w14:textId="10B39E24" w:rsidR="00041EAE" w:rsidRPr="00041EAE" w:rsidRDefault="00041EAE" w:rsidP="00041EAE">
      <w:pPr>
        <w:tabs>
          <w:tab w:val="center" w:pos="5812"/>
          <w:tab w:val="right" w:pos="11624"/>
        </w:tabs>
        <w:rPr>
          <w:rtl/>
          <w:lang w:bidi="ar-EG"/>
        </w:rPr>
        <w:sectPr w:rsidR="00041EAE" w:rsidRPr="00041EAE" w:rsidSect="00F94B33">
          <w:pgSz w:w="13892" w:h="9923" w:orient="landscape" w:code="13"/>
          <w:pgMar w:top="1134" w:right="1134" w:bottom="1134" w:left="1134" w:header="709" w:footer="709" w:gutter="0"/>
          <w:cols w:space="720"/>
          <w:bidi/>
          <w:rtlGutter/>
        </w:sectPr>
      </w:pPr>
      <w:r>
        <w:rPr>
          <w:rtl/>
          <w:lang w:bidi="ar-EG"/>
        </w:rPr>
        <w:lastRenderedPageBreak/>
        <w:tab/>
      </w:r>
    </w:p>
    <w:p w14:paraId="7A1D5157" w14:textId="77777777" w:rsidR="00055131" w:rsidRPr="007954D1" w:rsidRDefault="00130362" w:rsidP="001C2B32">
      <w:pPr>
        <w:spacing w:before="240" w:after="0" w:line="400" w:lineRule="exact"/>
        <w:ind w:firstLine="2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ab/>
      </w:r>
      <w:r w:rsidR="00055131">
        <w:rPr>
          <w:rFonts w:ascii="Simplified Arabic" w:hAnsi="Simplified Arabic" w:cs="Simplified Arabic" w:hint="cs"/>
          <w:sz w:val="28"/>
          <w:szCs w:val="28"/>
          <w:rtl/>
          <w:lang w:bidi="ar-EG"/>
        </w:rPr>
        <w:t xml:space="preserve">يلاحظ </w:t>
      </w:r>
      <w:r w:rsidR="00055131" w:rsidRPr="007954D1">
        <w:rPr>
          <w:rFonts w:ascii="Simplified Arabic" w:hAnsi="Simplified Arabic" w:cs="Simplified Arabic" w:hint="cs"/>
          <w:sz w:val="28"/>
          <w:szCs w:val="28"/>
          <w:rtl/>
          <w:lang w:bidi="ar-EG"/>
        </w:rPr>
        <w:t>من خلال تحليل البيانات الواردة في الجدول السابق</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احتلال العبارة (3) "تدعم الجامعة </w:t>
      </w:r>
      <w:r w:rsidR="00055131">
        <w:rPr>
          <w:rFonts w:ascii="Simplified Arabic" w:hAnsi="Simplified Arabic" w:cs="Simplified Arabic" w:hint="cs"/>
          <w:sz w:val="28"/>
          <w:szCs w:val="28"/>
          <w:rtl/>
          <w:lang w:bidi="ar-EG"/>
        </w:rPr>
        <w:t>أعضاء</w:t>
      </w:r>
      <w:r w:rsidR="00055131" w:rsidRPr="007954D1">
        <w:rPr>
          <w:rFonts w:ascii="Simplified Arabic" w:hAnsi="Simplified Arabic" w:cs="Simplified Arabic" w:hint="cs"/>
          <w:sz w:val="28"/>
          <w:szCs w:val="28"/>
          <w:rtl/>
          <w:lang w:bidi="ar-EG"/>
        </w:rPr>
        <w:t xml:space="preserve"> هيئة التدريس المساهم</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ن في الابتكارات التقنية من خلال براءات الاختراع والتراخيص البحثية" المرتبة الأولى </w:t>
      </w:r>
      <w:r w:rsidR="00055131">
        <w:rPr>
          <w:rFonts w:ascii="Simplified Arabic" w:hAnsi="Simplified Arabic" w:cs="Simplified Arabic" w:hint="cs"/>
          <w:sz w:val="28"/>
          <w:szCs w:val="28"/>
          <w:rtl/>
          <w:lang w:bidi="ar-EG"/>
        </w:rPr>
        <w:t>من درجة الموافقة،</w:t>
      </w:r>
      <w:r w:rsidR="00055131" w:rsidRPr="007954D1">
        <w:rPr>
          <w:rFonts w:ascii="Simplified Arabic" w:hAnsi="Simplified Arabic" w:cs="Simplified Arabic" w:hint="cs"/>
          <w:sz w:val="28"/>
          <w:szCs w:val="28"/>
          <w:rtl/>
          <w:lang w:bidi="ar-EG"/>
        </w:rPr>
        <w:t xml:space="preserve"> حيث كان المتوسط الحساب</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 (2,70)، وهى درجة موافقة كبيرة</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ويمكن تفسير هذه النتيجة</w:t>
      </w:r>
      <w:r w:rsidR="00055131" w:rsidRPr="007954D1">
        <w:rPr>
          <w:rFonts w:ascii="Simplified Arabic" w:hAnsi="Simplified Arabic" w:cs="Simplified Arabic"/>
          <w:sz w:val="28"/>
          <w:szCs w:val="28"/>
          <w:lang w:bidi="ar-EG"/>
        </w:rPr>
        <w:t xml:space="preserve"> </w:t>
      </w:r>
      <w:r w:rsidR="00055131" w:rsidRPr="007954D1">
        <w:rPr>
          <w:rFonts w:ascii="Simplified Arabic" w:hAnsi="Simplified Arabic" w:cs="Simplified Arabic" w:hint="cs"/>
          <w:sz w:val="28"/>
          <w:szCs w:val="28"/>
          <w:rtl/>
          <w:lang w:bidi="ar-EG"/>
        </w:rPr>
        <w:t>بأهمية الاهتمام بتفعيل حقوق الملكية الفكرية وتعزيزها</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باعتبارها خطوة </w:t>
      </w:r>
      <w:r w:rsidR="00055131">
        <w:rPr>
          <w:rFonts w:ascii="Simplified Arabic" w:hAnsi="Simplified Arabic" w:cs="Simplified Arabic" w:hint="cs"/>
          <w:sz w:val="28"/>
          <w:szCs w:val="28"/>
          <w:rtl/>
          <w:lang w:bidi="ar-EG"/>
        </w:rPr>
        <w:t>مهمة</w:t>
      </w:r>
      <w:r w:rsidR="00055131" w:rsidRPr="007954D1">
        <w:rPr>
          <w:rFonts w:ascii="Simplified Arabic" w:hAnsi="Simplified Arabic" w:cs="Simplified Arabic" w:hint="cs"/>
          <w:sz w:val="28"/>
          <w:szCs w:val="28"/>
          <w:rtl/>
          <w:lang w:bidi="ar-EG"/>
        </w:rPr>
        <w:t xml:space="preserve"> تشجع المبتكر</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ن والمبدع</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ن على تسجيل ابتكاراتهم، وأن تقدم الجامعة سبل الدعم لحماية الأفكار الإبداعية وتحويلها إلى منتجات تدعم الاقتصاد ال</w:t>
      </w:r>
      <w:r w:rsidR="00055131">
        <w:rPr>
          <w:rFonts w:ascii="Simplified Arabic" w:hAnsi="Simplified Arabic" w:cs="Simplified Arabic" w:hint="cs"/>
          <w:sz w:val="28"/>
          <w:szCs w:val="28"/>
          <w:rtl/>
          <w:lang w:bidi="ar-EG"/>
        </w:rPr>
        <w:t>معرفي،</w:t>
      </w:r>
      <w:r w:rsidR="00055131" w:rsidRPr="007954D1">
        <w:rPr>
          <w:rFonts w:ascii="Simplified Arabic" w:hAnsi="Simplified Arabic" w:cs="Simplified Arabic" w:hint="cs"/>
          <w:sz w:val="28"/>
          <w:szCs w:val="28"/>
          <w:rtl/>
          <w:lang w:bidi="ar-EG"/>
        </w:rPr>
        <w:t xml:space="preserve"> وربط الخبرات العلمية بمتطلبات المجتمع، الأمر الذى يؤد</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 إلى زيادة الثقة بين الجامعة والقطاعات الإنتاجية المختلفة، حيث </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عبر عدد براءات الاختراع ع</w:t>
      </w:r>
      <w:r w:rsidR="00055131">
        <w:rPr>
          <w:rFonts w:ascii="Simplified Arabic" w:hAnsi="Simplified Arabic" w:cs="Simplified Arabic" w:hint="cs"/>
          <w:sz w:val="28"/>
          <w:szCs w:val="28"/>
          <w:rtl/>
          <w:lang w:bidi="ar-EG"/>
        </w:rPr>
        <w:t>ن</w:t>
      </w:r>
      <w:r w:rsidR="00055131" w:rsidRPr="007954D1">
        <w:rPr>
          <w:rFonts w:ascii="Simplified Arabic" w:hAnsi="Simplified Arabic" w:cs="Simplified Arabic" w:hint="cs"/>
          <w:sz w:val="28"/>
          <w:szCs w:val="28"/>
          <w:rtl/>
          <w:lang w:bidi="ar-EG"/>
        </w:rPr>
        <w:t xml:space="preserve"> قدرة المنظومة البحثية على الابتكار والتجديد</w:t>
      </w:r>
      <w:r w:rsidR="00055131">
        <w:rPr>
          <w:rFonts w:ascii="Simplified Arabic" w:hAnsi="Simplified Arabic" w:cs="Simplified Arabic" w:hint="cs"/>
          <w:sz w:val="28"/>
          <w:szCs w:val="28"/>
          <w:rtl/>
          <w:lang w:bidi="ar-EG"/>
        </w:rPr>
        <w:t>، وذلك</w:t>
      </w:r>
      <w:r w:rsidR="00055131" w:rsidRPr="007954D1">
        <w:rPr>
          <w:rFonts w:ascii="Simplified Arabic" w:hAnsi="Simplified Arabic" w:cs="Simplified Arabic" w:hint="cs"/>
          <w:sz w:val="28"/>
          <w:szCs w:val="28"/>
          <w:rtl/>
          <w:lang w:bidi="ar-EG"/>
        </w:rPr>
        <w:t xml:space="preserve"> كما </w:t>
      </w:r>
      <w:r w:rsidR="00055131">
        <w:rPr>
          <w:rFonts w:ascii="Simplified Arabic" w:hAnsi="Simplified Arabic" w:cs="Simplified Arabic" w:hint="cs"/>
          <w:sz w:val="28"/>
          <w:szCs w:val="28"/>
          <w:rtl/>
          <w:lang w:bidi="ar-EG"/>
        </w:rPr>
        <w:t>أشارت</w:t>
      </w:r>
      <w:r w:rsidR="00055131" w:rsidRPr="007954D1">
        <w:rPr>
          <w:rFonts w:ascii="Simplified Arabic" w:hAnsi="Simplified Arabic" w:cs="Simplified Arabic" w:hint="cs"/>
          <w:sz w:val="28"/>
          <w:szCs w:val="28"/>
          <w:rtl/>
          <w:lang w:bidi="ar-EG"/>
        </w:rPr>
        <w:t xml:space="preserve"> دراسة (هيكل، 2014، 55) . </w:t>
      </w:r>
    </w:p>
    <w:p w14:paraId="51C672FC" w14:textId="77777777" w:rsidR="00055131" w:rsidRPr="007954D1" w:rsidRDefault="00055131" w:rsidP="001C2B32">
      <w:pPr>
        <w:spacing w:before="240" w:after="0" w:line="400" w:lineRule="exact"/>
        <w:ind w:firstLine="284"/>
        <w:jc w:val="both"/>
        <w:rPr>
          <w:rFonts w:ascii="Simplified Arabic" w:hAnsi="Simplified Arabic" w:cs="Simplified Arabic"/>
          <w:sz w:val="28"/>
          <w:szCs w:val="28"/>
          <w:rtl/>
          <w:lang w:bidi="ar-EG"/>
        </w:rPr>
      </w:pPr>
      <w:r w:rsidRPr="007954D1">
        <w:rPr>
          <w:rFonts w:ascii="Simplified Arabic" w:hAnsi="Simplified Arabic" w:cs="Simplified Arabic" w:hint="cs"/>
          <w:sz w:val="28"/>
          <w:szCs w:val="28"/>
          <w:rtl/>
          <w:lang w:bidi="ar-EG"/>
        </w:rPr>
        <w:t>وجاءت الاستجابة على العبارة (12) "تحدد القيادات أولويات العمل ال</w:t>
      </w:r>
      <w:r>
        <w:rPr>
          <w:rFonts w:ascii="Simplified Arabic" w:hAnsi="Simplified Arabic" w:cs="Simplified Arabic" w:hint="cs"/>
          <w:sz w:val="28"/>
          <w:szCs w:val="28"/>
          <w:rtl/>
          <w:lang w:bidi="ar-EG"/>
        </w:rPr>
        <w:t>بحثي</w:t>
      </w:r>
      <w:r w:rsidRPr="007954D1">
        <w:rPr>
          <w:rFonts w:ascii="Simplified Arabic" w:hAnsi="Simplified Arabic" w:cs="Simplified Arabic" w:hint="cs"/>
          <w:sz w:val="28"/>
          <w:szCs w:val="28"/>
          <w:rtl/>
          <w:lang w:bidi="ar-EG"/>
        </w:rPr>
        <w:t xml:space="preserve"> بالجامعة في ضوء احتياجات التنمية" </w:t>
      </w:r>
      <w:r>
        <w:rPr>
          <w:rFonts w:ascii="Simplified Arabic" w:hAnsi="Simplified Arabic" w:cs="Simplified Arabic" w:hint="cs"/>
          <w:sz w:val="28"/>
          <w:szCs w:val="28"/>
          <w:rtl/>
          <w:lang w:bidi="ar-EG"/>
        </w:rPr>
        <w:t xml:space="preserve">في </w:t>
      </w:r>
      <w:r w:rsidRPr="007954D1">
        <w:rPr>
          <w:rFonts w:ascii="Simplified Arabic" w:hAnsi="Simplified Arabic" w:cs="Simplified Arabic" w:hint="cs"/>
          <w:sz w:val="28"/>
          <w:szCs w:val="28"/>
          <w:rtl/>
          <w:lang w:bidi="ar-EG"/>
        </w:rPr>
        <w:t xml:space="preserve">المرتبة الأخيرة </w:t>
      </w:r>
      <w:r>
        <w:rPr>
          <w:rFonts w:ascii="Simplified Arabic" w:hAnsi="Simplified Arabic" w:cs="Simplified Arabic" w:hint="cs"/>
          <w:sz w:val="28"/>
          <w:szCs w:val="28"/>
          <w:rtl/>
          <w:lang w:bidi="ar-EG"/>
        </w:rPr>
        <w:t>من درجة الموافقة</w:t>
      </w:r>
      <w:r w:rsidRPr="007954D1">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7954D1">
        <w:rPr>
          <w:rFonts w:ascii="Simplified Arabic" w:hAnsi="Simplified Arabic" w:cs="Simplified Arabic" w:hint="cs"/>
          <w:sz w:val="28"/>
          <w:szCs w:val="28"/>
          <w:rtl/>
          <w:lang w:bidi="ar-EG"/>
        </w:rPr>
        <w:t xml:space="preserve"> (2,28)</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وه</w:t>
      </w:r>
      <w:r>
        <w:rPr>
          <w:rFonts w:ascii="Simplified Arabic" w:hAnsi="Simplified Arabic" w:cs="Simplified Arabic" w:hint="cs"/>
          <w:sz w:val="28"/>
          <w:szCs w:val="28"/>
          <w:rtl/>
          <w:lang w:bidi="ar-EG"/>
        </w:rPr>
        <w:t>ي</w:t>
      </w:r>
      <w:r w:rsidRPr="007954D1">
        <w:rPr>
          <w:rFonts w:ascii="Simplified Arabic" w:hAnsi="Simplified Arabic" w:cs="Simplified Arabic" w:hint="cs"/>
          <w:sz w:val="28"/>
          <w:szCs w:val="28"/>
          <w:rtl/>
          <w:lang w:bidi="ar-EG"/>
        </w:rPr>
        <w:t xml:space="preserve"> درجة موافقة متوسطة، ويمكن تفسير هذه النتيجة بأن</w:t>
      </w:r>
      <w:r>
        <w:rPr>
          <w:rFonts w:ascii="Simplified Arabic" w:hAnsi="Simplified Arabic" w:cs="Simplified Arabic" w:hint="cs"/>
          <w:sz w:val="28"/>
          <w:szCs w:val="28"/>
          <w:rtl/>
          <w:lang w:bidi="ar-EG"/>
        </w:rPr>
        <w:t xml:space="preserve"> ل</w:t>
      </w:r>
      <w:r w:rsidRPr="007954D1">
        <w:rPr>
          <w:rFonts w:ascii="Simplified Arabic" w:hAnsi="Simplified Arabic" w:cs="Simplified Arabic" w:hint="cs"/>
          <w:sz w:val="28"/>
          <w:szCs w:val="28"/>
          <w:rtl/>
          <w:lang w:bidi="ar-EG"/>
        </w:rPr>
        <w:t>لقيادات الأكاديمية دور</w:t>
      </w:r>
      <w:r>
        <w:rPr>
          <w:rFonts w:ascii="Simplified Arabic" w:hAnsi="Simplified Arabic" w:cs="Simplified Arabic" w:hint="cs"/>
          <w:sz w:val="28"/>
          <w:szCs w:val="28"/>
          <w:rtl/>
          <w:lang w:bidi="ar-EG"/>
        </w:rPr>
        <w:t>ًا</w:t>
      </w:r>
      <w:r w:rsidRPr="007954D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مهمًا</w:t>
      </w:r>
      <w:r w:rsidRPr="007954D1">
        <w:rPr>
          <w:rFonts w:ascii="Simplified Arabic" w:hAnsi="Simplified Arabic" w:cs="Simplified Arabic" w:hint="cs"/>
          <w:sz w:val="28"/>
          <w:szCs w:val="28"/>
          <w:rtl/>
          <w:lang w:bidi="ar-EG"/>
        </w:rPr>
        <w:t xml:space="preserve"> في إعادة هيكلة المعرفة وتطبيقاتها</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بما يتناسب واحتياجات التنمية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وعلاج المشكلات التي تواجه المجتمع بمؤسساته المختلفة، فالجامعة هي المؤسسة الوحيدة التي يمكن من خلالها القيام بالنشاطات البحثية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وتقديم الخدمات الاستشارية التي تحتاجها قطاعات المجتمع المختلفة</w:t>
      </w:r>
      <w:r>
        <w:rPr>
          <w:rFonts w:ascii="Simplified Arabic" w:hAnsi="Simplified Arabic" w:cs="Simplified Arabic" w:hint="cs"/>
          <w:sz w:val="28"/>
          <w:szCs w:val="28"/>
          <w:rtl/>
          <w:lang w:bidi="ar-EG"/>
        </w:rPr>
        <w:t>، وذلك كما</w:t>
      </w:r>
      <w:r w:rsidRPr="007954D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أ</w:t>
      </w:r>
      <w:r w:rsidRPr="007954D1">
        <w:rPr>
          <w:rFonts w:ascii="Simplified Arabic" w:hAnsi="Simplified Arabic" w:cs="Simplified Arabic" w:hint="cs"/>
          <w:sz w:val="28"/>
          <w:szCs w:val="28"/>
          <w:rtl/>
          <w:lang w:bidi="ar-EG"/>
        </w:rPr>
        <w:t>ش</w:t>
      </w:r>
      <w:r>
        <w:rPr>
          <w:rFonts w:ascii="Simplified Arabic" w:hAnsi="Simplified Arabic" w:cs="Simplified Arabic" w:hint="cs"/>
          <w:sz w:val="28"/>
          <w:szCs w:val="28"/>
          <w:rtl/>
          <w:lang w:bidi="ar-EG"/>
        </w:rPr>
        <w:t>ا</w:t>
      </w:r>
      <w:r w:rsidRPr="007954D1">
        <w:rPr>
          <w:rFonts w:ascii="Simplified Arabic" w:hAnsi="Simplified Arabic" w:cs="Simplified Arabic" w:hint="cs"/>
          <w:sz w:val="28"/>
          <w:szCs w:val="28"/>
          <w:rtl/>
          <w:lang w:bidi="ar-EG"/>
        </w:rPr>
        <w:t>ر</w:t>
      </w:r>
      <w:r>
        <w:rPr>
          <w:rFonts w:ascii="Simplified Arabic" w:hAnsi="Simplified Arabic" w:cs="Simplified Arabic" w:hint="cs"/>
          <w:sz w:val="28"/>
          <w:szCs w:val="28"/>
          <w:rtl/>
          <w:lang w:bidi="ar-EG"/>
        </w:rPr>
        <w:t>ت</w:t>
      </w:r>
      <w:r w:rsidRPr="007954D1">
        <w:rPr>
          <w:rFonts w:ascii="Simplified Arabic" w:hAnsi="Simplified Arabic" w:cs="Simplified Arabic" w:hint="cs"/>
          <w:sz w:val="28"/>
          <w:szCs w:val="28"/>
          <w:rtl/>
          <w:lang w:bidi="ar-EG"/>
        </w:rPr>
        <w:t xml:space="preserve"> دراسة (عبد الحليم، 2013، 143)، </w:t>
      </w:r>
      <w:r>
        <w:rPr>
          <w:rFonts w:ascii="Simplified Arabic" w:hAnsi="Simplified Arabic" w:cs="Simplified Arabic" w:hint="cs"/>
          <w:sz w:val="28"/>
          <w:szCs w:val="28"/>
          <w:rtl/>
          <w:lang w:bidi="ar-EG"/>
        </w:rPr>
        <w:t xml:space="preserve">وأن </w:t>
      </w:r>
      <w:r w:rsidRPr="007954D1">
        <w:rPr>
          <w:rFonts w:ascii="Simplified Arabic" w:hAnsi="Simplified Arabic" w:cs="Simplified Arabic" w:hint="cs"/>
          <w:sz w:val="28"/>
          <w:szCs w:val="28"/>
          <w:rtl/>
          <w:lang w:bidi="ar-EG"/>
        </w:rPr>
        <w:t xml:space="preserve">التوجه العام للقيادات الأكاديمية ووعيها  واقتناعها بأهمية الربط بين مخرجات الجامعة البحثية والتنمية من المتطلبات </w:t>
      </w:r>
      <w:r>
        <w:rPr>
          <w:rFonts w:ascii="Simplified Arabic" w:hAnsi="Simplified Arabic" w:cs="Simplified Arabic" w:hint="cs"/>
          <w:sz w:val="28"/>
          <w:szCs w:val="28"/>
          <w:rtl/>
          <w:lang w:bidi="ar-EG"/>
        </w:rPr>
        <w:t>الضرورية</w:t>
      </w:r>
      <w:r w:rsidRPr="007954D1">
        <w:rPr>
          <w:rFonts w:ascii="Simplified Arabic" w:hAnsi="Simplified Arabic" w:cs="Simplified Arabic" w:hint="cs"/>
          <w:sz w:val="28"/>
          <w:szCs w:val="28"/>
          <w:rtl/>
          <w:lang w:bidi="ar-EG"/>
        </w:rPr>
        <w:t xml:space="preserve"> لضمان الاستخدام الأمثل للعناصر البشرية كما </w:t>
      </w:r>
      <w:r>
        <w:rPr>
          <w:rFonts w:ascii="Simplified Arabic" w:hAnsi="Simplified Arabic" w:cs="Simplified Arabic" w:hint="cs"/>
          <w:sz w:val="28"/>
          <w:szCs w:val="28"/>
          <w:rtl/>
          <w:lang w:bidi="ar-EG"/>
        </w:rPr>
        <w:t>أشارت</w:t>
      </w:r>
      <w:r w:rsidRPr="007954D1">
        <w:rPr>
          <w:rFonts w:ascii="Simplified Arabic" w:hAnsi="Simplified Arabic" w:cs="Simplified Arabic" w:hint="cs"/>
          <w:sz w:val="28"/>
          <w:szCs w:val="28"/>
          <w:rtl/>
          <w:lang w:bidi="ar-EG"/>
        </w:rPr>
        <w:t xml:space="preserve"> دراسة (مبارز، 2019، 131).  </w:t>
      </w:r>
    </w:p>
    <w:p w14:paraId="45361B77" w14:textId="77777777" w:rsidR="00055131" w:rsidRPr="001C2B32" w:rsidRDefault="00055131" w:rsidP="001C2B32">
      <w:pPr>
        <w:spacing w:before="240" w:after="0" w:line="400" w:lineRule="exact"/>
        <w:jc w:val="mediumKashida"/>
        <w:rPr>
          <w:rFonts w:cs="Simplified Arabic"/>
          <w:b/>
          <w:bCs/>
          <w:sz w:val="28"/>
          <w:szCs w:val="28"/>
          <w:rtl/>
          <w:lang w:bidi="ar-EG"/>
        </w:rPr>
      </w:pPr>
      <w:r w:rsidRPr="001C2B32">
        <w:rPr>
          <w:rFonts w:cs="Simplified Arabic" w:hint="cs"/>
          <w:b/>
          <w:bCs/>
          <w:sz w:val="28"/>
          <w:szCs w:val="28"/>
          <w:rtl/>
          <w:lang w:bidi="ar-EG"/>
        </w:rPr>
        <w:t xml:space="preserve">البعد الثاني: </w:t>
      </w:r>
      <w:r w:rsidRPr="001C2B32">
        <w:rPr>
          <w:rFonts w:ascii="Simplified Arabic" w:hAnsi="Simplified Arabic" w:cs="Simplified Arabic" w:hint="cs"/>
          <w:b/>
          <w:bCs/>
          <w:sz w:val="28"/>
          <w:szCs w:val="28"/>
          <w:rtl/>
          <w:lang w:bidi="ar-EG"/>
        </w:rPr>
        <w:t>المتطلبات التنظيميـة والإدارية</w:t>
      </w:r>
      <w:r w:rsidRPr="001C2B32">
        <w:rPr>
          <w:rFonts w:cs="Simplified Arabic" w:hint="cs"/>
          <w:b/>
          <w:bCs/>
          <w:sz w:val="28"/>
          <w:szCs w:val="28"/>
          <w:rtl/>
          <w:lang w:bidi="ar-EG"/>
        </w:rPr>
        <w:t>:</w:t>
      </w:r>
    </w:p>
    <w:p w14:paraId="47C88FFA" w14:textId="77777777" w:rsidR="00055131" w:rsidRDefault="001C2B32" w:rsidP="001C2B32">
      <w:pPr>
        <w:spacing w:after="0" w:line="400" w:lineRule="exac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sidR="00055131" w:rsidRPr="007954D1">
        <w:rPr>
          <w:rFonts w:ascii="Simplified Arabic" w:hAnsi="Simplified Arabic" w:cs="Simplified Arabic" w:hint="cs"/>
          <w:sz w:val="28"/>
          <w:szCs w:val="28"/>
          <w:rtl/>
          <w:lang w:bidi="ar-EG"/>
        </w:rPr>
        <w:t xml:space="preserve">هدف هذا البعد إلى </w:t>
      </w:r>
      <w:r w:rsidR="00055131">
        <w:rPr>
          <w:rFonts w:ascii="Simplified Arabic" w:hAnsi="Simplified Arabic" w:cs="Simplified Arabic" w:hint="cs"/>
          <w:sz w:val="28"/>
          <w:szCs w:val="28"/>
          <w:rtl/>
          <w:lang w:bidi="ar-EG"/>
        </w:rPr>
        <w:t>تعرف</w:t>
      </w:r>
      <w:r w:rsidR="00055131" w:rsidRPr="007954D1">
        <w:rPr>
          <w:rFonts w:ascii="Simplified Arabic" w:hAnsi="Simplified Arabic" w:cs="Simplified Arabic" w:hint="cs"/>
          <w:sz w:val="28"/>
          <w:szCs w:val="28"/>
          <w:rtl/>
          <w:lang w:bidi="ar-EG"/>
        </w:rPr>
        <w:t xml:space="preserve"> درجة موافقة </w:t>
      </w:r>
      <w:r w:rsidR="00055131">
        <w:rPr>
          <w:rFonts w:ascii="Simplified Arabic" w:hAnsi="Simplified Arabic" w:cs="Simplified Arabic" w:hint="cs"/>
          <w:sz w:val="28"/>
          <w:szCs w:val="28"/>
          <w:rtl/>
          <w:lang w:bidi="ar-EG"/>
        </w:rPr>
        <w:t>أفراد</w:t>
      </w:r>
      <w:r w:rsidR="00055131" w:rsidRPr="007954D1">
        <w:rPr>
          <w:rFonts w:ascii="Simplified Arabic" w:hAnsi="Simplified Arabic" w:cs="Simplified Arabic" w:hint="cs"/>
          <w:sz w:val="28"/>
          <w:szCs w:val="28"/>
          <w:rtl/>
          <w:lang w:bidi="ar-EG"/>
        </w:rPr>
        <w:t xml:space="preserve"> العينة على المتطلبات التنظيمية والإدارية لتحول جامعة بنها إلى جامعة بحثية في ضوء أهداف التنمية المستدامة، ويندرج تحت هذا المحور (14) عبارة يوضحها جدول (</w:t>
      </w:r>
      <w:r w:rsidR="00055131">
        <w:rPr>
          <w:rFonts w:ascii="Simplified Arabic" w:hAnsi="Simplified Arabic" w:cs="Simplified Arabic" w:hint="cs"/>
          <w:sz w:val="28"/>
          <w:szCs w:val="28"/>
          <w:rtl/>
          <w:lang w:bidi="ar-EG"/>
        </w:rPr>
        <w:t>10</w:t>
      </w:r>
      <w:r w:rsidR="00055131" w:rsidRPr="007954D1">
        <w:rPr>
          <w:rFonts w:ascii="Simplified Arabic" w:hAnsi="Simplified Arabic" w:cs="Simplified Arabic" w:hint="cs"/>
          <w:sz w:val="28"/>
          <w:szCs w:val="28"/>
          <w:rtl/>
          <w:lang w:bidi="ar-EG"/>
        </w:rPr>
        <w:t>).</w:t>
      </w:r>
    </w:p>
    <w:p w14:paraId="74484B4D" w14:textId="77777777" w:rsidR="001C2B32" w:rsidRDefault="001C2B32" w:rsidP="002561CF">
      <w:pPr>
        <w:spacing w:before="240" w:after="0" w:line="240" w:lineRule="auto"/>
        <w:ind w:firstLine="284"/>
        <w:jc w:val="center"/>
        <w:rPr>
          <w:rFonts w:cs="SKR HEAD1"/>
          <w:b/>
          <w:bCs/>
          <w:sz w:val="28"/>
          <w:szCs w:val="28"/>
          <w:rtl/>
          <w:lang w:bidi="ar-EG"/>
        </w:rPr>
        <w:sectPr w:rsidR="001C2B32" w:rsidSect="00F94B33">
          <w:pgSz w:w="9923" w:h="13892" w:code="13"/>
          <w:pgMar w:top="1134" w:right="1134" w:bottom="1134" w:left="1134" w:header="709" w:footer="709" w:gutter="0"/>
          <w:cols w:space="720"/>
          <w:bidi/>
          <w:rtlGutter/>
        </w:sectPr>
      </w:pPr>
    </w:p>
    <w:p w14:paraId="147DAEE1" w14:textId="77777777" w:rsidR="001C2B32" w:rsidRPr="001E3450" w:rsidRDefault="001C2B32" w:rsidP="001C2B32">
      <w:pPr>
        <w:spacing w:before="240" w:after="0" w:line="240" w:lineRule="auto"/>
        <w:ind w:firstLine="284"/>
        <w:jc w:val="center"/>
        <w:rPr>
          <w:rFonts w:cs="SKR HEAD1"/>
          <w:b/>
          <w:bCs/>
          <w:sz w:val="28"/>
          <w:szCs w:val="28"/>
          <w:rtl/>
          <w:lang w:bidi="ar-EG"/>
        </w:rPr>
      </w:pPr>
      <w:r w:rsidRPr="001E3450">
        <w:rPr>
          <w:rFonts w:cs="SKR HEAD1" w:hint="cs"/>
          <w:b/>
          <w:bCs/>
          <w:sz w:val="28"/>
          <w:szCs w:val="28"/>
          <w:rtl/>
          <w:lang w:bidi="ar-EG"/>
        </w:rPr>
        <w:lastRenderedPageBreak/>
        <w:t>جدول</w:t>
      </w:r>
      <w:r>
        <w:rPr>
          <w:rFonts w:cs="SKR HEAD1" w:hint="cs"/>
          <w:b/>
          <w:bCs/>
          <w:sz w:val="28"/>
          <w:szCs w:val="28"/>
          <w:rtl/>
          <w:lang w:bidi="ar-EG"/>
        </w:rPr>
        <w:t xml:space="preserve"> </w:t>
      </w:r>
      <w:r w:rsidRPr="001E3450">
        <w:rPr>
          <w:rFonts w:cs="SKR HEAD1" w:hint="cs"/>
          <w:b/>
          <w:bCs/>
          <w:sz w:val="28"/>
          <w:szCs w:val="28"/>
          <w:rtl/>
          <w:lang w:bidi="ar-EG"/>
        </w:rPr>
        <w:t>(</w:t>
      </w:r>
      <w:r>
        <w:rPr>
          <w:rFonts w:cs="SKR HEAD1" w:hint="cs"/>
          <w:b/>
          <w:bCs/>
          <w:sz w:val="28"/>
          <w:szCs w:val="28"/>
          <w:rtl/>
          <w:lang w:bidi="ar-EG"/>
        </w:rPr>
        <w:t>10)</w:t>
      </w:r>
    </w:p>
    <w:p w14:paraId="34AAA26A" w14:textId="77777777" w:rsidR="001C2B32" w:rsidRDefault="001C2B32" w:rsidP="001C2B32">
      <w:pPr>
        <w:pStyle w:val="ListParagraph4"/>
        <w:spacing w:after="0" w:line="240" w:lineRule="auto"/>
        <w:ind w:left="1286"/>
        <w:jc w:val="center"/>
        <w:rPr>
          <w:rFonts w:cs="SKR HEAD1"/>
          <w:b/>
          <w:bCs/>
          <w:sz w:val="28"/>
          <w:szCs w:val="28"/>
          <w:rtl/>
          <w:lang w:bidi="ar-EG"/>
        </w:rPr>
      </w:pPr>
      <w:r w:rsidRPr="009A7796">
        <w:rPr>
          <w:rFonts w:cs="SKR HEAD1" w:hint="cs"/>
          <w:b/>
          <w:bCs/>
          <w:sz w:val="28"/>
          <w:szCs w:val="28"/>
          <w:rtl/>
          <w:lang w:bidi="ar-EG"/>
        </w:rPr>
        <w:t>المتطلبات التنظيميــــــة والإدارية لتحول جامعة بنها إلى جامعة بحثية في ضوء أهداف التنمية المستدامة</w:t>
      </w: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567"/>
        <w:gridCol w:w="567"/>
        <w:gridCol w:w="567"/>
        <w:gridCol w:w="709"/>
        <w:gridCol w:w="708"/>
        <w:gridCol w:w="567"/>
        <w:gridCol w:w="709"/>
        <w:gridCol w:w="709"/>
        <w:gridCol w:w="709"/>
        <w:gridCol w:w="675"/>
      </w:tblGrid>
      <w:tr w:rsidR="001C2B32" w:rsidRPr="00EB4907" w14:paraId="298513DC" w14:textId="77777777" w:rsidTr="001C2B32">
        <w:trPr>
          <w:trHeight w:val="821"/>
          <w:tblHeader/>
        </w:trPr>
        <w:tc>
          <w:tcPr>
            <w:tcW w:w="425" w:type="dxa"/>
            <w:vMerge w:val="restart"/>
            <w:tcBorders>
              <w:top w:val="thinThickSmallGap" w:sz="24" w:space="0" w:color="auto"/>
              <w:bottom w:val="single" w:sz="6" w:space="0" w:color="auto"/>
            </w:tcBorders>
            <w:shd w:val="clear" w:color="auto" w:fill="D9D9D9"/>
            <w:vAlign w:val="center"/>
          </w:tcPr>
          <w:p w14:paraId="11258A96"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68425A4E"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العب</w:t>
            </w:r>
            <w:r>
              <w:rPr>
                <w:rFonts w:ascii="Simplified Arabic" w:hAnsi="Simplified Arabic" w:cs="Simplified Arabic" w:hint="cs"/>
                <w:b/>
                <w:bCs/>
                <w:sz w:val="20"/>
                <w:szCs w:val="20"/>
                <w:rtl/>
                <w:lang w:bidi="ar-EG"/>
              </w:rPr>
              <w:t>ــــ</w:t>
            </w:r>
            <w:r w:rsidRPr="001C2B32">
              <w:rPr>
                <w:rFonts w:ascii="Simplified Arabic" w:hAnsi="Simplified Arabic" w:cs="Simplified Arabic"/>
                <w:b/>
                <w:bCs/>
                <w:sz w:val="20"/>
                <w:szCs w:val="20"/>
                <w:rtl/>
                <w:lang w:bidi="ar-EG"/>
              </w:rPr>
              <w:t>ارة</w:t>
            </w:r>
          </w:p>
        </w:tc>
        <w:tc>
          <w:tcPr>
            <w:tcW w:w="1276" w:type="dxa"/>
            <w:gridSpan w:val="2"/>
            <w:tcBorders>
              <w:top w:val="thinThickSmallGap" w:sz="24" w:space="0" w:color="auto"/>
              <w:bottom w:val="single" w:sz="6" w:space="0" w:color="auto"/>
            </w:tcBorders>
            <w:shd w:val="clear" w:color="auto" w:fill="D9D9D9"/>
            <w:vAlign w:val="center"/>
          </w:tcPr>
          <w:p w14:paraId="548F5CEB"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rPr>
              <w:t>كبيرة</w:t>
            </w:r>
          </w:p>
        </w:tc>
        <w:tc>
          <w:tcPr>
            <w:tcW w:w="1134" w:type="dxa"/>
            <w:gridSpan w:val="2"/>
            <w:tcBorders>
              <w:top w:val="thinThickSmallGap" w:sz="24" w:space="0" w:color="auto"/>
              <w:bottom w:val="single" w:sz="6" w:space="0" w:color="auto"/>
            </w:tcBorders>
            <w:shd w:val="clear" w:color="auto" w:fill="D9D9D9"/>
            <w:vAlign w:val="center"/>
          </w:tcPr>
          <w:p w14:paraId="1AEC8382"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متوسطة</w:t>
            </w:r>
          </w:p>
        </w:tc>
        <w:tc>
          <w:tcPr>
            <w:tcW w:w="1134" w:type="dxa"/>
            <w:gridSpan w:val="2"/>
            <w:tcBorders>
              <w:top w:val="thinThickSmallGap" w:sz="24" w:space="0" w:color="auto"/>
              <w:bottom w:val="single" w:sz="6" w:space="0" w:color="auto"/>
            </w:tcBorders>
            <w:shd w:val="clear" w:color="auto" w:fill="D9D9D9"/>
            <w:vAlign w:val="center"/>
          </w:tcPr>
          <w:p w14:paraId="7E7DC76C"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ضعيفة</w:t>
            </w:r>
          </w:p>
        </w:tc>
        <w:tc>
          <w:tcPr>
            <w:tcW w:w="709" w:type="dxa"/>
            <w:vMerge w:val="restart"/>
            <w:tcBorders>
              <w:top w:val="thinThickSmallGap" w:sz="24" w:space="0" w:color="auto"/>
              <w:bottom w:val="single" w:sz="6" w:space="0" w:color="auto"/>
            </w:tcBorders>
            <w:shd w:val="clear" w:color="auto" w:fill="D9D9D9"/>
            <w:vAlign w:val="center"/>
          </w:tcPr>
          <w:p w14:paraId="3A587917"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8" w:type="dxa"/>
            <w:vMerge w:val="restart"/>
            <w:tcBorders>
              <w:top w:val="thinThickSmallGap" w:sz="24" w:space="0" w:color="auto"/>
              <w:bottom w:val="single" w:sz="6" w:space="0" w:color="auto"/>
            </w:tcBorders>
            <w:shd w:val="clear" w:color="auto" w:fill="D9D9D9"/>
            <w:vAlign w:val="center"/>
          </w:tcPr>
          <w:p w14:paraId="6F2A2EC2" w14:textId="77777777" w:rsidR="001C2B32" w:rsidRPr="001C2B32" w:rsidRDefault="001C2B32" w:rsidP="001C2B32">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الانحراف المعياري</w:t>
            </w:r>
          </w:p>
        </w:tc>
        <w:tc>
          <w:tcPr>
            <w:tcW w:w="567" w:type="dxa"/>
            <w:vMerge w:val="restart"/>
            <w:tcBorders>
              <w:top w:val="thinThickSmallGap" w:sz="24" w:space="0" w:color="auto"/>
              <w:bottom w:val="single" w:sz="6" w:space="0" w:color="auto"/>
            </w:tcBorders>
            <w:shd w:val="clear" w:color="auto" w:fill="D9D9D9"/>
            <w:vAlign w:val="center"/>
          </w:tcPr>
          <w:p w14:paraId="4050CCA6" w14:textId="77777777" w:rsidR="001C2B32" w:rsidRPr="001C2B32" w:rsidRDefault="001C2B32" w:rsidP="001C2B32">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التقدير الرقمي</w:t>
            </w:r>
          </w:p>
        </w:tc>
        <w:tc>
          <w:tcPr>
            <w:tcW w:w="709" w:type="dxa"/>
            <w:vMerge w:val="restart"/>
            <w:tcBorders>
              <w:top w:val="thinThickSmallGap" w:sz="24" w:space="0" w:color="auto"/>
              <w:bottom w:val="single" w:sz="6" w:space="0" w:color="auto"/>
            </w:tcBorders>
            <w:shd w:val="clear" w:color="auto" w:fill="D9D9D9"/>
            <w:vAlign w:val="center"/>
          </w:tcPr>
          <w:p w14:paraId="76C7E607" w14:textId="77777777" w:rsidR="001C2B32" w:rsidRPr="001C2B32" w:rsidRDefault="001C2B32" w:rsidP="001C2B32">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الوزن النسبي</w:t>
            </w:r>
          </w:p>
        </w:tc>
        <w:tc>
          <w:tcPr>
            <w:tcW w:w="709" w:type="dxa"/>
            <w:vMerge w:val="restart"/>
            <w:tcBorders>
              <w:top w:val="thinThickSmallGap" w:sz="24" w:space="0" w:color="auto"/>
              <w:bottom w:val="single" w:sz="6" w:space="0" w:color="auto"/>
            </w:tcBorders>
            <w:shd w:val="clear" w:color="auto" w:fill="D9D9D9"/>
            <w:vAlign w:val="center"/>
          </w:tcPr>
          <w:p w14:paraId="6DD07FB2" w14:textId="77777777" w:rsidR="001C2B32" w:rsidRPr="001C2B32" w:rsidRDefault="001C2B32" w:rsidP="001C2B32">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الدلالة</w:t>
            </w:r>
          </w:p>
        </w:tc>
        <w:tc>
          <w:tcPr>
            <w:tcW w:w="709" w:type="dxa"/>
            <w:vMerge w:val="restart"/>
            <w:tcBorders>
              <w:top w:val="thinThickSmallGap" w:sz="24" w:space="0" w:color="auto"/>
              <w:bottom w:val="single" w:sz="6" w:space="0" w:color="auto"/>
            </w:tcBorders>
            <w:shd w:val="clear" w:color="auto" w:fill="D9D9D9"/>
            <w:vAlign w:val="center"/>
          </w:tcPr>
          <w:p w14:paraId="72BFB1E4" w14:textId="77777777" w:rsidR="001C2B32" w:rsidRPr="001C2B32" w:rsidRDefault="001C2B32" w:rsidP="001C2B32">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3F187D20" w14:textId="77777777" w:rsidR="001C2B32" w:rsidRPr="001C2B32" w:rsidRDefault="001C2B32" w:rsidP="001C2B32">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الترتيب حسب الرتبة</w:t>
            </w:r>
          </w:p>
        </w:tc>
      </w:tr>
      <w:tr w:rsidR="001C2B32" w:rsidRPr="00EB4907" w14:paraId="7B9A5121" w14:textId="77777777" w:rsidTr="001C2B32">
        <w:trPr>
          <w:tblHeader/>
        </w:trPr>
        <w:tc>
          <w:tcPr>
            <w:tcW w:w="425" w:type="dxa"/>
            <w:vMerge/>
            <w:tcBorders>
              <w:top w:val="single" w:sz="6" w:space="0" w:color="auto"/>
            </w:tcBorders>
            <w:shd w:val="clear" w:color="auto" w:fill="auto"/>
          </w:tcPr>
          <w:p w14:paraId="7157B397" w14:textId="77777777" w:rsidR="001C2B32" w:rsidRPr="001C2B32" w:rsidRDefault="001C2B32" w:rsidP="001C2B32">
            <w:pPr>
              <w:pStyle w:val="ListParagraph4"/>
              <w:spacing w:after="0" w:line="240" w:lineRule="exact"/>
              <w:ind w:left="0"/>
              <w:jc w:val="center"/>
              <w:rPr>
                <w:rFonts w:cs="SKR HEAD1"/>
                <w:b/>
                <w:bCs/>
                <w:sz w:val="20"/>
                <w:szCs w:val="20"/>
                <w:rtl/>
                <w:lang w:bidi="ar-EG"/>
              </w:rPr>
            </w:pPr>
          </w:p>
        </w:tc>
        <w:tc>
          <w:tcPr>
            <w:tcW w:w="3544" w:type="dxa"/>
            <w:vMerge/>
            <w:tcBorders>
              <w:top w:val="single" w:sz="6" w:space="0" w:color="auto"/>
            </w:tcBorders>
            <w:shd w:val="clear" w:color="auto" w:fill="auto"/>
          </w:tcPr>
          <w:p w14:paraId="4C918B6F" w14:textId="77777777" w:rsidR="001C2B32" w:rsidRPr="001C2B32" w:rsidRDefault="001C2B32" w:rsidP="001C2B32">
            <w:pPr>
              <w:pStyle w:val="ListParagraph4"/>
              <w:spacing w:after="0" w:line="240" w:lineRule="exact"/>
              <w:ind w:left="0"/>
              <w:jc w:val="center"/>
              <w:rPr>
                <w:rFonts w:cs="SKR HEAD1"/>
                <w:b/>
                <w:bCs/>
                <w:sz w:val="20"/>
                <w:szCs w:val="20"/>
                <w:rtl/>
                <w:lang w:bidi="ar-EG"/>
              </w:rPr>
            </w:pPr>
          </w:p>
        </w:tc>
        <w:tc>
          <w:tcPr>
            <w:tcW w:w="567" w:type="dxa"/>
            <w:tcBorders>
              <w:top w:val="single" w:sz="6" w:space="0" w:color="auto"/>
              <w:bottom w:val="single" w:sz="6" w:space="0" w:color="auto"/>
            </w:tcBorders>
            <w:shd w:val="clear" w:color="auto" w:fill="BFBFBF"/>
            <w:vAlign w:val="center"/>
          </w:tcPr>
          <w:p w14:paraId="069F0A9A"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1</w:t>
            </w:r>
          </w:p>
        </w:tc>
        <w:tc>
          <w:tcPr>
            <w:tcW w:w="709" w:type="dxa"/>
            <w:tcBorders>
              <w:top w:val="single" w:sz="6" w:space="0" w:color="auto"/>
              <w:bottom w:val="single" w:sz="6" w:space="0" w:color="auto"/>
            </w:tcBorders>
            <w:shd w:val="clear" w:color="auto" w:fill="BFBFBF"/>
            <w:vAlign w:val="center"/>
          </w:tcPr>
          <w:p w14:paraId="1E66714A"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5B14F853"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2</w:t>
            </w:r>
          </w:p>
        </w:tc>
        <w:tc>
          <w:tcPr>
            <w:tcW w:w="567" w:type="dxa"/>
            <w:tcBorders>
              <w:top w:val="single" w:sz="6" w:space="0" w:color="auto"/>
              <w:bottom w:val="single" w:sz="6" w:space="0" w:color="auto"/>
            </w:tcBorders>
            <w:shd w:val="clear" w:color="auto" w:fill="BFBFBF"/>
            <w:vAlign w:val="center"/>
          </w:tcPr>
          <w:p w14:paraId="4E877D31"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3EDA9000"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3</w:t>
            </w:r>
          </w:p>
        </w:tc>
        <w:tc>
          <w:tcPr>
            <w:tcW w:w="567" w:type="dxa"/>
            <w:tcBorders>
              <w:top w:val="single" w:sz="6" w:space="0" w:color="auto"/>
              <w:bottom w:val="single" w:sz="6" w:space="0" w:color="auto"/>
            </w:tcBorders>
            <w:shd w:val="clear" w:color="auto" w:fill="BFBFBF"/>
            <w:vAlign w:val="center"/>
          </w:tcPr>
          <w:p w14:paraId="61D3299D" w14:textId="77777777" w:rsidR="001C2B32" w:rsidRPr="001C2B32" w:rsidRDefault="001C2B32" w:rsidP="001C2B32">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709" w:type="dxa"/>
            <w:vMerge/>
            <w:tcBorders>
              <w:top w:val="single" w:sz="6" w:space="0" w:color="auto"/>
            </w:tcBorders>
            <w:shd w:val="clear" w:color="auto" w:fill="auto"/>
          </w:tcPr>
          <w:p w14:paraId="7CF04F29" w14:textId="77777777" w:rsidR="001C2B32" w:rsidRPr="00EB4907" w:rsidRDefault="001C2B32" w:rsidP="001C2B32">
            <w:pPr>
              <w:pStyle w:val="ListParagraph4"/>
              <w:spacing w:after="0" w:line="240" w:lineRule="exact"/>
              <w:ind w:left="0"/>
              <w:jc w:val="center"/>
              <w:rPr>
                <w:rFonts w:cs="SKR HEAD1"/>
                <w:b/>
                <w:bCs/>
                <w:sz w:val="24"/>
                <w:szCs w:val="24"/>
                <w:rtl/>
                <w:lang w:bidi="ar-EG"/>
              </w:rPr>
            </w:pPr>
          </w:p>
        </w:tc>
        <w:tc>
          <w:tcPr>
            <w:tcW w:w="708" w:type="dxa"/>
            <w:vMerge/>
            <w:tcBorders>
              <w:top w:val="single" w:sz="6" w:space="0" w:color="auto"/>
            </w:tcBorders>
            <w:shd w:val="clear" w:color="auto" w:fill="auto"/>
          </w:tcPr>
          <w:p w14:paraId="2A19E403" w14:textId="77777777" w:rsidR="001C2B32" w:rsidRPr="00EB4907" w:rsidRDefault="001C2B32" w:rsidP="001C2B32">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3E4D1457" w14:textId="77777777" w:rsidR="001C2B32" w:rsidRPr="00EB4907" w:rsidRDefault="001C2B32" w:rsidP="001C2B32">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2E1231DC" w14:textId="77777777" w:rsidR="001C2B32" w:rsidRPr="00EB4907" w:rsidRDefault="001C2B32" w:rsidP="001C2B32">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0B0FA01D" w14:textId="77777777" w:rsidR="001C2B32" w:rsidRPr="00EB4907" w:rsidRDefault="001C2B32" w:rsidP="001C2B32">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717E2E2E" w14:textId="77777777" w:rsidR="001C2B32" w:rsidRPr="00EB4907" w:rsidRDefault="001C2B32" w:rsidP="001C2B32">
            <w:pPr>
              <w:pStyle w:val="ListParagraph4"/>
              <w:spacing w:after="0" w:line="24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10BE9D04" w14:textId="77777777" w:rsidR="001C2B32" w:rsidRPr="00EB4907" w:rsidRDefault="001C2B32" w:rsidP="001C2B32">
            <w:pPr>
              <w:pStyle w:val="ListParagraph4"/>
              <w:spacing w:after="0" w:line="240" w:lineRule="exact"/>
              <w:ind w:left="0"/>
              <w:jc w:val="center"/>
              <w:rPr>
                <w:rFonts w:cs="SKR HEAD1"/>
                <w:b/>
                <w:bCs/>
                <w:sz w:val="24"/>
                <w:szCs w:val="24"/>
                <w:rtl/>
                <w:lang w:bidi="ar-EG"/>
              </w:rPr>
            </w:pPr>
          </w:p>
        </w:tc>
      </w:tr>
      <w:tr w:rsidR="001C2B32" w:rsidRPr="00EB4907" w14:paraId="6F7EA605" w14:textId="77777777" w:rsidTr="001C2B32">
        <w:tc>
          <w:tcPr>
            <w:tcW w:w="425" w:type="dxa"/>
            <w:shd w:val="clear" w:color="auto" w:fill="auto"/>
            <w:vAlign w:val="center"/>
          </w:tcPr>
          <w:p w14:paraId="6A276568"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046A41E4"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تنشر الجامعة ثقافة إيجابية داعمة لإنتاج المعرفة قائمة على أساس تشارك المعرفة.</w:t>
            </w:r>
          </w:p>
        </w:tc>
        <w:tc>
          <w:tcPr>
            <w:tcW w:w="567" w:type="dxa"/>
            <w:tcBorders>
              <w:top w:val="single" w:sz="6" w:space="0" w:color="auto"/>
            </w:tcBorders>
            <w:shd w:val="clear" w:color="auto" w:fill="auto"/>
            <w:vAlign w:val="center"/>
          </w:tcPr>
          <w:p w14:paraId="7B6E8C02" w14:textId="77777777" w:rsidR="001C2B32" w:rsidRPr="001C2B32" w:rsidRDefault="001C2B32" w:rsidP="001C2B32">
            <w:pPr>
              <w:spacing w:after="0" w:line="240" w:lineRule="exact"/>
              <w:jc w:val="both"/>
              <w:rPr>
                <w:rFonts w:ascii="Simplified Arabic" w:hAnsi="Simplified Arabic" w:cs="Simplified Arabic"/>
                <w:b/>
                <w:bCs/>
                <w:sz w:val="18"/>
                <w:szCs w:val="18"/>
              </w:rPr>
            </w:pPr>
            <w:r w:rsidRPr="001C2B32">
              <w:rPr>
                <w:rFonts w:ascii="Simplified Arabic" w:hAnsi="Simplified Arabic" w:cs="Simplified Arabic" w:hint="cs"/>
                <w:b/>
                <w:bCs/>
                <w:sz w:val="18"/>
                <w:szCs w:val="18"/>
                <w:rtl/>
              </w:rPr>
              <w:t>134</w:t>
            </w:r>
          </w:p>
        </w:tc>
        <w:tc>
          <w:tcPr>
            <w:tcW w:w="709" w:type="dxa"/>
            <w:tcBorders>
              <w:top w:val="single" w:sz="6" w:space="0" w:color="auto"/>
            </w:tcBorders>
            <w:shd w:val="clear" w:color="auto" w:fill="auto"/>
            <w:vAlign w:val="center"/>
          </w:tcPr>
          <w:p w14:paraId="5AFE342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53.6</w:t>
            </w:r>
          </w:p>
        </w:tc>
        <w:tc>
          <w:tcPr>
            <w:tcW w:w="567" w:type="dxa"/>
            <w:tcBorders>
              <w:top w:val="single" w:sz="6" w:space="0" w:color="auto"/>
            </w:tcBorders>
            <w:shd w:val="clear" w:color="auto" w:fill="auto"/>
            <w:vAlign w:val="center"/>
          </w:tcPr>
          <w:p w14:paraId="652430C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99</w:t>
            </w:r>
          </w:p>
        </w:tc>
        <w:tc>
          <w:tcPr>
            <w:tcW w:w="567" w:type="dxa"/>
            <w:tcBorders>
              <w:top w:val="single" w:sz="6" w:space="0" w:color="auto"/>
            </w:tcBorders>
            <w:shd w:val="clear" w:color="auto" w:fill="auto"/>
            <w:vAlign w:val="center"/>
          </w:tcPr>
          <w:p w14:paraId="3871513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39.6</w:t>
            </w:r>
          </w:p>
        </w:tc>
        <w:tc>
          <w:tcPr>
            <w:tcW w:w="567" w:type="dxa"/>
            <w:tcBorders>
              <w:top w:val="single" w:sz="6" w:space="0" w:color="auto"/>
            </w:tcBorders>
            <w:shd w:val="clear" w:color="auto" w:fill="auto"/>
            <w:vAlign w:val="center"/>
          </w:tcPr>
          <w:p w14:paraId="6E45608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17</w:t>
            </w:r>
          </w:p>
        </w:tc>
        <w:tc>
          <w:tcPr>
            <w:tcW w:w="567" w:type="dxa"/>
            <w:tcBorders>
              <w:top w:val="single" w:sz="6" w:space="0" w:color="auto"/>
            </w:tcBorders>
            <w:shd w:val="clear" w:color="auto" w:fill="auto"/>
            <w:vAlign w:val="center"/>
          </w:tcPr>
          <w:p w14:paraId="7695FC8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6.8</w:t>
            </w:r>
          </w:p>
        </w:tc>
        <w:tc>
          <w:tcPr>
            <w:tcW w:w="709" w:type="dxa"/>
            <w:shd w:val="clear" w:color="auto" w:fill="auto"/>
            <w:vAlign w:val="center"/>
          </w:tcPr>
          <w:p w14:paraId="7306ACD3"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2.47</w:t>
            </w:r>
          </w:p>
        </w:tc>
        <w:tc>
          <w:tcPr>
            <w:tcW w:w="708" w:type="dxa"/>
            <w:shd w:val="clear" w:color="auto" w:fill="auto"/>
            <w:vAlign w:val="center"/>
          </w:tcPr>
          <w:p w14:paraId="62210161"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0.62</w:t>
            </w:r>
          </w:p>
        </w:tc>
        <w:tc>
          <w:tcPr>
            <w:tcW w:w="567" w:type="dxa"/>
            <w:shd w:val="clear" w:color="auto" w:fill="auto"/>
            <w:vAlign w:val="center"/>
          </w:tcPr>
          <w:p w14:paraId="273EC14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617</w:t>
            </w:r>
          </w:p>
        </w:tc>
        <w:tc>
          <w:tcPr>
            <w:tcW w:w="709" w:type="dxa"/>
            <w:shd w:val="clear" w:color="auto" w:fill="auto"/>
            <w:vAlign w:val="center"/>
          </w:tcPr>
          <w:p w14:paraId="2D898ED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246.8</w:t>
            </w:r>
          </w:p>
        </w:tc>
        <w:tc>
          <w:tcPr>
            <w:tcW w:w="709" w:type="dxa"/>
            <w:shd w:val="clear" w:color="auto" w:fill="auto"/>
            <w:vAlign w:val="center"/>
          </w:tcPr>
          <w:p w14:paraId="113ABED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15B79F3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4064A0E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w:t>
            </w:r>
          </w:p>
        </w:tc>
      </w:tr>
      <w:tr w:rsidR="001C2B32" w:rsidRPr="00EB4907" w14:paraId="7C7B5507" w14:textId="77777777" w:rsidTr="001C2B32">
        <w:tc>
          <w:tcPr>
            <w:tcW w:w="425" w:type="dxa"/>
            <w:shd w:val="clear" w:color="auto" w:fill="auto"/>
            <w:vAlign w:val="center"/>
          </w:tcPr>
          <w:p w14:paraId="68B40CAB"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5E56E9E4"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تنشر الجامعة ثقافة التدريب على التكنولوجية الحديثة بين أعضاء هيئة التدريس</w:t>
            </w:r>
          </w:p>
        </w:tc>
        <w:tc>
          <w:tcPr>
            <w:tcW w:w="567" w:type="dxa"/>
            <w:shd w:val="clear" w:color="auto" w:fill="auto"/>
            <w:vAlign w:val="center"/>
          </w:tcPr>
          <w:p w14:paraId="4757ADA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159</w:t>
            </w:r>
          </w:p>
        </w:tc>
        <w:tc>
          <w:tcPr>
            <w:tcW w:w="709" w:type="dxa"/>
            <w:shd w:val="clear" w:color="auto" w:fill="auto"/>
            <w:vAlign w:val="center"/>
          </w:tcPr>
          <w:p w14:paraId="09AD2FF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63.6</w:t>
            </w:r>
          </w:p>
        </w:tc>
        <w:tc>
          <w:tcPr>
            <w:tcW w:w="567" w:type="dxa"/>
            <w:shd w:val="clear" w:color="auto" w:fill="auto"/>
            <w:vAlign w:val="center"/>
          </w:tcPr>
          <w:p w14:paraId="5414EF5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76</w:t>
            </w:r>
          </w:p>
        </w:tc>
        <w:tc>
          <w:tcPr>
            <w:tcW w:w="567" w:type="dxa"/>
            <w:shd w:val="clear" w:color="auto" w:fill="auto"/>
            <w:vAlign w:val="center"/>
          </w:tcPr>
          <w:p w14:paraId="422EBEB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30.4</w:t>
            </w:r>
          </w:p>
        </w:tc>
        <w:tc>
          <w:tcPr>
            <w:tcW w:w="567" w:type="dxa"/>
            <w:shd w:val="clear" w:color="auto" w:fill="auto"/>
            <w:vAlign w:val="center"/>
          </w:tcPr>
          <w:p w14:paraId="165636D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15</w:t>
            </w:r>
          </w:p>
        </w:tc>
        <w:tc>
          <w:tcPr>
            <w:tcW w:w="567" w:type="dxa"/>
            <w:shd w:val="clear" w:color="auto" w:fill="auto"/>
            <w:vAlign w:val="center"/>
          </w:tcPr>
          <w:p w14:paraId="0483765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w:t>
            </w:r>
          </w:p>
        </w:tc>
        <w:tc>
          <w:tcPr>
            <w:tcW w:w="709" w:type="dxa"/>
            <w:shd w:val="clear" w:color="auto" w:fill="auto"/>
            <w:vAlign w:val="center"/>
          </w:tcPr>
          <w:p w14:paraId="4260522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2.58</w:t>
            </w:r>
          </w:p>
        </w:tc>
        <w:tc>
          <w:tcPr>
            <w:tcW w:w="708" w:type="dxa"/>
            <w:shd w:val="clear" w:color="auto" w:fill="auto"/>
            <w:vAlign w:val="center"/>
          </w:tcPr>
          <w:p w14:paraId="043BAA5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0.61</w:t>
            </w:r>
          </w:p>
        </w:tc>
        <w:tc>
          <w:tcPr>
            <w:tcW w:w="567" w:type="dxa"/>
            <w:shd w:val="clear" w:color="auto" w:fill="auto"/>
            <w:vAlign w:val="center"/>
          </w:tcPr>
          <w:p w14:paraId="0003544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644</w:t>
            </w:r>
          </w:p>
        </w:tc>
        <w:tc>
          <w:tcPr>
            <w:tcW w:w="709" w:type="dxa"/>
            <w:shd w:val="clear" w:color="auto" w:fill="auto"/>
            <w:vAlign w:val="center"/>
          </w:tcPr>
          <w:p w14:paraId="1AC40A5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257.6</w:t>
            </w:r>
          </w:p>
        </w:tc>
        <w:tc>
          <w:tcPr>
            <w:tcW w:w="709" w:type="dxa"/>
            <w:shd w:val="clear" w:color="auto" w:fill="auto"/>
            <w:vAlign w:val="center"/>
          </w:tcPr>
          <w:p w14:paraId="6DCEA04C"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2AE87DB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342B4ED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w:t>
            </w:r>
          </w:p>
        </w:tc>
      </w:tr>
      <w:tr w:rsidR="001C2B32" w:rsidRPr="00EB4907" w14:paraId="48583879" w14:textId="77777777" w:rsidTr="001C2B32">
        <w:tc>
          <w:tcPr>
            <w:tcW w:w="425" w:type="dxa"/>
            <w:shd w:val="clear" w:color="auto" w:fill="auto"/>
            <w:vAlign w:val="center"/>
          </w:tcPr>
          <w:p w14:paraId="2279FB16"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3CA2331D"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تنشر الجامعة ثقافة المحاسبية لدى أعضاء هيئة التدريس بالجامعات لأدائهم البحثي في ضوء أهدافها.</w:t>
            </w:r>
          </w:p>
        </w:tc>
        <w:tc>
          <w:tcPr>
            <w:tcW w:w="567" w:type="dxa"/>
            <w:shd w:val="clear" w:color="auto" w:fill="auto"/>
            <w:vAlign w:val="center"/>
          </w:tcPr>
          <w:p w14:paraId="358FBB4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121</w:t>
            </w:r>
          </w:p>
        </w:tc>
        <w:tc>
          <w:tcPr>
            <w:tcW w:w="709" w:type="dxa"/>
            <w:shd w:val="clear" w:color="auto" w:fill="auto"/>
            <w:vAlign w:val="center"/>
          </w:tcPr>
          <w:p w14:paraId="660F465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48.4</w:t>
            </w:r>
          </w:p>
        </w:tc>
        <w:tc>
          <w:tcPr>
            <w:tcW w:w="567" w:type="dxa"/>
            <w:shd w:val="clear" w:color="auto" w:fill="auto"/>
            <w:vAlign w:val="center"/>
          </w:tcPr>
          <w:p w14:paraId="7309508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97</w:t>
            </w:r>
          </w:p>
        </w:tc>
        <w:tc>
          <w:tcPr>
            <w:tcW w:w="567" w:type="dxa"/>
            <w:shd w:val="clear" w:color="auto" w:fill="auto"/>
            <w:vAlign w:val="center"/>
          </w:tcPr>
          <w:p w14:paraId="4762AF8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38.8</w:t>
            </w:r>
          </w:p>
        </w:tc>
        <w:tc>
          <w:tcPr>
            <w:tcW w:w="567" w:type="dxa"/>
            <w:shd w:val="clear" w:color="auto" w:fill="auto"/>
            <w:vAlign w:val="center"/>
          </w:tcPr>
          <w:p w14:paraId="2FF54E6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32</w:t>
            </w:r>
          </w:p>
        </w:tc>
        <w:tc>
          <w:tcPr>
            <w:tcW w:w="567" w:type="dxa"/>
            <w:shd w:val="clear" w:color="auto" w:fill="auto"/>
            <w:vAlign w:val="center"/>
          </w:tcPr>
          <w:p w14:paraId="70CC7B69" w14:textId="77777777" w:rsidR="001C2B32" w:rsidRPr="001B7629" w:rsidRDefault="001C2B32" w:rsidP="001C2B32">
            <w:pPr>
              <w:spacing w:after="0" w:line="240" w:lineRule="exact"/>
              <w:jc w:val="both"/>
              <w:rPr>
                <w:rFonts w:ascii="Simplified Arabic" w:hAnsi="Simplified Arabic" w:cs="Simplified Arabic"/>
                <w:b/>
                <w:bCs/>
                <w:sz w:val="16"/>
                <w:szCs w:val="16"/>
                <w:rtl/>
                <w:lang w:bidi="ar-EG"/>
              </w:rPr>
            </w:pPr>
            <w:r w:rsidRPr="001B7629">
              <w:rPr>
                <w:rFonts w:ascii="Simplified Arabic" w:hAnsi="Simplified Arabic" w:cs="Simplified Arabic" w:hint="cs"/>
                <w:b/>
                <w:bCs/>
                <w:sz w:val="16"/>
                <w:szCs w:val="16"/>
                <w:rtl/>
                <w:lang w:bidi="ar-EG"/>
              </w:rPr>
              <w:t>12.8</w:t>
            </w:r>
          </w:p>
        </w:tc>
        <w:tc>
          <w:tcPr>
            <w:tcW w:w="709" w:type="dxa"/>
            <w:shd w:val="clear" w:color="auto" w:fill="auto"/>
            <w:vAlign w:val="center"/>
          </w:tcPr>
          <w:p w14:paraId="6FA7505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2.36</w:t>
            </w:r>
          </w:p>
        </w:tc>
        <w:tc>
          <w:tcPr>
            <w:tcW w:w="708" w:type="dxa"/>
            <w:shd w:val="clear" w:color="auto" w:fill="auto"/>
            <w:vAlign w:val="center"/>
          </w:tcPr>
          <w:p w14:paraId="00C335A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0.70</w:t>
            </w:r>
          </w:p>
        </w:tc>
        <w:tc>
          <w:tcPr>
            <w:tcW w:w="567" w:type="dxa"/>
            <w:shd w:val="clear" w:color="auto" w:fill="auto"/>
            <w:vAlign w:val="center"/>
          </w:tcPr>
          <w:p w14:paraId="5BED820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589</w:t>
            </w:r>
          </w:p>
        </w:tc>
        <w:tc>
          <w:tcPr>
            <w:tcW w:w="709" w:type="dxa"/>
            <w:shd w:val="clear" w:color="auto" w:fill="auto"/>
            <w:vAlign w:val="center"/>
          </w:tcPr>
          <w:p w14:paraId="41A35D1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235.6</w:t>
            </w:r>
          </w:p>
        </w:tc>
        <w:tc>
          <w:tcPr>
            <w:tcW w:w="709" w:type="dxa"/>
            <w:shd w:val="clear" w:color="auto" w:fill="auto"/>
            <w:vAlign w:val="center"/>
          </w:tcPr>
          <w:p w14:paraId="3337AA1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79848FD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6D8FFFE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w:t>
            </w:r>
          </w:p>
        </w:tc>
      </w:tr>
      <w:tr w:rsidR="001C2B32" w:rsidRPr="00EB4907" w14:paraId="793159AE" w14:textId="77777777" w:rsidTr="001C2B32">
        <w:tc>
          <w:tcPr>
            <w:tcW w:w="425" w:type="dxa"/>
            <w:shd w:val="clear" w:color="auto" w:fill="auto"/>
            <w:vAlign w:val="center"/>
          </w:tcPr>
          <w:p w14:paraId="7B7B5CC9"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46A37B43"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تتيح الجامعة فرصاً واسعة لأعضاء هيئة التدريس في وضع الخطة البحثية للجامعة في ضوء التوجهات التنموية للدولة.</w:t>
            </w:r>
          </w:p>
        </w:tc>
        <w:tc>
          <w:tcPr>
            <w:tcW w:w="567" w:type="dxa"/>
            <w:shd w:val="clear" w:color="auto" w:fill="auto"/>
            <w:vAlign w:val="center"/>
          </w:tcPr>
          <w:p w14:paraId="08BC971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134</w:t>
            </w:r>
          </w:p>
        </w:tc>
        <w:tc>
          <w:tcPr>
            <w:tcW w:w="709" w:type="dxa"/>
            <w:shd w:val="clear" w:color="auto" w:fill="auto"/>
            <w:vAlign w:val="center"/>
          </w:tcPr>
          <w:p w14:paraId="45FC96A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53.6</w:t>
            </w:r>
          </w:p>
        </w:tc>
        <w:tc>
          <w:tcPr>
            <w:tcW w:w="567" w:type="dxa"/>
            <w:shd w:val="clear" w:color="auto" w:fill="auto"/>
            <w:vAlign w:val="center"/>
          </w:tcPr>
          <w:p w14:paraId="062C944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91</w:t>
            </w:r>
          </w:p>
        </w:tc>
        <w:tc>
          <w:tcPr>
            <w:tcW w:w="567" w:type="dxa"/>
            <w:shd w:val="clear" w:color="auto" w:fill="auto"/>
            <w:vAlign w:val="center"/>
          </w:tcPr>
          <w:p w14:paraId="7742560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36.4</w:t>
            </w:r>
          </w:p>
        </w:tc>
        <w:tc>
          <w:tcPr>
            <w:tcW w:w="567" w:type="dxa"/>
            <w:shd w:val="clear" w:color="auto" w:fill="auto"/>
            <w:vAlign w:val="center"/>
          </w:tcPr>
          <w:p w14:paraId="46EBB87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w:t>
            </w:r>
          </w:p>
        </w:tc>
        <w:tc>
          <w:tcPr>
            <w:tcW w:w="567" w:type="dxa"/>
            <w:shd w:val="clear" w:color="auto" w:fill="auto"/>
            <w:vAlign w:val="center"/>
          </w:tcPr>
          <w:p w14:paraId="5C0F95CD" w14:textId="77777777" w:rsidR="001C2B32" w:rsidRPr="001B7629" w:rsidRDefault="001C2B32" w:rsidP="001C2B32">
            <w:pPr>
              <w:spacing w:after="0" w:line="240" w:lineRule="exact"/>
              <w:jc w:val="both"/>
              <w:rPr>
                <w:rFonts w:ascii="Simplified Arabic" w:hAnsi="Simplified Arabic" w:cs="Simplified Arabic"/>
                <w:b/>
                <w:bCs/>
                <w:sz w:val="16"/>
                <w:szCs w:val="16"/>
                <w:rtl/>
                <w:lang w:bidi="ar-EG"/>
              </w:rPr>
            </w:pPr>
            <w:r w:rsidRPr="001B7629">
              <w:rPr>
                <w:rFonts w:ascii="Simplified Arabic" w:hAnsi="Simplified Arabic" w:cs="Simplified Arabic" w:hint="cs"/>
                <w:b/>
                <w:bCs/>
                <w:sz w:val="16"/>
                <w:szCs w:val="16"/>
                <w:rtl/>
                <w:lang w:bidi="ar-EG"/>
              </w:rPr>
              <w:t>10</w:t>
            </w:r>
          </w:p>
        </w:tc>
        <w:tc>
          <w:tcPr>
            <w:tcW w:w="709" w:type="dxa"/>
            <w:shd w:val="clear" w:color="auto" w:fill="auto"/>
            <w:vAlign w:val="center"/>
          </w:tcPr>
          <w:p w14:paraId="5CF2AFA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2.44</w:t>
            </w:r>
          </w:p>
        </w:tc>
        <w:tc>
          <w:tcPr>
            <w:tcW w:w="708" w:type="dxa"/>
            <w:shd w:val="clear" w:color="auto" w:fill="auto"/>
            <w:vAlign w:val="center"/>
          </w:tcPr>
          <w:p w14:paraId="6548FC1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0.67</w:t>
            </w:r>
          </w:p>
        </w:tc>
        <w:tc>
          <w:tcPr>
            <w:tcW w:w="567" w:type="dxa"/>
            <w:shd w:val="clear" w:color="auto" w:fill="auto"/>
            <w:vAlign w:val="center"/>
          </w:tcPr>
          <w:p w14:paraId="3BFB220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609</w:t>
            </w:r>
          </w:p>
        </w:tc>
        <w:tc>
          <w:tcPr>
            <w:tcW w:w="709" w:type="dxa"/>
            <w:shd w:val="clear" w:color="auto" w:fill="auto"/>
            <w:vAlign w:val="center"/>
          </w:tcPr>
          <w:p w14:paraId="2C55E23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243.6</w:t>
            </w:r>
          </w:p>
        </w:tc>
        <w:tc>
          <w:tcPr>
            <w:tcW w:w="709" w:type="dxa"/>
            <w:shd w:val="clear" w:color="auto" w:fill="auto"/>
            <w:vAlign w:val="center"/>
          </w:tcPr>
          <w:p w14:paraId="75D4A9E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7A87E7A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4ACEC39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w:t>
            </w:r>
          </w:p>
        </w:tc>
      </w:tr>
      <w:tr w:rsidR="001C2B32" w:rsidRPr="00EB4907" w14:paraId="65A2DA26" w14:textId="77777777" w:rsidTr="001C2B32">
        <w:tc>
          <w:tcPr>
            <w:tcW w:w="425" w:type="dxa"/>
            <w:shd w:val="clear" w:color="auto" w:fill="auto"/>
            <w:vAlign w:val="center"/>
          </w:tcPr>
          <w:p w14:paraId="754A5767"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4007F989"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تدعم الجامعة الحرية الأكاديمية واستقلالية أعضاء هيئة التدريس في اتخاذ القرارات حول البرامج البحثية.</w:t>
            </w:r>
          </w:p>
        </w:tc>
        <w:tc>
          <w:tcPr>
            <w:tcW w:w="567" w:type="dxa"/>
            <w:shd w:val="clear" w:color="auto" w:fill="auto"/>
            <w:vAlign w:val="center"/>
          </w:tcPr>
          <w:p w14:paraId="0CFCE50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140</w:t>
            </w:r>
          </w:p>
        </w:tc>
        <w:tc>
          <w:tcPr>
            <w:tcW w:w="709" w:type="dxa"/>
            <w:shd w:val="clear" w:color="auto" w:fill="auto"/>
            <w:vAlign w:val="center"/>
          </w:tcPr>
          <w:p w14:paraId="5CE9D78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56</w:t>
            </w:r>
          </w:p>
        </w:tc>
        <w:tc>
          <w:tcPr>
            <w:tcW w:w="567" w:type="dxa"/>
            <w:shd w:val="clear" w:color="auto" w:fill="auto"/>
            <w:vAlign w:val="center"/>
          </w:tcPr>
          <w:p w14:paraId="11FDA45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84</w:t>
            </w:r>
          </w:p>
        </w:tc>
        <w:tc>
          <w:tcPr>
            <w:tcW w:w="567" w:type="dxa"/>
            <w:shd w:val="clear" w:color="auto" w:fill="auto"/>
            <w:vAlign w:val="center"/>
          </w:tcPr>
          <w:p w14:paraId="4A97739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33.6</w:t>
            </w:r>
          </w:p>
        </w:tc>
        <w:tc>
          <w:tcPr>
            <w:tcW w:w="567" w:type="dxa"/>
            <w:shd w:val="clear" w:color="auto" w:fill="auto"/>
            <w:vAlign w:val="center"/>
          </w:tcPr>
          <w:p w14:paraId="2F39CEE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26</w:t>
            </w:r>
          </w:p>
        </w:tc>
        <w:tc>
          <w:tcPr>
            <w:tcW w:w="567" w:type="dxa"/>
            <w:shd w:val="clear" w:color="auto" w:fill="auto"/>
            <w:vAlign w:val="center"/>
          </w:tcPr>
          <w:p w14:paraId="57C36176" w14:textId="77777777" w:rsidR="001C2B32" w:rsidRPr="001B7629" w:rsidRDefault="001C2B32" w:rsidP="001C2B32">
            <w:pPr>
              <w:spacing w:after="0" w:line="240" w:lineRule="exact"/>
              <w:jc w:val="both"/>
              <w:rPr>
                <w:rFonts w:ascii="Simplified Arabic" w:hAnsi="Simplified Arabic" w:cs="Simplified Arabic"/>
                <w:b/>
                <w:bCs/>
                <w:sz w:val="16"/>
                <w:szCs w:val="16"/>
                <w:rtl/>
                <w:lang w:bidi="ar-EG"/>
              </w:rPr>
            </w:pPr>
            <w:r w:rsidRPr="001B7629">
              <w:rPr>
                <w:rFonts w:ascii="Simplified Arabic" w:hAnsi="Simplified Arabic" w:cs="Simplified Arabic" w:hint="cs"/>
                <w:b/>
                <w:bCs/>
                <w:sz w:val="16"/>
                <w:szCs w:val="16"/>
                <w:rtl/>
                <w:lang w:bidi="ar-EG"/>
              </w:rPr>
              <w:t>10.4</w:t>
            </w:r>
          </w:p>
        </w:tc>
        <w:tc>
          <w:tcPr>
            <w:tcW w:w="709" w:type="dxa"/>
            <w:shd w:val="clear" w:color="auto" w:fill="auto"/>
            <w:vAlign w:val="center"/>
          </w:tcPr>
          <w:p w14:paraId="7D7EDB2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2.46</w:t>
            </w:r>
          </w:p>
        </w:tc>
        <w:tc>
          <w:tcPr>
            <w:tcW w:w="708" w:type="dxa"/>
            <w:shd w:val="clear" w:color="auto" w:fill="auto"/>
            <w:vAlign w:val="center"/>
          </w:tcPr>
          <w:p w14:paraId="06A99D7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0.68</w:t>
            </w:r>
          </w:p>
        </w:tc>
        <w:tc>
          <w:tcPr>
            <w:tcW w:w="567" w:type="dxa"/>
            <w:shd w:val="clear" w:color="auto" w:fill="auto"/>
            <w:vAlign w:val="center"/>
          </w:tcPr>
          <w:p w14:paraId="3409B5B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614</w:t>
            </w:r>
          </w:p>
        </w:tc>
        <w:tc>
          <w:tcPr>
            <w:tcW w:w="709" w:type="dxa"/>
            <w:shd w:val="clear" w:color="auto" w:fill="auto"/>
            <w:vAlign w:val="center"/>
          </w:tcPr>
          <w:p w14:paraId="738D1A2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245.6</w:t>
            </w:r>
          </w:p>
        </w:tc>
        <w:tc>
          <w:tcPr>
            <w:tcW w:w="709" w:type="dxa"/>
            <w:shd w:val="clear" w:color="auto" w:fill="auto"/>
            <w:vAlign w:val="center"/>
          </w:tcPr>
          <w:p w14:paraId="0730260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5D2EA8E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6211F2F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w:t>
            </w:r>
          </w:p>
        </w:tc>
      </w:tr>
      <w:tr w:rsidR="001C2B32" w:rsidRPr="00EB4907" w14:paraId="68C74FED" w14:textId="77777777" w:rsidTr="001C2B32">
        <w:tc>
          <w:tcPr>
            <w:tcW w:w="425" w:type="dxa"/>
            <w:shd w:val="clear" w:color="auto" w:fill="auto"/>
            <w:vAlign w:val="center"/>
          </w:tcPr>
          <w:p w14:paraId="3397DDA4"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641E9D64"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 xml:space="preserve">توفر الجامعة المناخ الأكاديمي الفعال لإجراء ونشر الأبحاث العلمية الأكاديمية. </w:t>
            </w:r>
          </w:p>
        </w:tc>
        <w:tc>
          <w:tcPr>
            <w:tcW w:w="567" w:type="dxa"/>
            <w:shd w:val="clear" w:color="auto" w:fill="auto"/>
            <w:vAlign w:val="center"/>
          </w:tcPr>
          <w:p w14:paraId="0588E3B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142</w:t>
            </w:r>
          </w:p>
        </w:tc>
        <w:tc>
          <w:tcPr>
            <w:tcW w:w="709" w:type="dxa"/>
            <w:shd w:val="clear" w:color="auto" w:fill="auto"/>
            <w:vAlign w:val="center"/>
          </w:tcPr>
          <w:p w14:paraId="6F959E6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56.8</w:t>
            </w:r>
          </w:p>
        </w:tc>
        <w:tc>
          <w:tcPr>
            <w:tcW w:w="567" w:type="dxa"/>
            <w:shd w:val="clear" w:color="auto" w:fill="auto"/>
            <w:vAlign w:val="center"/>
          </w:tcPr>
          <w:p w14:paraId="59EABFF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75</w:t>
            </w:r>
          </w:p>
        </w:tc>
        <w:tc>
          <w:tcPr>
            <w:tcW w:w="567" w:type="dxa"/>
            <w:shd w:val="clear" w:color="auto" w:fill="auto"/>
            <w:vAlign w:val="center"/>
          </w:tcPr>
          <w:p w14:paraId="1DD34BF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30</w:t>
            </w:r>
          </w:p>
        </w:tc>
        <w:tc>
          <w:tcPr>
            <w:tcW w:w="567" w:type="dxa"/>
            <w:shd w:val="clear" w:color="auto" w:fill="auto"/>
            <w:vAlign w:val="center"/>
          </w:tcPr>
          <w:p w14:paraId="4E15DF0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33</w:t>
            </w:r>
          </w:p>
        </w:tc>
        <w:tc>
          <w:tcPr>
            <w:tcW w:w="567" w:type="dxa"/>
            <w:shd w:val="clear" w:color="auto" w:fill="auto"/>
            <w:vAlign w:val="center"/>
          </w:tcPr>
          <w:p w14:paraId="381AE8E3" w14:textId="77777777" w:rsidR="001C2B32" w:rsidRPr="001B7629" w:rsidRDefault="001C2B32" w:rsidP="001C2B32">
            <w:pPr>
              <w:spacing w:after="0" w:line="240" w:lineRule="exact"/>
              <w:jc w:val="both"/>
              <w:rPr>
                <w:rFonts w:ascii="Simplified Arabic" w:hAnsi="Simplified Arabic" w:cs="Simplified Arabic"/>
                <w:b/>
                <w:bCs/>
                <w:sz w:val="16"/>
                <w:szCs w:val="16"/>
                <w:rtl/>
                <w:lang w:bidi="ar-EG"/>
              </w:rPr>
            </w:pPr>
            <w:r w:rsidRPr="001B7629">
              <w:rPr>
                <w:rFonts w:ascii="Simplified Arabic" w:hAnsi="Simplified Arabic" w:cs="Simplified Arabic" w:hint="cs"/>
                <w:b/>
                <w:bCs/>
                <w:sz w:val="16"/>
                <w:szCs w:val="16"/>
                <w:rtl/>
                <w:lang w:bidi="ar-EG"/>
              </w:rPr>
              <w:t>13.2</w:t>
            </w:r>
          </w:p>
        </w:tc>
        <w:tc>
          <w:tcPr>
            <w:tcW w:w="709" w:type="dxa"/>
            <w:shd w:val="clear" w:color="auto" w:fill="auto"/>
            <w:vAlign w:val="center"/>
          </w:tcPr>
          <w:p w14:paraId="7B652D4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2.44</w:t>
            </w:r>
          </w:p>
        </w:tc>
        <w:tc>
          <w:tcPr>
            <w:tcW w:w="708" w:type="dxa"/>
            <w:shd w:val="clear" w:color="auto" w:fill="auto"/>
            <w:vAlign w:val="center"/>
          </w:tcPr>
          <w:p w14:paraId="7386A3F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0.72</w:t>
            </w:r>
          </w:p>
        </w:tc>
        <w:tc>
          <w:tcPr>
            <w:tcW w:w="567" w:type="dxa"/>
            <w:shd w:val="clear" w:color="auto" w:fill="auto"/>
            <w:vAlign w:val="center"/>
          </w:tcPr>
          <w:p w14:paraId="0F4DAE0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609</w:t>
            </w:r>
          </w:p>
        </w:tc>
        <w:tc>
          <w:tcPr>
            <w:tcW w:w="709" w:type="dxa"/>
            <w:shd w:val="clear" w:color="auto" w:fill="auto"/>
            <w:vAlign w:val="center"/>
          </w:tcPr>
          <w:p w14:paraId="3219EDE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243.6</w:t>
            </w:r>
          </w:p>
        </w:tc>
        <w:tc>
          <w:tcPr>
            <w:tcW w:w="709" w:type="dxa"/>
            <w:shd w:val="clear" w:color="auto" w:fill="auto"/>
            <w:vAlign w:val="center"/>
          </w:tcPr>
          <w:p w14:paraId="27C97D7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77DEBB9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36D01BC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w:t>
            </w:r>
          </w:p>
        </w:tc>
      </w:tr>
      <w:tr w:rsidR="001C2B32" w:rsidRPr="00EB4907" w14:paraId="2BBDA722" w14:textId="77777777" w:rsidTr="001C2B32">
        <w:tc>
          <w:tcPr>
            <w:tcW w:w="425" w:type="dxa"/>
            <w:shd w:val="clear" w:color="auto" w:fill="auto"/>
            <w:vAlign w:val="center"/>
          </w:tcPr>
          <w:p w14:paraId="415229BD"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w:t>
            </w:r>
          </w:p>
        </w:tc>
        <w:tc>
          <w:tcPr>
            <w:tcW w:w="3544" w:type="dxa"/>
            <w:shd w:val="clear" w:color="auto" w:fill="auto"/>
          </w:tcPr>
          <w:p w14:paraId="08180E0E"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تزود الجامعة أعضاء هيئة التدريس بنوع من التغذية الراجعة حول أدائهم البحثي.</w:t>
            </w:r>
          </w:p>
        </w:tc>
        <w:tc>
          <w:tcPr>
            <w:tcW w:w="567" w:type="dxa"/>
            <w:shd w:val="clear" w:color="auto" w:fill="auto"/>
            <w:vAlign w:val="center"/>
          </w:tcPr>
          <w:p w14:paraId="1DDFF32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96</w:t>
            </w:r>
          </w:p>
        </w:tc>
        <w:tc>
          <w:tcPr>
            <w:tcW w:w="709" w:type="dxa"/>
            <w:shd w:val="clear" w:color="auto" w:fill="auto"/>
            <w:vAlign w:val="center"/>
          </w:tcPr>
          <w:p w14:paraId="337EC36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38.4</w:t>
            </w:r>
          </w:p>
        </w:tc>
        <w:tc>
          <w:tcPr>
            <w:tcW w:w="567" w:type="dxa"/>
            <w:shd w:val="clear" w:color="auto" w:fill="auto"/>
            <w:vAlign w:val="center"/>
          </w:tcPr>
          <w:p w14:paraId="211B29C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97</w:t>
            </w:r>
          </w:p>
        </w:tc>
        <w:tc>
          <w:tcPr>
            <w:tcW w:w="567" w:type="dxa"/>
            <w:shd w:val="clear" w:color="auto" w:fill="auto"/>
            <w:vAlign w:val="center"/>
          </w:tcPr>
          <w:p w14:paraId="2A1E653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38.8</w:t>
            </w:r>
          </w:p>
        </w:tc>
        <w:tc>
          <w:tcPr>
            <w:tcW w:w="567" w:type="dxa"/>
            <w:shd w:val="clear" w:color="auto" w:fill="auto"/>
            <w:vAlign w:val="center"/>
          </w:tcPr>
          <w:p w14:paraId="6B1E22C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57</w:t>
            </w:r>
          </w:p>
        </w:tc>
        <w:tc>
          <w:tcPr>
            <w:tcW w:w="567" w:type="dxa"/>
            <w:shd w:val="clear" w:color="auto" w:fill="auto"/>
            <w:vAlign w:val="center"/>
          </w:tcPr>
          <w:p w14:paraId="7E2A36A3" w14:textId="77777777" w:rsidR="001C2B32" w:rsidRPr="001B7629" w:rsidRDefault="001C2B32" w:rsidP="001C2B32">
            <w:pPr>
              <w:spacing w:after="0" w:line="240" w:lineRule="exact"/>
              <w:jc w:val="both"/>
              <w:rPr>
                <w:rFonts w:ascii="Simplified Arabic" w:hAnsi="Simplified Arabic" w:cs="Simplified Arabic"/>
                <w:b/>
                <w:bCs/>
                <w:sz w:val="16"/>
                <w:szCs w:val="16"/>
                <w:rtl/>
                <w:lang w:bidi="ar-EG"/>
              </w:rPr>
            </w:pPr>
            <w:r w:rsidRPr="001B7629">
              <w:rPr>
                <w:rFonts w:ascii="Simplified Arabic" w:hAnsi="Simplified Arabic" w:cs="Simplified Arabic" w:hint="cs"/>
                <w:b/>
                <w:bCs/>
                <w:sz w:val="16"/>
                <w:szCs w:val="16"/>
                <w:rtl/>
                <w:lang w:bidi="ar-EG"/>
              </w:rPr>
              <w:t>22.8</w:t>
            </w:r>
          </w:p>
        </w:tc>
        <w:tc>
          <w:tcPr>
            <w:tcW w:w="709" w:type="dxa"/>
            <w:shd w:val="clear" w:color="auto" w:fill="auto"/>
            <w:vAlign w:val="center"/>
          </w:tcPr>
          <w:p w14:paraId="347F0A8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2.16</w:t>
            </w:r>
          </w:p>
        </w:tc>
        <w:tc>
          <w:tcPr>
            <w:tcW w:w="708" w:type="dxa"/>
            <w:shd w:val="clear" w:color="auto" w:fill="auto"/>
            <w:vAlign w:val="center"/>
          </w:tcPr>
          <w:p w14:paraId="08C35B2C"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0.77</w:t>
            </w:r>
          </w:p>
        </w:tc>
        <w:tc>
          <w:tcPr>
            <w:tcW w:w="567" w:type="dxa"/>
            <w:shd w:val="clear" w:color="auto" w:fill="auto"/>
            <w:vAlign w:val="center"/>
          </w:tcPr>
          <w:p w14:paraId="498D6C1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539</w:t>
            </w:r>
          </w:p>
        </w:tc>
        <w:tc>
          <w:tcPr>
            <w:tcW w:w="709" w:type="dxa"/>
            <w:shd w:val="clear" w:color="auto" w:fill="auto"/>
            <w:vAlign w:val="center"/>
          </w:tcPr>
          <w:p w14:paraId="5177B42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215.6</w:t>
            </w:r>
          </w:p>
        </w:tc>
        <w:tc>
          <w:tcPr>
            <w:tcW w:w="709" w:type="dxa"/>
            <w:shd w:val="clear" w:color="auto" w:fill="auto"/>
            <w:vAlign w:val="center"/>
          </w:tcPr>
          <w:p w14:paraId="7846E5D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52EBCF8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متوسطة</w:t>
            </w:r>
          </w:p>
        </w:tc>
        <w:tc>
          <w:tcPr>
            <w:tcW w:w="675" w:type="dxa"/>
            <w:shd w:val="clear" w:color="auto" w:fill="auto"/>
            <w:vAlign w:val="center"/>
          </w:tcPr>
          <w:p w14:paraId="3B8656D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14</w:t>
            </w:r>
          </w:p>
        </w:tc>
      </w:tr>
      <w:tr w:rsidR="001C2B32" w:rsidRPr="00EB4907" w14:paraId="72D32CAE" w14:textId="77777777" w:rsidTr="001C2B32">
        <w:tc>
          <w:tcPr>
            <w:tcW w:w="425" w:type="dxa"/>
            <w:shd w:val="clear" w:color="auto" w:fill="auto"/>
            <w:vAlign w:val="center"/>
          </w:tcPr>
          <w:p w14:paraId="25C18BF6"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w:t>
            </w:r>
          </w:p>
        </w:tc>
        <w:tc>
          <w:tcPr>
            <w:tcW w:w="3544" w:type="dxa"/>
            <w:shd w:val="clear" w:color="auto" w:fill="auto"/>
          </w:tcPr>
          <w:p w14:paraId="0D231039" w14:textId="77777777" w:rsid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 xml:space="preserve">تضع الجامعة نظم تحفيزية يتم من خلالها الكشف عن إبداعات أعضاء هيئة التدريس البحثية ومكافأتهم </w:t>
            </w:r>
          </w:p>
          <w:p w14:paraId="1532027F" w14:textId="77777777" w:rsidR="001C2B32" w:rsidRPr="001C2B32" w:rsidRDefault="001C2B32" w:rsidP="001C2B32">
            <w:pPr>
              <w:spacing w:after="0" w:line="240" w:lineRule="exact"/>
              <w:jc w:val="both"/>
              <w:rPr>
                <w:rFonts w:ascii="Simplified Arabic" w:hAnsi="Simplified Arabic" w:cs="Simplified Arabic"/>
                <w:b/>
                <w:bCs/>
                <w:sz w:val="18"/>
                <w:szCs w:val="18"/>
                <w:rtl/>
              </w:rPr>
            </w:pPr>
          </w:p>
        </w:tc>
        <w:tc>
          <w:tcPr>
            <w:tcW w:w="567" w:type="dxa"/>
            <w:shd w:val="clear" w:color="auto" w:fill="auto"/>
            <w:vAlign w:val="center"/>
          </w:tcPr>
          <w:p w14:paraId="3A9686E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116</w:t>
            </w:r>
          </w:p>
        </w:tc>
        <w:tc>
          <w:tcPr>
            <w:tcW w:w="709" w:type="dxa"/>
            <w:shd w:val="clear" w:color="auto" w:fill="auto"/>
            <w:vAlign w:val="center"/>
          </w:tcPr>
          <w:p w14:paraId="3BC2DBD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46.4</w:t>
            </w:r>
          </w:p>
        </w:tc>
        <w:tc>
          <w:tcPr>
            <w:tcW w:w="567" w:type="dxa"/>
            <w:shd w:val="clear" w:color="auto" w:fill="auto"/>
            <w:vAlign w:val="center"/>
          </w:tcPr>
          <w:p w14:paraId="3D785AE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95</w:t>
            </w:r>
          </w:p>
        </w:tc>
        <w:tc>
          <w:tcPr>
            <w:tcW w:w="567" w:type="dxa"/>
            <w:shd w:val="clear" w:color="auto" w:fill="auto"/>
            <w:vAlign w:val="center"/>
          </w:tcPr>
          <w:p w14:paraId="4D438E8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38</w:t>
            </w:r>
          </w:p>
        </w:tc>
        <w:tc>
          <w:tcPr>
            <w:tcW w:w="567" w:type="dxa"/>
            <w:shd w:val="clear" w:color="auto" w:fill="auto"/>
            <w:vAlign w:val="center"/>
          </w:tcPr>
          <w:p w14:paraId="33BED51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39</w:t>
            </w:r>
          </w:p>
        </w:tc>
        <w:tc>
          <w:tcPr>
            <w:tcW w:w="567" w:type="dxa"/>
            <w:shd w:val="clear" w:color="auto" w:fill="auto"/>
            <w:vAlign w:val="center"/>
          </w:tcPr>
          <w:p w14:paraId="3B0282BE" w14:textId="77777777" w:rsidR="001C2B32" w:rsidRPr="001B7629" w:rsidRDefault="001C2B32" w:rsidP="001C2B32">
            <w:pPr>
              <w:spacing w:after="0" w:line="240" w:lineRule="exact"/>
              <w:jc w:val="both"/>
              <w:rPr>
                <w:rFonts w:ascii="Simplified Arabic" w:hAnsi="Simplified Arabic" w:cs="Simplified Arabic"/>
                <w:b/>
                <w:bCs/>
                <w:sz w:val="16"/>
                <w:szCs w:val="16"/>
                <w:rtl/>
                <w:lang w:bidi="ar-EG"/>
              </w:rPr>
            </w:pPr>
            <w:r w:rsidRPr="001B7629">
              <w:rPr>
                <w:rFonts w:ascii="Simplified Arabic" w:hAnsi="Simplified Arabic" w:cs="Simplified Arabic" w:hint="cs"/>
                <w:b/>
                <w:bCs/>
                <w:sz w:val="16"/>
                <w:szCs w:val="16"/>
                <w:rtl/>
                <w:lang w:bidi="ar-EG"/>
              </w:rPr>
              <w:t>15.6</w:t>
            </w:r>
          </w:p>
        </w:tc>
        <w:tc>
          <w:tcPr>
            <w:tcW w:w="709" w:type="dxa"/>
            <w:shd w:val="clear" w:color="auto" w:fill="auto"/>
            <w:vAlign w:val="center"/>
          </w:tcPr>
          <w:p w14:paraId="6A5E7841"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2.31</w:t>
            </w:r>
          </w:p>
        </w:tc>
        <w:tc>
          <w:tcPr>
            <w:tcW w:w="708" w:type="dxa"/>
            <w:shd w:val="clear" w:color="auto" w:fill="auto"/>
            <w:vAlign w:val="center"/>
          </w:tcPr>
          <w:p w14:paraId="45384F8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0.73</w:t>
            </w:r>
          </w:p>
        </w:tc>
        <w:tc>
          <w:tcPr>
            <w:tcW w:w="567" w:type="dxa"/>
            <w:shd w:val="clear" w:color="auto" w:fill="auto"/>
            <w:vAlign w:val="center"/>
          </w:tcPr>
          <w:p w14:paraId="1C4F8F7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577</w:t>
            </w:r>
          </w:p>
        </w:tc>
        <w:tc>
          <w:tcPr>
            <w:tcW w:w="709" w:type="dxa"/>
            <w:shd w:val="clear" w:color="auto" w:fill="auto"/>
            <w:vAlign w:val="center"/>
          </w:tcPr>
          <w:p w14:paraId="333F7C2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230.8</w:t>
            </w:r>
          </w:p>
        </w:tc>
        <w:tc>
          <w:tcPr>
            <w:tcW w:w="709" w:type="dxa"/>
            <w:shd w:val="clear" w:color="auto" w:fill="auto"/>
            <w:vAlign w:val="center"/>
          </w:tcPr>
          <w:p w14:paraId="258ADFA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5BB2CA5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متوسطة</w:t>
            </w:r>
          </w:p>
        </w:tc>
        <w:tc>
          <w:tcPr>
            <w:tcW w:w="675" w:type="dxa"/>
            <w:shd w:val="clear" w:color="auto" w:fill="auto"/>
            <w:vAlign w:val="center"/>
          </w:tcPr>
          <w:p w14:paraId="7508EF5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10</w:t>
            </w:r>
          </w:p>
        </w:tc>
      </w:tr>
      <w:tr w:rsidR="001C2B32" w:rsidRPr="00EB4907" w14:paraId="6C315E6D" w14:textId="77777777" w:rsidTr="001C2B32">
        <w:tc>
          <w:tcPr>
            <w:tcW w:w="425" w:type="dxa"/>
            <w:shd w:val="clear" w:color="auto" w:fill="auto"/>
            <w:vAlign w:val="center"/>
          </w:tcPr>
          <w:p w14:paraId="2A65F916"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9</w:t>
            </w:r>
          </w:p>
        </w:tc>
        <w:tc>
          <w:tcPr>
            <w:tcW w:w="3544" w:type="dxa"/>
            <w:shd w:val="clear" w:color="auto" w:fill="auto"/>
          </w:tcPr>
          <w:p w14:paraId="25118DCC"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تحفز الجامعة القطاع الخاص للانخراط في شراكات بحثية في ضوء أهداف التنمية.</w:t>
            </w:r>
          </w:p>
        </w:tc>
        <w:tc>
          <w:tcPr>
            <w:tcW w:w="567" w:type="dxa"/>
            <w:shd w:val="clear" w:color="auto" w:fill="auto"/>
            <w:vAlign w:val="center"/>
          </w:tcPr>
          <w:p w14:paraId="2D79858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127</w:t>
            </w:r>
          </w:p>
        </w:tc>
        <w:tc>
          <w:tcPr>
            <w:tcW w:w="709" w:type="dxa"/>
            <w:shd w:val="clear" w:color="auto" w:fill="auto"/>
            <w:vAlign w:val="center"/>
          </w:tcPr>
          <w:p w14:paraId="2A05662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50.8</w:t>
            </w:r>
          </w:p>
        </w:tc>
        <w:tc>
          <w:tcPr>
            <w:tcW w:w="567" w:type="dxa"/>
            <w:shd w:val="clear" w:color="auto" w:fill="auto"/>
            <w:vAlign w:val="center"/>
          </w:tcPr>
          <w:p w14:paraId="2C2C267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73</w:t>
            </w:r>
          </w:p>
        </w:tc>
        <w:tc>
          <w:tcPr>
            <w:tcW w:w="567" w:type="dxa"/>
            <w:shd w:val="clear" w:color="auto" w:fill="auto"/>
            <w:vAlign w:val="center"/>
          </w:tcPr>
          <w:p w14:paraId="34CD076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29.2</w:t>
            </w:r>
          </w:p>
        </w:tc>
        <w:tc>
          <w:tcPr>
            <w:tcW w:w="567" w:type="dxa"/>
            <w:shd w:val="clear" w:color="auto" w:fill="auto"/>
            <w:vAlign w:val="center"/>
          </w:tcPr>
          <w:p w14:paraId="38A13E7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50</w:t>
            </w:r>
          </w:p>
        </w:tc>
        <w:tc>
          <w:tcPr>
            <w:tcW w:w="567" w:type="dxa"/>
            <w:shd w:val="clear" w:color="auto" w:fill="auto"/>
            <w:vAlign w:val="center"/>
          </w:tcPr>
          <w:p w14:paraId="1CE69C2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20</w:t>
            </w:r>
          </w:p>
        </w:tc>
        <w:tc>
          <w:tcPr>
            <w:tcW w:w="709" w:type="dxa"/>
            <w:shd w:val="clear" w:color="auto" w:fill="auto"/>
            <w:vAlign w:val="center"/>
          </w:tcPr>
          <w:p w14:paraId="56021342"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2.31</w:t>
            </w:r>
          </w:p>
        </w:tc>
        <w:tc>
          <w:tcPr>
            <w:tcW w:w="708" w:type="dxa"/>
            <w:shd w:val="clear" w:color="auto" w:fill="auto"/>
            <w:vAlign w:val="center"/>
          </w:tcPr>
          <w:p w14:paraId="28A9AB90"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0.79</w:t>
            </w:r>
          </w:p>
        </w:tc>
        <w:tc>
          <w:tcPr>
            <w:tcW w:w="567" w:type="dxa"/>
            <w:shd w:val="clear" w:color="auto" w:fill="auto"/>
            <w:vAlign w:val="center"/>
          </w:tcPr>
          <w:p w14:paraId="10276BF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577</w:t>
            </w:r>
          </w:p>
        </w:tc>
        <w:tc>
          <w:tcPr>
            <w:tcW w:w="709" w:type="dxa"/>
            <w:shd w:val="clear" w:color="auto" w:fill="auto"/>
            <w:vAlign w:val="center"/>
          </w:tcPr>
          <w:p w14:paraId="53657C2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230.8</w:t>
            </w:r>
          </w:p>
        </w:tc>
        <w:tc>
          <w:tcPr>
            <w:tcW w:w="709" w:type="dxa"/>
            <w:shd w:val="clear" w:color="auto" w:fill="auto"/>
            <w:vAlign w:val="center"/>
          </w:tcPr>
          <w:p w14:paraId="7757EDE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034FAB8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متوسطة</w:t>
            </w:r>
          </w:p>
        </w:tc>
        <w:tc>
          <w:tcPr>
            <w:tcW w:w="675" w:type="dxa"/>
            <w:shd w:val="clear" w:color="auto" w:fill="auto"/>
            <w:vAlign w:val="center"/>
          </w:tcPr>
          <w:p w14:paraId="22748C2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11</w:t>
            </w:r>
          </w:p>
        </w:tc>
      </w:tr>
      <w:tr w:rsidR="001C2B32" w:rsidRPr="00EB4907" w14:paraId="6FF5E182" w14:textId="77777777" w:rsidTr="001C2B32">
        <w:tc>
          <w:tcPr>
            <w:tcW w:w="425" w:type="dxa"/>
            <w:shd w:val="clear" w:color="auto" w:fill="auto"/>
            <w:vAlign w:val="center"/>
          </w:tcPr>
          <w:p w14:paraId="3D007D86"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lastRenderedPageBreak/>
              <w:t>10</w:t>
            </w:r>
          </w:p>
        </w:tc>
        <w:tc>
          <w:tcPr>
            <w:tcW w:w="3544" w:type="dxa"/>
            <w:shd w:val="clear" w:color="auto" w:fill="auto"/>
          </w:tcPr>
          <w:p w14:paraId="56DC5652"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تقيم الجامعة جودة البحث العلمي من خلال مدى مناسبة مخرجاتها البحثية لخطط التنمية المستدامة.</w:t>
            </w:r>
          </w:p>
        </w:tc>
        <w:tc>
          <w:tcPr>
            <w:tcW w:w="567" w:type="dxa"/>
            <w:shd w:val="clear" w:color="auto" w:fill="auto"/>
            <w:vAlign w:val="center"/>
          </w:tcPr>
          <w:p w14:paraId="5DE85D0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114</w:t>
            </w:r>
          </w:p>
        </w:tc>
        <w:tc>
          <w:tcPr>
            <w:tcW w:w="709" w:type="dxa"/>
            <w:shd w:val="clear" w:color="auto" w:fill="auto"/>
            <w:vAlign w:val="center"/>
          </w:tcPr>
          <w:p w14:paraId="3646D70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45.6</w:t>
            </w:r>
          </w:p>
        </w:tc>
        <w:tc>
          <w:tcPr>
            <w:tcW w:w="567" w:type="dxa"/>
            <w:shd w:val="clear" w:color="auto" w:fill="auto"/>
            <w:vAlign w:val="center"/>
          </w:tcPr>
          <w:p w14:paraId="56B4D5F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94</w:t>
            </w:r>
          </w:p>
        </w:tc>
        <w:tc>
          <w:tcPr>
            <w:tcW w:w="567" w:type="dxa"/>
            <w:shd w:val="clear" w:color="auto" w:fill="auto"/>
            <w:vAlign w:val="center"/>
          </w:tcPr>
          <w:p w14:paraId="7280CF6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37.6</w:t>
            </w:r>
          </w:p>
        </w:tc>
        <w:tc>
          <w:tcPr>
            <w:tcW w:w="567" w:type="dxa"/>
            <w:shd w:val="clear" w:color="auto" w:fill="auto"/>
            <w:vAlign w:val="center"/>
          </w:tcPr>
          <w:p w14:paraId="52A078A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42</w:t>
            </w:r>
          </w:p>
        </w:tc>
        <w:tc>
          <w:tcPr>
            <w:tcW w:w="567" w:type="dxa"/>
            <w:shd w:val="clear" w:color="auto" w:fill="auto"/>
            <w:vAlign w:val="center"/>
          </w:tcPr>
          <w:p w14:paraId="7140A1E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16.8</w:t>
            </w:r>
          </w:p>
        </w:tc>
        <w:tc>
          <w:tcPr>
            <w:tcW w:w="709" w:type="dxa"/>
            <w:shd w:val="clear" w:color="auto" w:fill="auto"/>
            <w:vAlign w:val="center"/>
          </w:tcPr>
          <w:p w14:paraId="57905749"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2.29</w:t>
            </w:r>
          </w:p>
        </w:tc>
        <w:tc>
          <w:tcPr>
            <w:tcW w:w="708" w:type="dxa"/>
            <w:shd w:val="clear" w:color="auto" w:fill="auto"/>
            <w:vAlign w:val="center"/>
          </w:tcPr>
          <w:p w14:paraId="57717E3C"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0.74</w:t>
            </w:r>
          </w:p>
        </w:tc>
        <w:tc>
          <w:tcPr>
            <w:tcW w:w="567" w:type="dxa"/>
            <w:shd w:val="clear" w:color="auto" w:fill="auto"/>
            <w:vAlign w:val="center"/>
          </w:tcPr>
          <w:p w14:paraId="3804A12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572</w:t>
            </w:r>
          </w:p>
        </w:tc>
        <w:tc>
          <w:tcPr>
            <w:tcW w:w="709" w:type="dxa"/>
            <w:shd w:val="clear" w:color="auto" w:fill="auto"/>
            <w:vAlign w:val="center"/>
          </w:tcPr>
          <w:p w14:paraId="24A761C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228.8</w:t>
            </w:r>
          </w:p>
        </w:tc>
        <w:tc>
          <w:tcPr>
            <w:tcW w:w="709" w:type="dxa"/>
            <w:shd w:val="clear" w:color="auto" w:fill="auto"/>
            <w:vAlign w:val="center"/>
          </w:tcPr>
          <w:p w14:paraId="446019B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35C7615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متوسطة</w:t>
            </w:r>
          </w:p>
        </w:tc>
        <w:tc>
          <w:tcPr>
            <w:tcW w:w="675" w:type="dxa"/>
            <w:shd w:val="clear" w:color="auto" w:fill="auto"/>
            <w:vAlign w:val="center"/>
          </w:tcPr>
          <w:p w14:paraId="3CED201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12</w:t>
            </w:r>
          </w:p>
        </w:tc>
      </w:tr>
      <w:tr w:rsidR="001C2B32" w:rsidRPr="00EB4907" w14:paraId="44727072" w14:textId="77777777" w:rsidTr="001C2B32">
        <w:tc>
          <w:tcPr>
            <w:tcW w:w="425" w:type="dxa"/>
            <w:shd w:val="clear" w:color="auto" w:fill="auto"/>
            <w:vAlign w:val="center"/>
          </w:tcPr>
          <w:p w14:paraId="46D9246C"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11</w:t>
            </w:r>
          </w:p>
        </w:tc>
        <w:tc>
          <w:tcPr>
            <w:tcW w:w="3544" w:type="dxa"/>
            <w:shd w:val="clear" w:color="auto" w:fill="auto"/>
          </w:tcPr>
          <w:p w14:paraId="1357282A"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 xml:space="preserve">تلتزم الجامعة بمبدأ الإفصاح والشفافية فيما يخص مخرجاتها البحثية </w:t>
            </w:r>
          </w:p>
        </w:tc>
        <w:tc>
          <w:tcPr>
            <w:tcW w:w="567" w:type="dxa"/>
            <w:shd w:val="clear" w:color="auto" w:fill="auto"/>
            <w:vAlign w:val="center"/>
          </w:tcPr>
          <w:p w14:paraId="11ACA07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132</w:t>
            </w:r>
          </w:p>
        </w:tc>
        <w:tc>
          <w:tcPr>
            <w:tcW w:w="709" w:type="dxa"/>
            <w:shd w:val="clear" w:color="auto" w:fill="auto"/>
            <w:vAlign w:val="center"/>
          </w:tcPr>
          <w:p w14:paraId="26939F9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52.8</w:t>
            </w:r>
          </w:p>
        </w:tc>
        <w:tc>
          <w:tcPr>
            <w:tcW w:w="567" w:type="dxa"/>
            <w:shd w:val="clear" w:color="auto" w:fill="auto"/>
            <w:vAlign w:val="center"/>
          </w:tcPr>
          <w:p w14:paraId="085F02F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75</w:t>
            </w:r>
          </w:p>
        </w:tc>
        <w:tc>
          <w:tcPr>
            <w:tcW w:w="567" w:type="dxa"/>
            <w:shd w:val="clear" w:color="auto" w:fill="auto"/>
            <w:vAlign w:val="center"/>
          </w:tcPr>
          <w:p w14:paraId="400232D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30</w:t>
            </w:r>
          </w:p>
        </w:tc>
        <w:tc>
          <w:tcPr>
            <w:tcW w:w="567" w:type="dxa"/>
            <w:shd w:val="clear" w:color="auto" w:fill="auto"/>
            <w:vAlign w:val="center"/>
          </w:tcPr>
          <w:p w14:paraId="2F6481C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43</w:t>
            </w:r>
          </w:p>
        </w:tc>
        <w:tc>
          <w:tcPr>
            <w:tcW w:w="567" w:type="dxa"/>
            <w:shd w:val="clear" w:color="auto" w:fill="auto"/>
            <w:vAlign w:val="center"/>
          </w:tcPr>
          <w:p w14:paraId="3DD265F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17.2</w:t>
            </w:r>
          </w:p>
        </w:tc>
        <w:tc>
          <w:tcPr>
            <w:tcW w:w="709" w:type="dxa"/>
            <w:shd w:val="clear" w:color="auto" w:fill="auto"/>
            <w:vAlign w:val="center"/>
          </w:tcPr>
          <w:p w14:paraId="4B9E659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2.36</w:t>
            </w:r>
          </w:p>
        </w:tc>
        <w:tc>
          <w:tcPr>
            <w:tcW w:w="708" w:type="dxa"/>
            <w:shd w:val="clear" w:color="auto" w:fill="auto"/>
            <w:vAlign w:val="center"/>
          </w:tcPr>
          <w:p w14:paraId="16ABEF7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0.76</w:t>
            </w:r>
          </w:p>
        </w:tc>
        <w:tc>
          <w:tcPr>
            <w:tcW w:w="567" w:type="dxa"/>
            <w:shd w:val="clear" w:color="auto" w:fill="auto"/>
            <w:vAlign w:val="center"/>
          </w:tcPr>
          <w:p w14:paraId="5D0E055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589</w:t>
            </w:r>
          </w:p>
        </w:tc>
        <w:tc>
          <w:tcPr>
            <w:tcW w:w="709" w:type="dxa"/>
            <w:shd w:val="clear" w:color="auto" w:fill="auto"/>
            <w:vAlign w:val="center"/>
          </w:tcPr>
          <w:p w14:paraId="7DEEB58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235.6</w:t>
            </w:r>
          </w:p>
        </w:tc>
        <w:tc>
          <w:tcPr>
            <w:tcW w:w="709" w:type="dxa"/>
            <w:shd w:val="clear" w:color="auto" w:fill="auto"/>
            <w:vAlign w:val="center"/>
          </w:tcPr>
          <w:p w14:paraId="49B7430D" w14:textId="77777777" w:rsidR="001C2B32" w:rsidRPr="001C2B32" w:rsidRDefault="001C2B32" w:rsidP="001C2B32">
            <w:pPr>
              <w:spacing w:after="0" w:line="240" w:lineRule="exact"/>
              <w:jc w:val="both"/>
              <w:rPr>
                <w:rFonts w:ascii="Simplified Arabic" w:hAnsi="Simplified Arabic" w:cs="Simplified Arabic"/>
                <w:b/>
                <w:bCs/>
                <w:sz w:val="18"/>
                <w:szCs w:val="18"/>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1694345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4EA9000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8</w:t>
            </w:r>
          </w:p>
        </w:tc>
      </w:tr>
      <w:tr w:rsidR="001C2B32" w:rsidRPr="00EB4907" w14:paraId="3F00E5BF" w14:textId="77777777" w:rsidTr="001C2B32">
        <w:tc>
          <w:tcPr>
            <w:tcW w:w="425" w:type="dxa"/>
            <w:shd w:val="clear" w:color="auto" w:fill="auto"/>
            <w:vAlign w:val="center"/>
          </w:tcPr>
          <w:p w14:paraId="75509AD4"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12</w:t>
            </w:r>
          </w:p>
        </w:tc>
        <w:tc>
          <w:tcPr>
            <w:tcW w:w="3544" w:type="dxa"/>
            <w:shd w:val="clear" w:color="auto" w:fill="auto"/>
          </w:tcPr>
          <w:p w14:paraId="3050B9EB"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تسعى الجامعة إلى توفير الفرص المناسبة لاكتساب المعرفة من خلال المصادر الداخلية والخارجية.</w:t>
            </w:r>
          </w:p>
        </w:tc>
        <w:tc>
          <w:tcPr>
            <w:tcW w:w="567" w:type="dxa"/>
            <w:shd w:val="clear" w:color="auto" w:fill="auto"/>
            <w:vAlign w:val="center"/>
          </w:tcPr>
          <w:p w14:paraId="23F92C7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132</w:t>
            </w:r>
          </w:p>
        </w:tc>
        <w:tc>
          <w:tcPr>
            <w:tcW w:w="709" w:type="dxa"/>
            <w:shd w:val="clear" w:color="auto" w:fill="auto"/>
            <w:vAlign w:val="center"/>
          </w:tcPr>
          <w:p w14:paraId="292A83C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52.8</w:t>
            </w:r>
          </w:p>
        </w:tc>
        <w:tc>
          <w:tcPr>
            <w:tcW w:w="567" w:type="dxa"/>
            <w:shd w:val="clear" w:color="auto" w:fill="auto"/>
            <w:vAlign w:val="center"/>
          </w:tcPr>
          <w:p w14:paraId="5F0E40E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102</w:t>
            </w:r>
          </w:p>
        </w:tc>
        <w:tc>
          <w:tcPr>
            <w:tcW w:w="567" w:type="dxa"/>
            <w:shd w:val="clear" w:color="auto" w:fill="auto"/>
            <w:vAlign w:val="center"/>
          </w:tcPr>
          <w:p w14:paraId="40DC04E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40.8</w:t>
            </w:r>
          </w:p>
        </w:tc>
        <w:tc>
          <w:tcPr>
            <w:tcW w:w="567" w:type="dxa"/>
            <w:shd w:val="clear" w:color="auto" w:fill="auto"/>
            <w:vAlign w:val="center"/>
          </w:tcPr>
          <w:p w14:paraId="53B4F3D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16</w:t>
            </w:r>
          </w:p>
        </w:tc>
        <w:tc>
          <w:tcPr>
            <w:tcW w:w="567" w:type="dxa"/>
            <w:shd w:val="clear" w:color="auto" w:fill="auto"/>
            <w:vAlign w:val="center"/>
          </w:tcPr>
          <w:p w14:paraId="5FFBB52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6.4</w:t>
            </w:r>
          </w:p>
        </w:tc>
        <w:tc>
          <w:tcPr>
            <w:tcW w:w="709" w:type="dxa"/>
            <w:shd w:val="clear" w:color="auto" w:fill="auto"/>
            <w:vAlign w:val="center"/>
          </w:tcPr>
          <w:p w14:paraId="56628E6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2.46</w:t>
            </w:r>
          </w:p>
        </w:tc>
        <w:tc>
          <w:tcPr>
            <w:tcW w:w="708" w:type="dxa"/>
            <w:shd w:val="clear" w:color="auto" w:fill="auto"/>
            <w:vAlign w:val="center"/>
          </w:tcPr>
          <w:p w14:paraId="1DFD3C4A"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0.62</w:t>
            </w:r>
          </w:p>
        </w:tc>
        <w:tc>
          <w:tcPr>
            <w:tcW w:w="567" w:type="dxa"/>
            <w:shd w:val="clear" w:color="auto" w:fill="auto"/>
            <w:vAlign w:val="center"/>
          </w:tcPr>
          <w:p w14:paraId="16FEB1E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616</w:t>
            </w:r>
          </w:p>
        </w:tc>
        <w:tc>
          <w:tcPr>
            <w:tcW w:w="709" w:type="dxa"/>
            <w:shd w:val="clear" w:color="auto" w:fill="auto"/>
            <w:vAlign w:val="center"/>
          </w:tcPr>
          <w:p w14:paraId="43FCE98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246.4</w:t>
            </w:r>
          </w:p>
        </w:tc>
        <w:tc>
          <w:tcPr>
            <w:tcW w:w="709" w:type="dxa"/>
            <w:shd w:val="clear" w:color="auto" w:fill="auto"/>
            <w:vAlign w:val="center"/>
          </w:tcPr>
          <w:p w14:paraId="5896BED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2A25560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7561AB9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w:t>
            </w:r>
          </w:p>
        </w:tc>
      </w:tr>
      <w:tr w:rsidR="001C2B32" w:rsidRPr="00EB4907" w14:paraId="65F89073" w14:textId="77777777" w:rsidTr="001C2B32">
        <w:tc>
          <w:tcPr>
            <w:tcW w:w="425" w:type="dxa"/>
            <w:shd w:val="clear" w:color="auto" w:fill="auto"/>
            <w:vAlign w:val="center"/>
          </w:tcPr>
          <w:p w14:paraId="207AB039"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p>
        </w:tc>
        <w:tc>
          <w:tcPr>
            <w:tcW w:w="3544" w:type="dxa"/>
            <w:shd w:val="clear" w:color="auto" w:fill="auto"/>
          </w:tcPr>
          <w:p w14:paraId="1DC73A66"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 xml:space="preserve">تستثمر الجامعة نتائج البحوث الأكاديمية من أجل إنتاج وتوليد معارف جديدة </w:t>
            </w:r>
          </w:p>
        </w:tc>
        <w:tc>
          <w:tcPr>
            <w:tcW w:w="567" w:type="dxa"/>
            <w:shd w:val="clear" w:color="auto" w:fill="auto"/>
            <w:vAlign w:val="center"/>
          </w:tcPr>
          <w:p w14:paraId="7F181DA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117</w:t>
            </w:r>
          </w:p>
        </w:tc>
        <w:tc>
          <w:tcPr>
            <w:tcW w:w="709" w:type="dxa"/>
            <w:shd w:val="clear" w:color="auto" w:fill="auto"/>
            <w:vAlign w:val="center"/>
          </w:tcPr>
          <w:p w14:paraId="5B36EEF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46.8</w:t>
            </w:r>
          </w:p>
        </w:tc>
        <w:tc>
          <w:tcPr>
            <w:tcW w:w="567" w:type="dxa"/>
            <w:shd w:val="clear" w:color="auto" w:fill="auto"/>
            <w:vAlign w:val="center"/>
          </w:tcPr>
          <w:p w14:paraId="6579EB9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85</w:t>
            </w:r>
          </w:p>
        </w:tc>
        <w:tc>
          <w:tcPr>
            <w:tcW w:w="567" w:type="dxa"/>
            <w:shd w:val="clear" w:color="auto" w:fill="auto"/>
            <w:vAlign w:val="center"/>
          </w:tcPr>
          <w:p w14:paraId="114F0D3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34</w:t>
            </w:r>
          </w:p>
        </w:tc>
        <w:tc>
          <w:tcPr>
            <w:tcW w:w="567" w:type="dxa"/>
            <w:shd w:val="clear" w:color="auto" w:fill="auto"/>
            <w:vAlign w:val="center"/>
          </w:tcPr>
          <w:p w14:paraId="20BAD44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48</w:t>
            </w:r>
          </w:p>
        </w:tc>
        <w:tc>
          <w:tcPr>
            <w:tcW w:w="567" w:type="dxa"/>
            <w:shd w:val="clear" w:color="auto" w:fill="auto"/>
            <w:vAlign w:val="center"/>
          </w:tcPr>
          <w:p w14:paraId="3A6E140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19.2</w:t>
            </w:r>
          </w:p>
        </w:tc>
        <w:tc>
          <w:tcPr>
            <w:tcW w:w="709" w:type="dxa"/>
            <w:shd w:val="clear" w:color="auto" w:fill="auto"/>
            <w:vAlign w:val="center"/>
          </w:tcPr>
          <w:p w14:paraId="2C0292B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2.28</w:t>
            </w:r>
          </w:p>
        </w:tc>
        <w:tc>
          <w:tcPr>
            <w:tcW w:w="708" w:type="dxa"/>
            <w:shd w:val="clear" w:color="auto" w:fill="auto"/>
            <w:vAlign w:val="center"/>
          </w:tcPr>
          <w:p w14:paraId="79C3C90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0.77</w:t>
            </w:r>
          </w:p>
        </w:tc>
        <w:tc>
          <w:tcPr>
            <w:tcW w:w="567" w:type="dxa"/>
            <w:shd w:val="clear" w:color="auto" w:fill="auto"/>
            <w:vAlign w:val="center"/>
          </w:tcPr>
          <w:p w14:paraId="6703FB1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569</w:t>
            </w:r>
          </w:p>
        </w:tc>
        <w:tc>
          <w:tcPr>
            <w:tcW w:w="709" w:type="dxa"/>
            <w:shd w:val="clear" w:color="auto" w:fill="auto"/>
            <w:vAlign w:val="center"/>
          </w:tcPr>
          <w:p w14:paraId="1EC5853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227.6</w:t>
            </w:r>
          </w:p>
        </w:tc>
        <w:tc>
          <w:tcPr>
            <w:tcW w:w="709" w:type="dxa"/>
            <w:shd w:val="clear" w:color="auto" w:fill="auto"/>
            <w:vAlign w:val="center"/>
          </w:tcPr>
          <w:p w14:paraId="1A9373B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25CB98F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متوسطة</w:t>
            </w:r>
          </w:p>
        </w:tc>
        <w:tc>
          <w:tcPr>
            <w:tcW w:w="675" w:type="dxa"/>
            <w:shd w:val="clear" w:color="auto" w:fill="auto"/>
            <w:vAlign w:val="center"/>
          </w:tcPr>
          <w:p w14:paraId="0EB8E36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13</w:t>
            </w:r>
          </w:p>
        </w:tc>
      </w:tr>
      <w:tr w:rsidR="001C2B32" w:rsidRPr="00EB4907" w14:paraId="501BFE47" w14:textId="77777777" w:rsidTr="001C2B32">
        <w:tc>
          <w:tcPr>
            <w:tcW w:w="425" w:type="dxa"/>
            <w:shd w:val="clear" w:color="auto" w:fill="auto"/>
            <w:vAlign w:val="center"/>
          </w:tcPr>
          <w:p w14:paraId="0BCA8829"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p>
        </w:tc>
        <w:tc>
          <w:tcPr>
            <w:tcW w:w="3544" w:type="dxa"/>
            <w:shd w:val="clear" w:color="auto" w:fill="auto"/>
          </w:tcPr>
          <w:p w14:paraId="73D65473"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تسعى الجامعة إلى بناء شبكات فاعلة من العلاقات تضمن تبادل المعلومات وتشاركها.</w:t>
            </w:r>
          </w:p>
        </w:tc>
        <w:tc>
          <w:tcPr>
            <w:tcW w:w="567" w:type="dxa"/>
            <w:shd w:val="clear" w:color="auto" w:fill="auto"/>
            <w:vAlign w:val="center"/>
          </w:tcPr>
          <w:p w14:paraId="0072AB8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122</w:t>
            </w:r>
          </w:p>
        </w:tc>
        <w:tc>
          <w:tcPr>
            <w:tcW w:w="709" w:type="dxa"/>
            <w:shd w:val="clear" w:color="auto" w:fill="auto"/>
            <w:vAlign w:val="center"/>
          </w:tcPr>
          <w:p w14:paraId="4A2B155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48.8</w:t>
            </w:r>
          </w:p>
        </w:tc>
        <w:tc>
          <w:tcPr>
            <w:tcW w:w="567" w:type="dxa"/>
            <w:shd w:val="clear" w:color="auto" w:fill="auto"/>
            <w:vAlign w:val="center"/>
          </w:tcPr>
          <w:p w14:paraId="71DD6B8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88</w:t>
            </w:r>
          </w:p>
        </w:tc>
        <w:tc>
          <w:tcPr>
            <w:tcW w:w="567" w:type="dxa"/>
            <w:shd w:val="clear" w:color="auto" w:fill="auto"/>
            <w:vAlign w:val="center"/>
          </w:tcPr>
          <w:p w14:paraId="56736B6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35.2</w:t>
            </w:r>
          </w:p>
        </w:tc>
        <w:tc>
          <w:tcPr>
            <w:tcW w:w="567" w:type="dxa"/>
            <w:shd w:val="clear" w:color="auto" w:fill="auto"/>
            <w:vAlign w:val="center"/>
          </w:tcPr>
          <w:p w14:paraId="24EBC8A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40</w:t>
            </w:r>
          </w:p>
        </w:tc>
        <w:tc>
          <w:tcPr>
            <w:tcW w:w="567" w:type="dxa"/>
            <w:shd w:val="clear" w:color="auto" w:fill="auto"/>
            <w:vAlign w:val="center"/>
          </w:tcPr>
          <w:p w14:paraId="047D62A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16</w:t>
            </w:r>
          </w:p>
        </w:tc>
        <w:tc>
          <w:tcPr>
            <w:tcW w:w="709" w:type="dxa"/>
            <w:shd w:val="clear" w:color="auto" w:fill="auto"/>
            <w:vAlign w:val="center"/>
          </w:tcPr>
          <w:p w14:paraId="593F163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2.33</w:t>
            </w:r>
          </w:p>
        </w:tc>
        <w:tc>
          <w:tcPr>
            <w:tcW w:w="708" w:type="dxa"/>
            <w:shd w:val="clear" w:color="auto" w:fill="auto"/>
            <w:vAlign w:val="center"/>
          </w:tcPr>
          <w:p w14:paraId="6443D228"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0.74</w:t>
            </w:r>
          </w:p>
        </w:tc>
        <w:tc>
          <w:tcPr>
            <w:tcW w:w="567" w:type="dxa"/>
            <w:shd w:val="clear" w:color="auto" w:fill="auto"/>
            <w:vAlign w:val="center"/>
          </w:tcPr>
          <w:p w14:paraId="18E23FB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582</w:t>
            </w:r>
          </w:p>
        </w:tc>
        <w:tc>
          <w:tcPr>
            <w:tcW w:w="709" w:type="dxa"/>
            <w:shd w:val="clear" w:color="auto" w:fill="auto"/>
            <w:vAlign w:val="center"/>
          </w:tcPr>
          <w:p w14:paraId="3AB4357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232.8</w:t>
            </w:r>
          </w:p>
        </w:tc>
        <w:tc>
          <w:tcPr>
            <w:tcW w:w="709" w:type="dxa"/>
            <w:shd w:val="clear" w:color="auto" w:fill="auto"/>
            <w:vAlign w:val="center"/>
          </w:tcPr>
          <w:p w14:paraId="2E74D19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5299EEF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متوسطة</w:t>
            </w:r>
          </w:p>
        </w:tc>
        <w:tc>
          <w:tcPr>
            <w:tcW w:w="675" w:type="dxa"/>
            <w:shd w:val="clear" w:color="auto" w:fill="auto"/>
            <w:vAlign w:val="center"/>
          </w:tcPr>
          <w:p w14:paraId="76705FE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w:t>
            </w:r>
          </w:p>
        </w:tc>
      </w:tr>
    </w:tbl>
    <w:p w14:paraId="5CF6D038" w14:textId="77777777" w:rsidR="001C2B32" w:rsidRDefault="001C2B32" w:rsidP="001C2B32">
      <w:pPr>
        <w:spacing w:before="240" w:after="0" w:line="240" w:lineRule="auto"/>
        <w:ind w:firstLine="284"/>
        <w:jc w:val="center"/>
        <w:rPr>
          <w:rFonts w:cs="SKR HEAD1"/>
          <w:b/>
          <w:bCs/>
          <w:sz w:val="28"/>
          <w:szCs w:val="28"/>
          <w:rtl/>
          <w:lang w:bidi="ar-EG"/>
        </w:rPr>
        <w:sectPr w:rsidR="001C2B32" w:rsidSect="00F94B33">
          <w:pgSz w:w="13892" w:h="9923" w:orient="landscape" w:code="13"/>
          <w:pgMar w:top="1134" w:right="1134" w:bottom="1134" w:left="1134" w:header="709" w:footer="709" w:gutter="0"/>
          <w:cols w:space="720"/>
          <w:bidi/>
          <w:rtlGutter/>
        </w:sectPr>
      </w:pPr>
    </w:p>
    <w:p w14:paraId="039ED9CD" w14:textId="77777777" w:rsidR="00055131" w:rsidRDefault="001C2B32" w:rsidP="002561CF">
      <w:pPr>
        <w:spacing w:before="240"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ab/>
      </w:r>
      <w:r w:rsidR="00055131">
        <w:rPr>
          <w:rFonts w:ascii="Simplified Arabic" w:hAnsi="Simplified Arabic" w:cs="Simplified Arabic" w:hint="cs"/>
          <w:sz w:val="28"/>
          <w:szCs w:val="28"/>
          <w:rtl/>
          <w:lang w:bidi="ar-EG"/>
        </w:rPr>
        <w:t>يلاحظ من</w:t>
      </w:r>
      <w:r w:rsidR="00055131" w:rsidRPr="007954D1">
        <w:rPr>
          <w:rFonts w:ascii="Simplified Arabic" w:hAnsi="Simplified Arabic" w:cs="Simplified Arabic" w:hint="cs"/>
          <w:sz w:val="28"/>
          <w:szCs w:val="28"/>
          <w:rtl/>
          <w:lang w:bidi="ar-EG"/>
        </w:rPr>
        <w:t xml:space="preserve"> خلال تحليل البيانات الواردة في الجدول السابق احتلال العبارة (2) " تنشر الجامعة ثقافة التدريب على التكنولوجية الحديثة بين </w:t>
      </w:r>
      <w:r w:rsidR="00055131">
        <w:rPr>
          <w:rFonts w:ascii="Simplified Arabic" w:hAnsi="Simplified Arabic" w:cs="Simplified Arabic" w:hint="cs"/>
          <w:sz w:val="28"/>
          <w:szCs w:val="28"/>
          <w:rtl/>
          <w:lang w:bidi="ar-EG"/>
        </w:rPr>
        <w:t>أعضاء</w:t>
      </w:r>
      <w:r w:rsidR="00055131" w:rsidRPr="007954D1">
        <w:rPr>
          <w:rFonts w:ascii="Simplified Arabic" w:hAnsi="Simplified Arabic" w:cs="Simplified Arabic" w:hint="cs"/>
          <w:sz w:val="28"/>
          <w:szCs w:val="28"/>
          <w:rtl/>
          <w:lang w:bidi="ar-EG"/>
        </w:rPr>
        <w:t xml:space="preserve"> هيئة التدريس" المرتبة الأولى </w:t>
      </w:r>
      <w:r w:rsidR="00055131">
        <w:rPr>
          <w:rFonts w:ascii="Simplified Arabic" w:hAnsi="Simplified Arabic" w:cs="Simplified Arabic" w:hint="cs"/>
          <w:sz w:val="28"/>
          <w:szCs w:val="28"/>
          <w:rtl/>
          <w:lang w:bidi="ar-EG"/>
        </w:rPr>
        <w:t>من درجة الموافقة،</w:t>
      </w:r>
      <w:r w:rsidR="00055131" w:rsidRPr="007954D1">
        <w:rPr>
          <w:rFonts w:ascii="Simplified Arabic" w:hAnsi="Simplified Arabic" w:cs="Simplified Arabic" w:hint="cs"/>
          <w:sz w:val="28"/>
          <w:szCs w:val="28"/>
          <w:rtl/>
          <w:lang w:bidi="ar-EG"/>
        </w:rPr>
        <w:t xml:space="preserve"> حيث كان المتوسط ال</w:t>
      </w:r>
      <w:r w:rsidR="00055131">
        <w:rPr>
          <w:rFonts w:ascii="Simplified Arabic" w:hAnsi="Simplified Arabic" w:cs="Simplified Arabic" w:hint="cs"/>
          <w:sz w:val="28"/>
          <w:szCs w:val="28"/>
          <w:rtl/>
          <w:lang w:bidi="ar-EG"/>
        </w:rPr>
        <w:t>حسابي</w:t>
      </w:r>
      <w:r w:rsidR="00055131" w:rsidRPr="007954D1">
        <w:rPr>
          <w:rFonts w:ascii="Simplified Arabic" w:hAnsi="Simplified Arabic" w:cs="Simplified Arabic" w:hint="cs"/>
          <w:sz w:val="28"/>
          <w:szCs w:val="28"/>
          <w:rtl/>
          <w:lang w:bidi="ar-EG"/>
        </w:rPr>
        <w:t xml:space="preserve"> (2,58)، وهى درجة موافقة كبيرة ويمكن تفسير هذه النتيجة بأن نشر ثقافة التدريب على التكنولوجيا الحديثة من المتطلبات </w:t>
      </w:r>
      <w:r w:rsidR="00055131">
        <w:rPr>
          <w:rFonts w:ascii="Simplified Arabic" w:hAnsi="Simplified Arabic" w:cs="Simplified Arabic" w:hint="cs"/>
          <w:sz w:val="28"/>
          <w:szCs w:val="28"/>
          <w:rtl/>
          <w:lang w:bidi="ar-EG"/>
        </w:rPr>
        <w:t>الضرورية</w:t>
      </w:r>
      <w:r w:rsidR="00055131" w:rsidRPr="007954D1">
        <w:rPr>
          <w:rFonts w:ascii="Simplified Arabic" w:hAnsi="Simplified Arabic" w:cs="Simplified Arabic" w:hint="cs"/>
          <w:sz w:val="28"/>
          <w:szCs w:val="28"/>
          <w:rtl/>
          <w:lang w:bidi="ar-EG"/>
        </w:rPr>
        <w:t xml:space="preserve"> لعمل الجامعة في العصر الرقم</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 الذ</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 يتطلب إدخال التقنيات الرقمية في العملية التعليمية</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ويفرض على عضو هيئة التدريس اكتساب مهارات وجدارات تكنولوجية ليتمكن من التعامل مع تقنية المعلومات وتنمية مهارات البحث ال</w:t>
      </w:r>
      <w:r w:rsidR="00055131">
        <w:rPr>
          <w:rFonts w:ascii="Simplified Arabic" w:hAnsi="Simplified Arabic" w:cs="Simplified Arabic" w:hint="cs"/>
          <w:sz w:val="28"/>
          <w:szCs w:val="28"/>
          <w:rtl/>
          <w:lang w:bidi="ar-EG"/>
        </w:rPr>
        <w:t>علمي،</w:t>
      </w:r>
      <w:r w:rsidR="00055131" w:rsidRPr="007954D1">
        <w:rPr>
          <w:rFonts w:ascii="Simplified Arabic" w:hAnsi="Simplified Arabic" w:cs="Simplified Arabic" w:hint="cs"/>
          <w:sz w:val="28"/>
          <w:szCs w:val="28"/>
          <w:rtl/>
          <w:lang w:bidi="ar-EG"/>
        </w:rPr>
        <w:t xml:space="preserve"> في ظل تكنولوجيا المعلومات والاتصال</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وذلك أشارت</w:t>
      </w:r>
      <w:r w:rsidR="00055131" w:rsidRPr="007954D1">
        <w:rPr>
          <w:rFonts w:ascii="Simplified Arabic" w:hAnsi="Simplified Arabic" w:cs="Simplified Arabic" w:hint="cs"/>
          <w:sz w:val="28"/>
          <w:szCs w:val="28"/>
          <w:rtl/>
          <w:lang w:bidi="ar-EG"/>
        </w:rPr>
        <w:t xml:space="preserve"> دراسة (محمود، 2018، 1016).</w:t>
      </w:r>
    </w:p>
    <w:p w14:paraId="00163EB4" w14:textId="77777777" w:rsidR="00055131" w:rsidRPr="007954D1" w:rsidRDefault="001C2B32" w:rsidP="002561CF">
      <w:pPr>
        <w:spacing w:before="240"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sidR="00055131" w:rsidRPr="007954D1">
        <w:rPr>
          <w:rFonts w:ascii="Simplified Arabic" w:hAnsi="Simplified Arabic" w:cs="Simplified Arabic" w:hint="cs"/>
          <w:sz w:val="28"/>
          <w:szCs w:val="28"/>
          <w:rtl/>
          <w:lang w:bidi="ar-EG"/>
        </w:rPr>
        <w:t xml:space="preserve">وجاءت الاستجابة على العبارة (7) " تزود الجامعة </w:t>
      </w:r>
      <w:r w:rsidR="00055131">
        <w:rPr>
          <w:rFonts w:ascii="Simplified Arabic" w:hAnsi="Simplified Arabic" w:cs="Simplified Arabic" w:hint="cs"/>
          <w:sz w:val="28"/>
          <w:szCs w:val="28"/>
          <w:rtl/>
          <w:lang w:bidi="ar-EG"/>
        </w:rPr>
        <w:t>أعضاء</w:t>
      </w:r>
      <w:r w:rsidR="00055131" w:rsidRPr="007954D1">
        <w:rPr>
          <w:rFonts w:ascii="Simplified Arabic" w:hAnsi="Simplified Arabic" w:cs="Simplified Arabic" w:hint="cs"/>
          <w:sz w:val="28"/>
          <w:szCs w:val="28"/>
          <w:rtl/>
          <w:lang w:bidi="ar-EG"/>
        </w:rPr>
        <w:t xml:space="preserve"> هيئة التدريس بنوع من التغذية الراجعة حول أدائهم ال</w:t>
      </w:r>
      <w:r w:rsidR="00055131">
        <w:rPr>
          <w:rFonts w:ascii="Simplified Arabic" w:hAnsi="Simplified Arabic" w:cs="Simplified Arabic" w:hint="cs"/>
          <w:sz w:val="28"/>
          <w:szCs w:val="28"/>
          <w:rtl/>
          <w:lang w:bidi="ar-EG"/>
        </w:rPr>
        <w:t>بحثي</w:t>
      </w:r>
      <w:r w:rsidR="00055131" w:rsidRPr="007954D1">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 xml:space="preserve">في </w:t>
      </w:r>
      <w:r w:rsidR="00055131" w:rsidRPr="007954D1">
        <w:rPr>
          <w:rFonts w:ascii="Simplified Arabic" w:hAnsi="Simplified Arabic" w:cs="Simplified Arabic" w:hint="cs"/>
          <w:sz w:val="28"/>
          <w:szCs w:val="28"/>
          <w:rtl/>
          <w:lang w:bidi="ar-EG"/>
        </w:rPr>
        <w:t xml:space="preserve">المرتبة الأخيرة </w:t>
      </w:r>
      <w:r w:rsidR="00055131">
        <w:rPr>
          <w:rFonts w:ascii="Simplified Arabic" w:hAnsi="Simplified Arabic" w:cs="Simplified Arabic" w:hint="cs"/>
          <w:sz w:val="28"/>
          <w:szCs w:val="28"/>
          <w:rtl/>
          <w:lang w:bidi="ar-EG"/>
        </w:rPr>
        <w:t>من درجة الموافقة؛</w:t>
      </w:r>
      <w:r w:rsidR="00055131" w:rsidRPr="007954D1">
        <w:rPr>
          <w:rFonts w:ascii="Simplified Arabic" w:hAnsi="Simplified Arabic" w:cs="Simplified Arabic" w:hint="cs"/>
          <w:sz w:val="28"/>
          <w:szCs w:val="28"/>
          <w:rtl/>
          <w:lang w:bidi="ar-EG"/>
        </w:rPr>
        <w:t xml:space="preserve"> حيث كان المتوسط ال</w:t>
      </w:r>
      <w:r w:rsidR="00055131">
        <w:rPr>
          <w:rFonts w:ascii="Simplified Arabic" w:hAnsi="Simplified Arabic" w:cs="Simplified Arabic" w:hint="cs"/>
          <w:sz w:val="28"/>
          <w:szCs w:val="28"/>
          <w:rtl/>
          <w:lang w:bidi="ar-EG"/>
        </w:rPr>
        <w:t>حسابي</w:t>
      </w:r>
      <w:r w:rsidR="00055131" w:rsidRPr="007954D1">
        <w:rPr>
          <w:rFonts w:ascii="Simplified Arabic" w:hAnsi="Simplified Arabic" w:cs="Simplified Arabic" w:hint="cs"/>
          <w:sz w:val="28"/>
          <w:szCs w:val="28"/>
          <w:rtl/>
          <w:lang w:bidi="ar-EG"/>
        </w:rPr>
        <w:t xml:space="preserve"> (2,16) وهى درجة موافقة متوسطة، ويمكن تفسير هذه النتيجة بأن تقويم الأداء ال</w:t>
      </w:r>
      <w:r w:rsidR="00055131">
        <w:rPr>
          <w:rFonts w:ascii="Simplified Arabic" w:hAnsi="Simplified Arabic" w:cs="Simplified Arabic" w:hint="cs"/>
          <w:sz w:val="28"/>
          <w:szCs w:val="28"/>
          <w:rtl/>
          <w:lang w:bidi="ar-EG"/>
        </w:rPr>
        <w:t>بحثي</w:t>
      </w:r>
      <w:r w:rsidR="00055131" w:rsidRPr="007954D1">
        <w:rPr>
          <w:rFonts w:ascii="Simplified Arabic" w:hAnsi="Simplified Arabic" w:cs="Simplified Arabic" w:hint="cs"/>
          <w:sz w:val="28"/>
          <w:szCs w:val="28"/>
          <w:rtl/>
          <w:lang w:bidi="ar-EG"/>
        </w:rPr>
        <w:t xml:space="preserve"> لأستاذ الجامعة ليس من قبيل </w:t>
      </w:r>
      <w:r w:rsidR="00055131">
        <w:rPr>
          <w:rFonts w:ascii="Simplified Arabic" w:hAnsi="Simplified Arabic" w:cs="Simplified Arabic" w:hint="cs"/>
          <w:sz w:val="28"/>
          <w:szCs w:val="28"/>
          <w:rtl/>
          <w:lang w:bidi="ar-EG"/>
        </w:rPr>
        <w:t>تعرف</w:t>
      </w:r>
      <w:r w:rsidR="00055131" w:rsidRPr="007954D1">
        <w:rPr>
          <w:rFonts w:ascii="Simplified Arabic" w:hAnsi="Simplified Arabic" w:cs="Simplified Arabic" w:hint="cs"/>
          <w:sz w:val="28"/>
          <w:szCs w:val="28"/>
          <w:rtl/>
          <w:lang w:bidi="ar-EG"/>
        </w:rPr>
        <w:t xml:space="preserve"> كفاءة هذا الأداء فقط، ولكن أيضا لتطوير دور الجامعات في تحقيق التنمية المجتمعية، وترجع أهمية هذا المتطلب إلى اعتماد التصنيفات العالمية على الأداء ال</w:t>
      </w:r>
      <w:r w:rsidR="00055131">
        <w:rPr>
          <w:rFonts w:ascii="Simplified Arabic" w:hAnsi="Simplified Arabic" w:cs="Simplified Arabic" w:hint="cs"/>
          <w:sz w:val="28"/>
          <w:szCs w:val="28"/>
          <w:rtl/>
          <w:lang w:bidi="ar-EG"/>
        </w:rPr>
        <w:t>بحثي،</w:t>
      </w:r>
      <w:r w:rsidR="00055131" w:rsidRPr="007954D1">
        <w:rPr>
          <w:rFonts w:ascii="Simplified Arabic" w:hAnsi="Simplified Arabic" w:cs="Simplified Arabic" w:hint="cs"/>
          <w:sz w:val="28"/>
          <w:szCs w:val="28"/>
          <w:rtl/>
          <w:lang w:bidi="ar-EG"/>
        </w:rPr>
        <w:t xml:space="preserve"> كمعيار رئيس في ترتيب الجامعات كما </w:t>
      </w:r>
      <w:r w:rsidR="00055131">
        <w:rPr>
          <w:rFonts w:ascii="Simplified Arabic" w:hAnsi="Simplified Arabic" w:cs="Simplified Arabic" w:hint="cs"/>
          <w:sz w:val="28"/>
          <w:szCs w:val="28"/>
          <w:rtl/>
          <w:lang w:bidi="ar-EG"/>
        </w:rPr>
        <w:t>أشارت</w:t>
      </w:r>
      <w:r w:rsidR="00055131" w:rsidRPr="007954D1">
        <w:rPr>
          <w:rFonts w:ascii="Simplified Arabic" w:hAnsi="Simplified Arabic" w:cs="Simplified Arabic" w:hint="cs"/>
          <w:sz w:val="28"/>
          <w:szCs w:val="28"/>
          <w:rtl/>
          <w:lang w:bidi="ar-EG"/>
        </w:rPr>
        <w:t xml:space="preserve"> دراسة (طلبة، 2016، 396)</w:t>
      </w:r>
    </w:p>
    <w:p w14:paraId="70703FD4" w14:textId="77777777" w:rsidR="00055131" w:rsidRPr="002702B8" w:rsidRDefault="00055131" w:rsidP="002561CF">
      <w:pPr>
        <w:spacing w:before="240" w:after="0" w:line="240" w:lineRule="auto"/>
        <w:jc w:val="mediumKashida"/>
        <w:rPr>
          <w:rFonts w:cs="SKR HEAD1"/>
          <w:b/>
          <w:bCs/>
          <w:sz w:val="28"/>
          <w:szCs w:val="28"/>
          <w:rtl/>
          <w:lang w:bidi="ar-EG"/>
        </w:rPr>
      </w:pPr>
      <w:r>
        <w:rPr>
          <w:rFonts w:cs="SKR HEAD1" w:hint="cs"/>
          <w:b/>
          <w:bCs/>
          <w:sz w:val="28"/>
          <w:szCs w:val="28"/>
          <w:rtl/>
          <w:lang w:bidi="ar-EG"/>
        </w:rPr>
        <w:t xml:space="preserve">البعد الثالث: </w:t>
      </w:r>
      <w:r w:rsidRPr="00325746">
        <w:rPr>
          <w:rFonts w:cs="SKR HEAD1" w:hint="cs"/>
          <w:b/>
          <w:bCs/>
          <w:sz w:val="28"/>
          <w:szCs w:val="28"/>
          <w:rtl/>
          <w:lang w:bidi="ar-EG"/>
        </w:rPr>
        <w:t>المتطلبات التكنولوجية</w:t>
      </w:r>
      <w:r w:rsidRPr="002702B8">
        <w:rPr>
          <w:rFonts w:cs="SKR HEAD1" w:hint="cs"/>
          <w:b/>
          <w:bCs/>
          <w:sz w:val="28"/>
          <w:szCs w:val="28"/>
          <w:rtl/>
          <w:lang w:bidi="ar-EG"/>
        </w:rPr>
        <w:t>:</w:t>
      </w:r>
    </w:p>
    <w:p w14:paraId="1D4D89F3" w14:textId="77777777" w:rsidR="00055131" w:rsidRDefault="001C2B32" w:rsidP="001C2B32">
      <w:pPr>
        <w:spacing w:after="0" w:line="240" w:lineRule="auto"/>
        <w:ind w:firstLine="2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sidR="00055131" w:rsidRPr="007954D1">
        <w:rPr>
          <w:rFonts w:ascii="Simplified Arabic" w:hAnsi="Simplified Arabic" w:cs="Simplified Arabic" w:hint="cs"/>
          <w:sz w:val="28"/>
          <w:szCs w:val="28"/>
          <w:rtl/>
          <w:lang w:bidi="ar-EG"/>
        </w:rPr>
        <w:t xml:space="preserve">هدف هذا البعد إلى </w:t>
      </w:r>
      <w:r w:rsidR="00055131">
        <w:rPr>
          <w:rFonts w:ascii="Simplified Arabic" w:hAnsi="Simplified Arabic" w:cs="Simplified Arabic" w:hint="cs"/>
          <w:sz w:val="28"/>
          <w:szCs w:val="28"/>
          <w:rtl/>
          <w:lang w:bidi="ar-EG"/>
        </w:rPr>
        <w:t>تعرف</w:t>
      </w:r>
      <w:r w:rsidR="00055131" w:rsidRPr="007954D1">
        <w:rPr>
          <w:rFonts w:ascii="Simplified Arabic" w:hAnsi="Simplified Arabic" w:cs="Simplified Arabic" w:hint="cs"/>
          <w:sz w:val="28"/>
          <w:szCs w:val="28"/>
          <w:rtl/>
          <w:lang w:bidi="ar-EG"/>
        </w:rPr>
        <w:t xml:space="preserve"> درجة موافقة </w:t>
      </w:r>
      <w:r w:rsidR="00055131">
        <w:rPr>
          <w:rFonts w:ascii="Simplified Arabic" w:hAnsi="Simplified Arabic" w:cs="Simplified Arabic" w:hint="cs"/>
          <w:sz w:val="28"/>
          <w:szCs w:val="28"/>
          <w:rtl/>
          <w:lang w:bidi="ar-EG"/>
        </w:rPr>
        <w:t>أفراد</w:t>
      </w:r>
      <w:r w:rsidR="00055131" w:rsidRPr="007954D1">
        <w:rPr>
          <w:rFonts w:ascii="Simplified Arabic" w:hAnsi="Simplified Arabic" w:cs="Simplified Arabic" w:hint="cs"/>
          <w:sz w:val="28"/>
          <w:szCs w:val="28"/>
          <w:rtl/>
          <w:lang w:bidi="ar-EG"/>
        </w:rPr>
        <w:t xml:space="preserve"> العينة على المتطلبات التكنولوجية لتحول جامعة بنها إلى جامعة بحثية في ضوء أهداف التنمية المستدامة، ويندرج تحت هذا المحور (12) عبارة يوضحها جدول </w:t>
      </w:r>
      <w:r w:rsidR="00055131">
        <w:rPr>
          <w:rFonts w:ascii="Simplified Arabic" w:hAnsi="Simplified Arabic" w:cs="Simplified Arabic" w:hint="cs"/>
          <w:sz w:val="28"/>
          <w:szCs w:val="28"/>
          <w:rtl/>
          <w:lang w:bidi="ar-EG"/>
        </w:rPr>
        <w:t>(11)</w:t>
      </w:r>
    </w:p>
    <w:p w14:paraId="42B1FFFA" w14:textId="77777777" w:rsidR="001C2B32" w:rsidRDefault="001C2B32" w:rsidP="002561CF">
      <w:pPr>
        <w:spacing w:before="240" w:after="0" w:line="240" w:lineRule="auto"/>
        <w:ind w:firstLine="284"/>
        <w:jc w:val="both"/>
        <w:rPr>
          <w:rFonts w:ascii="Simplified Arabic" w:hAnsi="Simplified Arabic" w:cs="Simplified Arabic"/>
          <w:sz w:val="28"/>
          <w:szCs w:val="28"/>
          <w:rtl/>
          <w:lang w:bidi="ar-EG"/>
        </w:rPr>
        <w:sectPr w:rsidR="001C2B32" w:rsidSect="00F94B33">
          <w:pgSz w:w="9923" w:h="13892" w:code="13"/>
          <w:pgMar w:top="1134" w:right="1134" w:bottom="1134" w:left="1134" w:header="709" w:footer="709" w:gutter="0"/>
          <w:cols w:space="720"/>
          <w:bidi/>
          <w:rtlGutter/>
        </w:sectPr>
      </w:pPr>
    </w:p>
    <w:p w14:paraId="41B5E559" w14:textId="77777777" w:rsidR="001C2B32" w:rsidRDefault="001C2B32" w:rsidP="001C2B32">
      <w:pPr>
        <w:pStyle w:val="ListParagraph4"/>
        <w:spacing w:after="0" w:line="240" w:lineRule="auto"/>
        <w:ind w:left="0"/>
        <w:jc w:val="center"/>
        <w:rPr>
          <w:rFonts w:cs="SKR HEAD1"/>
          <w:b/>
          <w:bCs/>
          <w:sz w:val="28"/>
          <w:szCs w:val="28"/>
          <w:rtl/>
          <w:lang w:bidi="ar-EG"/>
        </w:rPr>
      </w:pPr>
      <w:r w:rsidRPr="001E3450">
        <w:rPr>
          <w:rFonts w:cs="SKR HEAD1" w:hint="cs"/>
          <w:b/>
          <w:bCs/>
          <w:sz w:val="28"/>
          <w:szCs w:val="28"/>
          <w:rtl/>
          <w:lang w:bidi="ar-EG"/>
        </w:rPr>
        <w:lastRenderedPageBreak/>
        <w:t>جدول (</w:t>
      </w:r>
      <w:r>
        <w:rPr>
          <w:rFonts w:cs="SKR HEAD1" w:hint="cs"/>
          <w:b/>
          <w:bCs/>
          <w:sz w:val="28"/>
          <w:szCs w:val="28"/>
          <w:rtl/>
          <w:lang w:bidi="ar-EG"/>
        </w:rPr>
        <w:t>11</w:t>
      </w:r>
      <w:r w:rsidRPr="001E3450">
        <w:rPr>
          <w:rFonts w:cs="SKR HEAD1" w:hint="cs"/>
          <w:b/>
          <w:bCs/>
          <w:sz w:val="28"/>
          <w:szCs w:val="28"/>
          <w:rtl/>
          <w:lang w:bidi="ar-EG"/>
        </w:rPr>
        <w:t>)</w:t>
      </w:r>
    </w:p>
    <w:p w14:paraId="7A2C64C4" w14:textId="77777777" w:rsidR="001C2B32" w:rsidRDefault="001C2B32" w:rsidP="001C2B32">
      <w:pPr>
        <w:pStyle w:val="ListParagraph4"/>
        <w:spacing w:after="0" w:line="240" w:lineRule="auto"/>
        <w:ind w:left="0"/>
        <w:jc w:val="center"/>
        <w:rPr>
          <w:rFonts w:cs="SKR HEAD1"/>
          <w:b/>
          <w:bCs/>
          <w:sz w:val="28"/>
          <w:szCs w:val="28"/>
          <w:rtl/>
          <w:lang w:bidi="ar-EG"/>
        </w:rPr>
      </w:pPr>
      <w:r w:rsidRPr="00325746">
        <w:rPr>
          <w:rFonts w:cs="SKR HEAD1" w:hint="cs"/>
          <w:b/>
          <w:bCs/>
          <w:sz w:val="28"/>
          <w:szCs w:val="28"/>
          <w:rtl/>
          <w:lang w:bidi="ar-EG"/>
        </w:rPr>
        <w:t>المتطلبات التكنولوجية</w:t>
      </w:r>
      <w:r w:rsidRPr="00C15BAD">
        <w:rPr>
          <w:rFonts w:cs="SKR HEAD1" w:hint="cs"/>
          <w:b/>
          <w:bCs/>
          <w:sz w:val="28"/>
          <w:szCs w:val="28"/>
          <w:rtl/>
          <w:lang w:bidi="ar-EG"/>
        </w:rPr>
        <w:t xml:space="preserve"> لتحول جامعة بنها إلى جامعة بحثية في ضوء أهداف التنمية المستدامة</w:t>
      </w:r>
    </w:p>
    <w:p w14:paraId="1422A074" w14:textId="77777777" w:rsidR="001C2B32" w:rsidRPr="001C2B32" w:rsidRDefault="001C2B32" w:rsidP="001C2B32">
      <w:pPr>
        <w:pStyle w:val="ListParagraph4"/>
        <w:spacing w:after="0" w:line="240" w:lineRule="auto"/>
        <w:ind w:left="0"/>
        <w:jc w:val="center"/>
        <w:rPr>
          <w:rFonts w:cs="SKR HEAD1"/>
          <w:b/>
          <w:bCs/>
          <w:sz w:val="14"/>
          <w:szCs w:val="14"/>
          <w:rtl/>
          <w:lang w:bidi="ar-EG"/>
        </w:rPr>
      </w:pP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709"/>
        <w:gridCol w:w="425"/>
        <w:gridCol w:w="709"/>
        <w:gridCol w:w="567"/>
        <w:gridCol w:w="708"/>
        <w:gridCol w:w="567"/>
        <w:gridCol w:w="709"/>
        <w:gridCol w:w="709"/>
        <w:gridCol w:w="709"/>
        <w:gridCol w:w="675"/>
      </w:tblGrid>
      <w:tr w:rsidR="001C2B32" w:rsidRPr="00EB4907" w14:paraId="412E5079" w14:textId="77777777" w:rsidTr="001C2B32">
        <w:trPr>
          <w:trHeight w:val="821"/>
          <w:tblHeader/>
        </w:trPr>
        <w:tc>
          <w:tcPr>
            <w:tcW w:w="425" w:type="dxa"/>
            <w:vMerge w:val="restart"/>
            <w:tcBorders>
              <w:top w:val="thinThickSmallGap" w:sz="24" w:space="0" w:color="auto"/>
              <w:bottom w:val="single" w:sz="6" w:space="0" w:color="auto"/>
            </w:tcBorders>
            <w:shd w:val="clear" w:color="auto" w:fill="D9D9D9"/>
            <w:vAlign w:val="center"/>
          </w:tcPr>
          <w:p w14:paraId="0F722F53"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2A8E4AEF"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العب</w:t>
            </w:r>
            <w:r>
              <w:rPr>
                <w:rFonts w:ascii="Simplified Arabic" w:hAnsi="Simplified Arabic" w:cs="Simplified Arabic" w:hint="cs"/>
                <w:b/>
                <w:bCs/>
                <w:sz w:val="20"/>
                <w:szCs w:val="20"/>
                <w:rtl/>
                <w:lang w:bidi="ar-EG"/>
              </w:rPr>
              <w:t>ــــ</w:t>
            </w:r>
            <w:r w:rsidRPr="001C2B32">
              <w:rPr>
                <w:rFonts w:ascii="Simplified Arabic" w:hAnsi="Simplified Arabic" w:cs="Simplified Arabic"/>
                <w:b/>
                <w:bCs/>
                <w:sz w:val="20"/>
                <w:szCs w:val="20"/>
                <w:rtl/>
                <w:lang w:bidi="ar-EG"/>
              </w:rPr>
              <w:t>ارة</w:t>
            </w:r>
          </w:p>
        </w:tc>
        <w:tc>
          <w:tcPr>
            <w:tcW w:w="1276" w:type="dxa"/>
            <w:gridSpan w:val="2"/>
            <w:tcBorders>
              <w:top w:val="thinThickSmallGap" w:sz="24" w:space="0" w:color="auto"/>
              <w:bottom w:val="single" w:sz="6" w:space="0" w:color="auto"/>
            </w:tcBorders>
            <w:shd w:val="clear" w:color="auto" w:fill="D9D9D9"/>
            <w:vAlign w:val="center"/>
          </w:tcPr>
          <w:p w14:paraId="2FDD8D1D"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rPr>
              <w:t>كبيرة</w:t>
            </w:r>
          </w:p>
        </w:tc>
        <w:tc>
          <w:tcPr>
            <w:tcW w:w="1276" w:type="dxa"/>
            <w:gridSpan w:val="2"/>
            <w:tcBorders>
              <w:top w:val="thinThickSmallGap" w:sz="24" w:space="0" w:color="auto"/>
              <w:bottom w:val="single" w:sz="6" w:space="0" w:color="auto"/>
            </w:tcBorders>
            <w:shd w:val="clear" w:color="auto" w:fill="D9D9D9"/>
            <w:vAlign w:val="center"/>
          </w:tcPr>
          <w:p w14:paraId="617B66A7"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متوسطة</w:t>
            </w:r>
          </w:p>
        </w:tc>
        <w:tc>
          <w:tcPr>
            <w:tcW w:w="1134" w:type="dxa"/>
            <w:gridSpan w:val="2"/>
            <w:tcBorders>
              <w:top w:val="thinThickSmallGap" w:sz="24" w:space="0" w:color="auto"/>
              <w:bottom w:val="single" w:sz="6" w:space="0" w:color="auto"/>
            </w:tcBorders>
            <w:shd w:val="clear" w:color="auto" w:fill="D9D9D9"/>
            <w:vAlign w:val="center"/>
          </w:tcPr>
          <w:p w14:paraId="561DFBB1"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ضعيفة</w:t>
            </w:r>
          </w:p>
        </w:tc>
        <w:tc>
          <w:tcPr>
            <w:tcW w:w="567" w:type="dxa"/>
            <w:vMerge w:val="restart"/>
            <w:tcBorders>
              <w:top w:val="thinThickSmallGap" w:sz="24" w:space="0" w:color="auto"/>
              <w:bottom w:val="single" w:sz="6" w:space="0" w:color="auto"/>
            </w:tcBorders>
            <w:shd w:val="clear" w:color="auto" w:fill="D9D9D9"/>
            <w:vAlign w:val="center"/>
          </w:tcPr>
          <w:p w14:paraId="574DAC23" w14:textId="77777777" w:rsidR="001C2B32" w:rsidRPr="00EB4907" w:rsidRDefault="001C2B32" w:rsidP="008B5373">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8" w:type="dxa"/>
            <w:vMerge w:val="restart"/>
            <w:tcBorders>
              <w:top w:val="thinThickSmallGap" w:sz="24" w:space="0" w:color="auto"/>
              <w:bottom w:val="single" w:sz="6" w:space="0" w:color="auto"/>
            </w:tcBorders>
            <w:shd w:val="clear" w:color="auto" w:fill="D9D9D9"/>
            <w:vAlign w:val="center"/>
          </w:tcPr>
          <w:p w14:paraId="59D197B3"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الانحراف المعياري</w:t>
            </w:r>
          </w:p>
        </w:tc>
        <w:tc>
          <w:tcPr>
            <w:tcW w:w="567" w:type="dxa"/>
            <w:vMerge w:val="restart"/>
            <w:tcBorders>
              <w:top w:val="thinThickSmallGap" w:sz="24" w:space="0" w:color="auto"/>
              <w:bottom w:val="single" w:sz="6" w:space="0" w:color="auto"/>
            </w:tcBorders>
            <w:shd w:val="clear" w:color="auto" w:fill="D9D9D9"/>
            <w:vAlign w:val="center"/>
          </w:tcPr>
          <w:p w14:paraId="58B597D3"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التقدير الرقمي</w:t>
            </w:r>
          </w:p>
        </w:tc>
        <w:tc>
          <w:tcPr>
            <w:tcW w:w="709" w:type="dxa"/>
            <w:vMerge w:val="restart"/>
            <w:tcBorders>
              <w:top w:val="thinThickSmallGap" w:sz="24" w:space="0" w:color="auto"/>
              <w:bottom w:val="single" w:sz="6" w:space="0" w:color="auto"/>
            </w:tcBorders>
            <w:shd w:val="clear" w:color="auto" w:fill="D9D9D9"/>
            <w:vAlign w:val="center"/>
          </w:tcPr>
          <w:p w14:paraId="498E65C6"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الوزن النسبي</w:t>
            </w:r>
          </w:p>
        </w:tc>
        <w:tc>
          <w:tcPr>
            <w:tcW w:w="709" w:type="dxa"/>
            <w:vMerge w:val="restart"/>
            <w:tcBorders>
              <w:top w:val="thinThickSmallGap" w:sz="24" w:space="0" w:color="auto"/>
              <w:bottom w:val="single" w:sz="6" w:space="0" w:color="auto"/>
            </w:tcBorders>
            <w:shd w:val="clear" w:color="auto" w:fill="D9D9D9"/>
            <w:vAlign w:val="center"/>
          </w:tcPr>
          <w:p w14:paraId="76E33AE3"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الدلالة</w:t>
            </w:r>
          </w:p>
        </w:tc>
        <w:tc>
          <w:tcPr>
            <w:tcW w:w="709" w:type="dxa"/>
            <w:vMerge w:val="restart"/>
            <w:tcBorders>
              <w:top w:val="thinThickSmallGap" w:sz="24" w:space="0" w:color="auto"/>
              <w:bottom w:val="single" w:sz="6" w:space="0" w:color="auto"/>
            </w:tcBorders>
            <w:shd w:val="clear" w:color="auto" w:fill="D9D9D9"/>
            <w:vAlign w:val="center"/>
          </w:tcPr>
          <w:p w14:paraId="06570E21"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54C5BE9C"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الترتيب حسب الرتبة</w:t>
            </w:r>
          </w:p>
        </w:tc>
      </w:tr>
      <w:tr w:rsidR="001C2B32" w:rsidRPr="00EB4907" w14:paraId="6A42234E" w14:textId="77777777" w:rsidTr="001C2B32">
        <w:trPr>
          <w:tblHeader/>
        </w:trPr>
        <w:tc>
          <w:tcPr>
            <w:tcW w:w="425" w:type="dxa"/>
            <w:vMerge/>
            <w:tcBorders>
              <w:top w:val="single" w:sz="6" w:space="0" w:color="auto"/>
            </w:tcBorders>
            <w:shd w:val="clear" w:color="auto" w:fill="auto"/>
          </w:tcPr>
          <w:p w14:paraId="28D1F7B8" w14:textId="77777777" w:rsidR="001C2B32" w:rsidRPr="001C2B32" w:rsidRDefault="001C2B32" w:rsidP="008B5373">
            <w:pPr>
              <w:pStyle w:val="ListParagraph4"/>
              <w:spacing w:after="0" w:line="240" w:lineRule="exact"/>
              <w:ind w:left="0"/>
              <w:jc w:val="center"/>
              <w:rPr>
                <w:rFonts w:cs="SKR HEAD1"/>
                <w:b/>
                <w:bCs/>
                <w:sz w:val="20"/>
                <w:szCs w:val="20"/>
                <w:rtl/>
                <w:lang w:bidi="ar-EG"/>
              </w:rPr>
            </w:pPr>
          </w:p>
        </w:tc>
        <w:tc>
          <w:tcPr>
            <w:tcW w:w="3544" w:type="dxa"/>
            <w:vMerge/>
            <w:tcBorders>
              <w:top w:val="single" w:sz="6" w:space="0" w:color="auto"/>
            </w:tcBorders>
            <w:shd w:val="clear" w:color="auto" w:fill="auto"/>
          </w:tcPr>
          <w:p w14:paraId="1A190571" w14:textId="77777777" w:rsidR="001C2B32" w:rsidRPr="001C2B32" w:rsidRDefault="001C2B32" w:rsidP="008B5373">
            <w:pPr>
              <w:pStyle w:val="ListParagraph4"/>
              <w:spacing w:after="0" w:line="240" w:lineRule="exact"/>
              <w:ind w:left="0"/>
              <w:jc w:val="center"/>
              <w:rPr>
                <w:rFonts w:cs="SKR HEAD1"/>
                <w:b/>
                <w:bCs/>
                <w:sz w:val="20"/>
                <w:szCs w:val="20"/>
                <w:rtl/>
                <w:lang w:bidi="ar-EG"/>
              </w:rPr>
            </w:pPr>
          </w:p>
        </w:tc>
        <w:tc>
          <w:tcPr>
            <w:tcW w:w="567" w:type="dxa"/>
            <w:tcBorders>
              <w:top w:val="single" w:sz="6" w:space="0" w:color="auto"/>
              <w:bottom w:val="single" w:sz="6" w:space="0" w:color="auto"/>
            </w:tcBorders>
            <w:shd w:val="clear" w:color="auto" w:fill="BFBFBF"/>
            <w:vAlign w:val="center"/>
          </w:tcPr>
          <w:p w14:paraId="4CF29159"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1</w:t>
            </w:r>
          </w:p>
        </w:tc>
        <w:tc>
          <w:tcPr>
            <w:tcW w:w="709" w:type="dxa"/>
            <w:tcBorders>
              <w:top w:val="single" w:sz="6" w:space="0" w:color="auto"/>
              <w:bottom w:val="single" w:sz="6" w:space="0" w:color="auto"/>
            </w:tcBorders>
            <w:shd w:val="clear" w:color="auto" w:fill="BFBFBF"/>
            <w:vAlign w:val="center"/>
          </w:tcPr>
          <w:p w14:paraId="10BEE03F"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05AD8D5C"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2</w:t>
            </w:r>
          </w:p>
        </w:tc>
        <w:tc>
          <w:tcPr>
            <w:tcW w:w="709" w:type="dxa"/>
            <w:tcBorders>
              <w:top w:val="single" w:sz="6" w:space="0" w:color="auto"/>
              <w:bottom w:val="single" w:sz="6" w:space="0" w:color="auto"/>
            </w:tcBorders>
            <w:shd w:val="clear" w:color="auto" w:fill="BFBFBF"/>
            <w:vAlign w:val="center"/>
          </w:tcPr>
          <w:p w14:paraId="6E14A5EF"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425" w:type="dxa"/>
            <w:tcBorders>
              <w:top w:val="single" w:sz="6" w:space="0" w:color="auto"/>
              <w:bottom w:val="single" w:sz="6" w:space="0" w:color="auto"/>
            </w:tcBorders>
            <w:shd w:val="clear" w:color="auto" w:fill="BFBFBF"/>
            <w:vAlign w:val="center"/>
          </w:tcPr>
          <w:p w14:paraId="292EC5C6"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3</w:t>
            </w:r>
          </w:p>
        </w:tc>
        <w:tc>
          <w:tcPr>
            <w:tcW w:w="709" w:type="dxa"/>
            <w:tcBorders>
              <w:top w:val="single" w:sz="6" w:space="0" w:color="auto"/>
              <w:bottom w:val="single" w:sz="6" w:space="0" w:color="auto"/>
            </w:tcBorders>
            <w:shd w:val="clear" w:color="auto" w:fill="BFBFBF"/>
            <w:vAlign w:val="center"/>
          </w:tcPr>
          <w:p w14:paraId="026611D4"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vMerge/>
            <w:tcBorders>
              <w:top w:val="single" w:sz="6" w:space="0" w:color="auto"/>
            </w:tcBorders>
            <w:shd w:val="clear" w:color="auto" w:fill="auto"/>
          </w:tcPr>
          <w:p w14:paraId="20C69DC7"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8" w:type="dxa"/>
            <w:vMerge/>
            <w:tcBorders>
              <w:top w:val="single" w:sz="6" w:space="0" w:color="auto"/>
            </w:tcBorders>
            <w:shd w:val="clear" w:color="auto" w:fill="auto"/>
          </w:tcPr>
          <w:p w14:paraId="7E9F91C4"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4AA7FF11"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29F11A8D"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219451DD"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52155F6E"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18FAD821"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r>
      <w:tr w:rsidR="001C2B32" w:rsidRPr="00EB4907" w14:paraId="100C8562" w14:textId="77777777" w:rsidTr="001C2B32">
        <w:tc>
          <w:tcPr>
            <w:tcW w:w="425" w:type="dxa"/>
            <w:shd w:val="clear" w:color="auto" w:fill="auto"/>
            <w:vAlign w:val="center"/>
          </w:tcPr>
          <w:p w14:paraId="065165D2"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7BBBCDC7" w14:textId="77777777" w:rsidR="001C2B32" w:rsidRPr="001C2B32" w:rsidRDefault="001C2B32" w:rsidP="001C2B32">
            <w:pPr>
              <w:spacing w:after="0" w:line="240" w:lineRule="exact"/>
              <w:jc w:val="both"/>
              <w:rPr>
                <w:rFonts w:ascii="Simplified Arabic" w:hAnsi="Simplified Arabic" w:cs="Simplified Arabic"/>
                <w:b/>
                <w:bCs/>
                <w:sz w:val="18"/>
                <w:szCs w:val="18"/>
              </w:rPr>
            </w:pPr>
            <w:r w:rsidRPr="001C2B32">
              <w:rPr>
                <w:rFonts w:ascii="Simplified Arabic" w:hAnsi="Simplified Arabic" w:cs="Simplified Arabic" w:hint="cs"/>
                <w:b/>
                <w:bCs/>
                <w:sz w:val="18"/>
                <w:szCs w:val="18"/>
                <w:rtl/>
              </w:rPr>
              <w:t>توفر الجامعة نظام شبكي إلكتروني وشبكة اتصال تربط الكليات والجامعات معاً</w:t>
            </w:r>
          </w:p>
        </w:tc>
        <w:tc>
          <w:tcPr>
            <w:tcW w:w="567" w:type="dxa"/>
            <w:tcBorders>
              <w:top w:val="single" w:sz="6" w:space="0" w:color="auto"/>
            </w:tcBorders>
            <w:shd w:val="clear" w:color="auto" w:fill="auto"/>
            <w:vAlign w:val="center"/>
          </w:tcPr>
          <w:p w14:paraId="6ED236BD"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151</w:t>
            </w:r>
          </w:p>
        </w:tc>
        <w:tc>
          <w:tcPr>
            <w:tcW w:w="709" w:type="dxa"/>
            <w:tcBorders>
              <w:top w:val="single" w:sz="6" w:space="0" w:color="auto"/>
            </w:tcBorders>
            <w:shd w:val="clear" w:color="auto" w:fill="auto"/>
            <w:vAlign w:val="center"/>
          </w:tcPr>
          <w:p w14:paraId="118ADCC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60.4</w:t>
            </w:r>
          </w:p>
        </w:tc>
        <w:tc>
          <w:tcPr>
            <w:tcW w:w="567" w:type="dxa"/>
            <w:tcBorders>
              <w:top w:val="single" w:sz="6" w:space="0" w:color="auto"/>
            </w:tcBorders>
            <w:shd w:val="clear" w:color="auto" w:fill="auto"/>
            <w:vAlign w:val="center"/>
          </w:tcPr>
          <w:p w14:paraId="1744C2B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57</w:t>
            </w:r>
          </w:p>
        </w:tc>
        <w:tc>
          <w:tcPr>
            <w:tcW w:w="709" w:type="dxa"/>
            <w:tcBorders>
              <w:top w:val="single" w:sz="6" w:space="0" w:color="auto"/>
            </w:tcBorders>
            <w:shd w:val="clear" w:color="auto" w:fill="auto"/>
            <w:vAlign w:val="center"/>
          </w:tcPr>
          <w:p w14:paraId="43EDD89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22.8</w:t>
            </w:r>
          </w:p>
        </w:tc>
        <w:tc>
          <w:tcPr>
            <w:tcW w:w="425" w:type="dxa"/>
            <w:tcBorders>
              <w:top w:val="single" w:sz="6" w:space="0" w:color="auto"/>
            </w:tcBorders>
            <w:shd w:val="clear" w:color="auto" w:fill="auto"/>
            <w:vAlign w:val="center"/>
          </w:tcPr>
          <w:p w14:paraId="169A0B7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42</w:t>
            </w:r>
          </w:p>
        </w:tc>
        <w:tc>
          <w:tcPr>
            <w:tcW w:w="709" w:type="dxa"/>
            <w:tcBorders>
              <w:top w:val="single" w:sz="6" w:space="0" w:color="auto"/>
            </w:tcBorders>
            <w:shd w:val="clear" w:color="auto" w:fill="auto"/>
            <w:vAlign w:val="center"/>
          </w:tcPr>
          <w:p w14:paraId="2EB6B77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16.8</w:t>
            </w:r>
          </w:p>
        </w:tc>
        <w:tc>
          <w:tcPr>
            <w:tcW w:w="567" w:type="dxa"/>
            <w:shd w:val="clear" w:color="auto" w:fill="auto"/>
            <w:vAlign w:val="center"/>
          </w:tcPr>
          <w:p w14:paraId="32A80A0C" w14:textId="77777777" w:rsidR="001C2B32" w:rsidRPr="001C2B32" w:rsidRDefault="001C2B32" w:rsidP="001C2B32">
            <w:pPr>
              <w:spacing w:after="0" w:line="240" w:lineRule="exact"/>
              <w:jc w:val="both"/>
              <w:rPr>
                <w:rFonts w:ascii="Simplified Arabic" w:hAnsi="Simplified Arabic" w:cs="Simplified Arabic"/>
                <w:b/>
                <w:bCs/>
                <w:sz w:val="16"/>
                <w:szCs w:val="16"/>
                <w:rtl/>
              </w:rPr>
            </w:pPr>
            <w:r w:rsidRPr="001C2B32">
              <w:rPr>
                <w:rFonts w:ascii="Simplified Arabic" w:hAnsi="Simplified Arabic" w:cs="Simplified Arabic" w:hint="cs"/>
                <w:b/>
                <w:bCs/>
                <w:sz w:val="16"/>
                <w:szCs w:val="16"/>
                <w:rtl/>
              </w:rPr>
              <w:t>2.44</w:t>
            </w:r>
          </w:p>
        </w:tc>
        <w:tc>
          <w:tcPr>
            <w:tcW w:w="708" w:type="dxa"/>
            <w:shd w:val="clear" w:color="auto" w:fill="auto"/>
            <w:vAlign w:val="center"/>
          </w:tcPr>
          <w:p w14:paraId="73963756"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0.76</w:t>
            </w:r>
          </w:p>
        </w:tc>
        <w:tc>
          <w:tcPr>
            <w:tcW w:w="567" w:type="dxa"/>
            <w:shd w:val="clear" w:color="auto" w:fill="auto"/>
            <w:vAlign w:val="center"/>
          </w:tcPr>
          <w:p w14:paraId="64D5DB4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609</w:t>
            </w:r>
          </w:p>
        </w:tc>
        <w:tc>
          <w:tcPr>
            <w:tcW w:w="709" w:type="dxa"/>
            <w:shd w:val="clear" w:color="auto" w:fill="auto"/>
            <w:vAlign w:val="center"/>
          </w:tcPr>
          <w:p w14:paraId="7B4AD29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243.6</w:t>
            </w:r>
          </w:p>
        </w:tc>
        <w:tc>
          <w:tcPr>
            <w:tcW w:w="709" w:type="dxa"/>
            <w:shd w:val="clear" w:color="auto" w:fill="auto"/>
            <w:vAlign w:val="center"/>
          </w:tcPr>
          <w:p w14:paraId="007DDED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77DAE53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2397C27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8</w:t>
            </w:r>
          </w:p>
        </w:tc>
      </w:tr>
      <w:tr w:rsidR="001C2B32" w:rsidRPr="00EB4907" w14:paraId="6AF3C748" w14:textId="77777777" w:rsidTr="001C2B32">
        <w:tc>
          <w:tcPr>
            <w:tcW w:w="425" w:type="dxa"/>
            <w:shd w:val="clear" w:color="auto" w:fill="auto"/>
            <w:vAlign w:val="center"/>
          </w:tcPr>
          <w:p w14:paraId="4B65C9E2"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1AFEAF4E"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تعد الجامعة برامج متعددة ومتكاملة للارتقاء بالمهارات والقدرات التكنولوجية في مجال التكنولوجيا الرقمية.</w:t>
            </w:r>
          </w:p>
        </w:tc>
        <w:tc>
          <w:tcPr>
            <w:tcW w:w="567" w:type="dxa"/>
            <w:shd w:val="clear" w:color="auto" w:fill="auto"/>
            <w:vAlign w:val="center"/>
          </w:tcPr>
          <w:p w14:paraId="379812C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164</w:t>
            </w:r>
          </w:p>
        </w:tc>
        <w:tc>
          <w:tcPr>
            <w:tcW w:w="709" w:type="dxa"/>
            <w:shd w:val="clear" w:color="auto" w:fill="auto"/>
            <w:vAlign w:val="center"/>
          </w:tcPr>
          <w:p w14:paraId="60148AF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65.6</w:t>
            </w:r>
          </w:p>
        </w:tc>
        <w:tc>
          <w:tcPr>
            <w:tcW w:w="567" w:type="dxa"/>
            <w:shd w:val="clear" w:color="auto" w:fill="auto"/>
            <w:vAlign w:val="center"/>
          </w:tcPr>
          <w:p w14:paraId="0F252F6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54</w:t>
            </w:r>
          </w:p>
        </w:tc>
        <w:tc>
          <w:tcPr>
            <w:tcW w:w="709" w:type="dxa"/>
            <w:shd w:val="clear" w:color="auto" w:fill="auto"/>
            <w:vAlign w:val="center"/>
          </w:tcPr>
          <w:p w14:paraId="2098694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21.6</w:t>
            </w:r>
          </w:p>
        </w:tc>
        <w:tc>
          <w:tcPr>
            <w:tcW w:w="425" w:type="dxa"/>
            <w:shd w:val="clear" w:color="auto" w:fill="auto"/>
            <w:vAlign w:val="center"/>
          </w:tcPr>
          <w:p w14:paraId="120C4B2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32</w:t>
            </w:r>
          </w:p>
        </w:tc>
        <w:tc>
          <w:tcPr>
            <w:tcW w:w="709" w:type="dxa"/>
            <w:shd w:val="clear" w:color="auto" w:fill="auto"/>
            <w:vAlign w:val="center"/>
          </w:tcPr>
          <w:p w14:paraId="7CABAFA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12.8</w:t>
            </w:r>
          </w:p>
        </w:tc>
        <w:tc>
          <w:tcPr>
            <w:tcW w:w="567" w:type="dxa"/>
            <w:shd w:val="clear" w:color="auto" w:fill="auto"/>
            <w:vAlign w:val="center"/>
          </w:tcPr>
          <w:p w14:paraId="617F1C2B" w14:textId="77777777" w:rsidR="001C2B32" w:rsidRPr="001C2B32" w:rsidRDefault="001C2B32" w:rsidP="001C2B32">
            <w:pPr>
              <w:spacing w:after="0" w:line="240" w:lineRule="exact"/>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2.53</w:t>
            </w:r>
          </w:p>
        </w:tc>
        <w:tc>
          <w:tcPr>
            <w:tcW w:w="708" w:type="dxa"/>
            <w:shd w:val="clear" w:color="auto" w:fill="auto"/>
            <w:vAlign w:val="center"/>
          </w:tcPr>
          <w:p w14:paraId="646890E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0.71</w:t>
            </w:r>
          </w:p>
        </w:tc>
        <w:tc>
          <w:tcPr>
            <w:tcW w:w="567" w:type="dxa"/>
            <w:shd w:val="clear" w:color="auto" w:fill="auto"/>
            <w:vAlign w:val="center"/>
          </w:tcPr>
          <w:p w14:paraId="1A8D0F9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632</w:t>
            </w:r>
          </w:p>
        </w:tc>
        <w:tc>
          <w:tcPr>
            <w:tcW w:w="709" w:type="dxa"/>
            <w:shd w:val="clear" w:color="auto" w:fill="auto"/>
            <w:vAlign w:val="center"/>
          </w:tcPr>
          <w:p w14:paraId="309B195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252.8</w:t>
            </w:r>
          </w:p>
        </w:tc>
        <w:tc>
          <w:tcPr>
            <w:tcW w:w="709" w:type="dxa"/>
            <w:shd w:val="clear" w:color="auto" w:fill="auto"/>
            <w:vAlign w:val="center"/>
          </w:tcPr>
          <w:p w14:paraId="492845D8"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290C597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59D2116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w:t>
            </w:r>
          </w:p>
        </w:tc>
      </w:tr>
      <w:tr w:rsidR="001C2B32" w:rsidRPr="00EB4907" w14:paraId="3D7FDBDD" w14:textId="77777777" w:rsidTr="001C2B32">
        <w:tc>
          <w:tcPr>
            <w:tcW w:w="425" w:type="dxa"/>
            <w:shd w:val="clear" w:color="auto" w:fill="auto"/>
            <w:vAlign w:val="center"/>
          </w:tcPr>
          <w:p w14:paraId="25310DF1"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65F0A8E5"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تتيح الجامعة فرص استخدام شبكة الإنترنت؛ من حيث الدخول والبحث والتجول داخل الشبكة.</w:t>
            </w:r>
          </w:p>
        </w:tc>
        <w:tc>
          <w:tcPr>
            <w:tcW w:w="567" w:type="dxa"/>
            <w:shd w:val="clear" w:color="auto" w:fill="auto"/>
            <w:vAlign w:val="center"/>
          </w:tcPr>
          <w:p w14:paraId="5C8C4AE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151</w:t>
            </w:r>
          </w:p>
        </w:tc>
        <w:tc>
          <w:tcPr>
            <w:tcW w:w="709" w:type="dxa"/>
            <w:shd w:val="clear" w:color="auto" w:fill="auto"/>
            <w:vAlign w:val="center"/>
          </w:tcPr>
          <w:p w14:paraId="0D23825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60.4</w:t>
            </w:r>
          </w:p>
        </w:tc>
        <w:tc>
          <w:tcPr>
            <w:tcW w:w="567" w:type="dxa"/>
            <w:shd w:val="clear" w:color="auto" w:fill="auto"/>
            <w:vAlign w:val="center"/>
          </w:tcPr>
          <w:p w14:paraId="264B794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51</w:t>
            </w:r>
          </w:p>
        </w:tc>
        <w:tc>
          <w:tcPr>
            <w:tcW w:w="709" w:type="dxa"/>
            <w:shd w:val="clear" w:color="auto" w:fill="auto"/>
            <w:vAlign w:val="center"/>
          </w:tcPr>
          <w:p w14:paraId="38786B7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20.4</w:t>
            </w:r>
          </w:p>
        </w:tc>
        <w:tc>
          <w:tcPr>
            <w:tcW w:w="425" w:type="dxa"/>
            <w:shd w:val="clear" w:color="auto" w:fill="auto"/>
            <w:vAlign w:val="center"/>
          </w:tcPr>
          <w:p w14:paraId="7EBE8EE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48</w:t>
            </w:r>
          </w:p>
        </w:tc>
        <w:tc>
          <w:tcPr>
            <w:tcW w:w="709" w:type="dxa"/>
            <w:shd w:val="clear" w:color="auto" w:fill="auto"/>
            <w:vAlign w:val="center"/>
          </w:tcPr>
          <w:p w14:paraId="6F7E729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19.2</w:t>
            </w:r>
          </w:p>
        </w:tc>
        <w:tc>
          <w:tcPr>
            <w:tcW w:w="567" w:type="dxa"/>
            <w:shd w:val="clear" w:color="auto" w:fill="auto"/>
            <w:vAlign w:val="center"/>
          </w:tcPr>
          <w:p w14:paraId="60FDF55F" w14:textId="77777777" w:rsidR="001C2B32" w:rsidRPr="001C2B32" w:rsidRDefault="001C2B32" w:rsidP="001C2B32">
            <w:pPr>
              <w:spacing w:after="0" w:line="240" w:lineRule="exact"/>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2.41</w:t>
            </w:r>
          </w:p>
        </w:tc>
        <w:tc>
          <w:tcPr>
            <w:tcW w:w="708" w:type="dxa"/>
            <w:shd w:val="clear" w:color="auto" w:fill="auto"/>
            <w:vAlign w:val="center"/>
          </w:tcPr>
          <w:p w14:paraId="09BB2F7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0.79</w:t>
            </w:r>
          </w:p>
        </w:tc>
        <w:tc>
          <w:tcPr>
            <w:tcW w:w="567" w:type="dxa"/>
            <w:shd w:val="clear" w:color="auto" w:fill="auto"/>
            <w:vAlign w:val="center"/>
          </w:tcPr>
          <w:p w14:paraId="6D193FB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603</w:t>
            </w:r>
          </w:p>
        </w:tc>
        <w:tc>
          <w:tcPr>
            <w:tcW w:w="709" w:type="dxa"/>
            <w:shd w:val="clear" w:color="auto" w:fill="auto"/>
            <w:vAlign w:val="center"/>
          </w:tcPr>
          <w:p w14:paraId="7CAE855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241.2</w:t>
            </w:r>
          </w:p>
        </w:tc>
        <w:tc>
          <w:tcPr>
            <w:tcW w:w="709" w:type="dxa"/>
            <w:shd w:val="clear" w:color="auto" w:fill="auto"/>
            <w:vAlign w:val="center"/>
          </w:tcPr>
          <w:p w14:paraId="4E3DE1B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370959F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7CCC1CF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10</w:t>
            </w:r>
          </w:p>
        </w:tc>
      </w:tr>
      <w:tr w:rsidR="001C2B32" w:rsidRPr="00EB4907" w14:paraId="0A2E9323" w14:textId="77777777" w:rsidTr="001C2B32">
        <w:tc>
          <w:tcPr>
            <w:tcW w:w="425" w:type="dxa"/>
            <w:shd w:val="clear" w:color="auto" w:fill="auto"/>
            <w:vAlign w:val="center"/>
          </w:tcPr>
          <w:p w14:paraId="6D2286AC"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60956912"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تهيئ الجامعة بيئة عمل مناسبة لنقل التكنولوجيا من خلال تحسين البنية الأساسية التي تحتاجها العملية البحثية.</w:t>
            </w:r>
          </w:p>
        </w:tc>
        <w:tc>
          <w:tcPr>
            <w:tcW w:w="567" w:type="dxa"/>
            <w:shd w:val="clear" w:color="auto" w:fill="auto"/>
            <w:vAlign w:val="center"/>
          </w:tcPr>
          <w:p w14:paraId="5EECC9A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143</w:t>
            </w:r>
          </w:p>
        </w:tc>
        <w:tc>
          <w:tcPr>
            <w:tcW w:w="709" w:type="dxa"/>
            <w:shd w:val="clear" w:color="auto" w:fill="auto"/>
            <w:vAlign w:val="center"/>
          </w:tcPr>
          <w:p w14:paraId="3D00FE0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57.2</w:t>
            </w:r>
          </w:p>
        </w:tc>
        <w:tc>
          <w:tcPr>
            <w:tcW w:w="567" w:type="dxa"/>
            <w:shd w:val="clear" w:color="auto" w:fill="auto"/>
            <w:vAlign w:val="center"/>
          </w:tcPr>
          <w:p w14:paraId="6A1D739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63</w:t>
            </w:r>
          </w:p>
        </w:tc>
        <w:tc>
          <w:tcPr>
            <w:tcW w:w="709" w:type="dxa"/>
            <w:shd w:val="clear" w:color="auto" w:fill="auto"/>
            <w:vAlign w:val="center"/>
          </w:tcPr>
          <w:p w14:paraId="06E8FC3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25.2</w:t>
            </w:r>
          </w:p>
        </w:tc>
        <w:tc>
          <w:tcPr>
            <w:tcW w:w="425" w:type="dxa"/>
            <w:shd w:val="clear" w:color="auto" w:fill="auto"/>
            <w:vAlign w:val="center"/>
          </w:tcPr>
          <w:p w14:paraId="331FB97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44</w:t>
            </w:r>
          </w:p>
        </w:tc>
        <w:tc>
          <w:tcPr>
            <w:tcW w:w="709" w:type="dxa"/>
            <w:shd w:val="clear" w:color="auto" w:fill="auto"/>
            <w:vAlign w:val="center"/>
          </w:tcPr>
          <w:p w14:paraId="631A157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17.6</w:t>
            </w:r>
          </w:p>
        </w:tc>
        <w:tc>
          <w:tcPr>
            <w:tcW w:w="567" w:type="dxa"/>
            <w:shd w:val="clear" w:color="auto" w:fill="auto"/>
            <w:vAlign w:val="center"/>
          </w:tcPr>
          <w:p w14:paraId="7AB75CC2" w14:textId="77777777" w:rsidR="001C2B32" w:rsidRPr="001C2B32" w:rsidRDefault="001C2B32" w:rsidP="001C2B32">
            <w:pPr>
              <w:spacing w:after="0" w:line="240" w:lineRule="exact"/>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2.40</w:t>
            </w:r>
          </w:p>
        </w:tc>
        <w:tc>
          <w:tcPr>
            <w:tcW w:w="708" w:type="dxa"/>
            <w:shd w:val="clear" w:color="auto" w:fill="auto"/>
            <w:vAlign w:val="center"/>
          </w:tcPr>
          <w:p w14:paraId="676E847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0.77</w:t>
            </w:r>
          </w:p>
        </w:tc>
        <w:tc>
          <w:tcPr>
            <w:tcW w:w="567" w:type="dxa"/>
            <w:shd w:val="clear" w:color="auto" w:fill="auto"/>
            <w:vAlign w:val="center"/>
          </w:tcPr>
          <w:p w14:paraId="15DC00E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599</w:t>
            </w:r>
          </w:p>
        </w:tc>
        <w:tc>
          <w:tcPr>
            <w:tcW w:w="709" w:type="dxa"/>
            <w:shd w:val="clear" w:color="auto" w:fill="auto"/>
            <w:vAlign w:val="center"/>
          </w:tcPr>
          <w:p w14:paraId="341C531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239.6</w:t>
            </w:r>
          </w:p>
        </w:tc>
        <w:tc>
          <w:tcPr>
            <w:tcW w:w="709" w:type="dxa"/>
            <w:shd w:val="clear" w:color="auto" w:fill="auto"/>
            <w:vAlign w:val="center"/>
          </w:tcPr>
          <w:p w14:paraId="3DABC49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01A2842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52B523E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11</w:t>
            </w:r>
          </w:p>
        </w:tc>
      </w:tr>
      <w:tr w:rsidR="001C2B32" w:rsidRPr="00EB4907" w14:paraId="6363E9E8" w14:textId="77777777" w:rsidTr="001C2B32">
        <w:tc>
          <w:tcPr>
            <w:tcW w:w="425" w:type="dxa"/>
            <w:shd w:val="clear" w:color="auto" w:fill="auto"/>
            <w:vAlign w:val="center"/>
          </w:tcPr>
          <w:p w14:paraId="37CF5239"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27922A80"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توفر الجامعة الآليات المختلفة لحماية تراخيص الاختراعات أو الملكية الفكرية للبحوث الأكاديمية في حالة نقلها للقطاع الصناعي.</w:t>
            </w:r>
          </w:p>
        </w:tc>
        <w:tc>
          <w:tcPr>
            <w:tcW w:w="567" w:type="dxa"/>
            <w:shd w:val="clear" w:color="auto" w:fill="auto"/>
            <w:vAlign w:val="center"/>
          </w:tcPr>
          <w:p w14:paraId="2D75498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141</w:t>
            </w:r>
          </w:p>
        </w:tc>
        <w:tc>
          <w:tcPr>
            <w:tcW w:w="709" w:type="dxa"/>
            <w:shd w:val="clear" w:color="auto" w:fill="auto"/>
            <w:vAlign w:val="center"/>
          </w:tcPr>
          <w:p w14:paraId="07921EB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56.4</w:t>
            </w:r>
          </w:p>
        </w:tc>
        <w:tc>
          <w:tcPr>
            <w:tcW w:w="567" w:type="dxa"/>
            <w:shd w:val="clear" w:color="auto" w:fill="auto"/>
            <w:vAlign w:val="center"/>
          </w:tcPr>
          <w:p w14:paraId="0BB0996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73</w:t>
            </w:r>
          </w:p>
        </w:tc>
        <w:tc>
          <w:tcPr>
            <w:tcW w:w="709" w:type="dxa"/>
            <w:shd w:val="clear" w:color="auto" w:fill="auto"/>
            <w:vAlign w:val="center"/>
          </w:tcPr>
          <w:p w14:paraId="10F9351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29.2</w:t>
            </w:r>
          </w:p>
        </w:tc>
        <w:tc>
          <w:tcPr>
            <w:tcW w:w="425" w:type="dxa"/>
            <w:shd w:val="clear" w:color="auto" w:fill="auto"/>
            <w:vAlign w:val="center"/>
          </w:tcPr>
          <w:p w14:paraId="4375BFA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36</w:t>
            </w:r>
          </w:p>
        </w:tc>
        <w:tc>
          <w:tcPr>
            <w:tcW w:w="709" w:type="dxa"/>
            <w:shd w:val="clear" w:color="auto" w:fill="auto"/>
            <w:vAlign w:val="center"/>
          </w:tcPr>
          <w:p w14:paraId="1746CB9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14.4</w:t>
            </w:r>
          </w:p>
        </w:tc>
        <w:tc>
          <w:tcPr>
            <w:tcW w:w="567" w:type="dxa"/>
            <w:shd w:val="clear" w:color="auto" w:fill="auto"/>
            <w:vAlign w:val="center"/>
          </w:tcPr>
          <w:p w14:paraId="11FCB90C" w14:textId="77777777" w:rsidR="001C2B32" w:rsidRPr="001C2B32" w:rsidRDefault="001C2B32" w:rsidP="001C2B32">
            <w:pPr>
              <w:spacing w:after="0" w:line="240" w:lineRule="exact"/>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2.42</w:t>
            </w:r>
          </w:p>
        </w:tc>
        <w:tc>
          <w:tcPr>
            <w:tcW w:w="708" w:type="dxa"/>
            <w:shd w:val="clear" w:color="auto" w:fill="auto"/>
            <w:vAlign w:val="center"/>
          </w:tcPr>
          <w:p w14:paraId="2753B16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0.73</w:t>
            </w:r>
          </w:p>
        </w:tc>
        <w:tc>
          <w:tcPr>
            <w:tcW w:w="567" w:type="dxa"/>
            <w:shd w:val="clear" w:color="auto" w:fill="auto"/>
            <w:vAlign w:val="center"/>
          </w:tcPr>
          <w:p w14:paraId="50C90D5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605</w:t>
            </w:r>
          </w:p>
        </w:tc>
        <w:tc>
          <w:tcPr>
            <w:tcW w:w="709" w:type="dxa"/>
            <w:shd w:val="clear" w:color="auto" w:fill="auto"/>
            <w:vAlign w:val="center"/>
          </w:tcPr>
          <w:p w14:paraId="4C127FE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242</w:t>
            </w:r>
          </w:p>
        </w:tc>
        <w:tc>
          <w:tcPr>
            <w:tcW w:w="709" w:type="dxa"/>
            <w:shd w:val="clear" w:color="auto" w:fill="auto"/>
            <w:vAlign w:val="center"/>
          </w:tcPr>
          <w:p w14:paraId="7CC28A7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4E46586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7BBB817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w:t>
            </w:r>
          </w:p>
        </w:tc>
      </w:tr>
      <w:tr w:rsidR="001C2B32" w:rsidRPr="00EB4907" w14:paraId="70002271" w14:textId="77777777" w:rsidTr="001C2B32">
        <w:tc>
          <w:tcPr>
            <w:tcW w:w="425" w:type="dxa"/>
            <w:shd w:val="clear" w:color="auto" w:fill="auto"/>
            <w:vAlign w:val="center"/>
          </w:tcPr>
          <w:p w14:paraId="0B116464"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35451484"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تعقد الجامعة برامج تدريبية متعددة تفي بالاحتياجات التكنولوجية لأعضاء هيئة التدريس في المجال الأكاديمي والبحثي.</w:t>
            </w:r>
          </w:p>
        </w:tc>
        <w:tc>
          <w:tcPr>
            <w:tcW w:w="567" w:type="dxa"/>
            <w:shd w:val="clear" w:color="auto" w:fill="auto"/>
            <w:vAlign w:val="center"/>
          </w:tcPr>
          <w:p w14:paraId="3630CAA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153</w:t>
            </w:r>
          </w:p>
        </w:tc>
        <w:tc>
          <w:tcPr>
            <w:tcW w:w="709" w:type="dxa"/>
            <w:shd w:val="clear" w:color="auto" w:fill="auto"/>
            <w:vAlign w:val="center"/>
          </w:tcPr>
          <w:p w14:paraId="08DBDD3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61.2</w:t>
            </w:r>
          </w:p>
        </w:tc>
        <w:tc>
          <w:tcPr>
            <w:tcW w:w="567" w:type="dxa"/>
            <w:shd w:val="clear" w:color="auto" w:fill="auto"/>
            <w:vAlign w:val="center"/>
          </w:tcPr>
          <w:p w14:paraId="75C31BD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63</w:t>
            </w:r>
          </w:p>
        </w:tc>
        <w:tc>
          <w:tcPr>
            <w:tcW w:w="709" w:type="dxa"/>
            <w:shd w:val="clear" w:color="auto" w:fill="auto"/>
            <w:vAlign w:val="center"/>
          </w:tcPr>
          <w:p w14:paraId="590FE72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25.2</w:t>
            </w:r>
          </w:p>
        </w:tc>
        <w:tc>
          <w:tcPr>
            <w:tcW w:w="425" w:type="dxa"/>
            <w:shd w:val="clear" w:color="auto" w:fill="auto"/>
            <w:vAlign w:val="center"/>
          </w:tcPr>
          <w:p w14:paraId="52240B0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34</w:t>
            </w:r>
          </w:p>
        </w:tc>
        <w:tc>
          <w:tcPr>
            <w:tcW w:w="709" w:type="dxa"/>
            <w:shd w:val="clear" w:color="auto" w:fill="auto"/>
            <w:vAlign w:val="center"/>
          </w:tcPr>
          <w:p w14:paraId="4BC6E98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13.6</w:t>
            </w:r>
          </w:p>
        </w:tc>
        <w:tc>
          <w:tcPr>
            <w:tcW w:w="567" w:type="dxa"/>
            <w:shd w:val="clear" w:color="auto" w:fill="auto"/>
            <w:vAlign w:val="center"/>
          </w:tcPr>
          <w:p w14:paraId="28FA84F0" w14:textId="77777777" w:rsidR="001C2B32" w:rsidRPr="001C2B32" w:rsidRDefault="001C2B32" w:rsidP="001C2B32">
            <w:pPr>
              <w:spacing w:after="0" w:line="240" w:lineRule="exact"/>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2.48</w:t>
            </w:r>
          </w:p>
        </w:tc>
        <w:tc>
          <w:tcPr>
            <w:tcW w:w="708" w:type="dxa"/>
            <w:shd w:val="clear" w:color="auto" w:fill="auto"/>
            <w:vAlign w:val="center"/>
          </w:tcPr>
          <w:p w14:paraId="2DCAC64D" w14:textId="77777777" w:rsidR="001C2B32" w:rsidRPr="008B5373" w:rsidRDefault="001C2B32" w:rsidP="001C2B32">
            <w:pPr>
              <w:spacing w:after="0" w:line="240" w:lineRule="exact"/>
              <w:jc w:val="both"/>
              <w:rPr>
                <w:rFonts w:cs="Simplified Arabic"/>
                <w:b/>
                <w:bCs/>
                <w:sz w:val="18"/>
                <w:szCs w:val="18"/>
                <w:lang w:bidi="ar-EG"/>
              </w:rPr>
            </w:pPr>
            <w:r w:rsidRPr="001C2B32">
              <w:rPr>
                <w:rFonts w:ascii="Simplified Arabic" w:hAnsi="Simplified Arabic" w:cs="Simplified Arabic" w:hint="cs"/>
                <w:b/>
                <w:bCs/>
                <w:sz w:val="18"/>
                <w:szCs w:val="18"/>
                <w:rtl/>
                <w:lang w:bidi="ar-EG"/>
              </w:rPr>
              <w:t>0.72</w:t>
            </w:r>
          </w:p>
        </w:tc>
        <w:tc>
          <w:tcPr>
            <w:tcW w:w="567" w:type="dxa"/>
            <w:shd w:val="clear" w:color="auto" w:fill="auto"/>
            <w:vAlign w:val="center"/>
          </w:tcPr>
          <w:p w14:paraId="57264D0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619</w:t>
            </w:r>
          </w:p>
        </w:tc>
        <w:tc>
          <w:tcPr>
            <w:tcW w:w="709" w:type="dxa"/>
            <w:shd w:val="clear" w:color="auto" w:fill="auto"/>
            <w:vAlign w:val="center"/>
          </w:tcPr>
          <w:p w14:paraId="7365728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247.6</w:t>
            </w:r>
          </w:p>
        </w:tc>
        <w:tc>
          <w:tcPr>
            <w:tcW w:w="709" w:type="dxa"/>
            <w:shd w:val="clear" w:color="auto" w:fill="auto"/>
            <w:vAlign w:val="center"/>
          </w:tcPr>
          <w:p w14:paraId="15E6E03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553347C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2B54D1C4"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w:t>
            </w:r>
          </w:p>
        </w:tc>
      </w:tr>
      <w:tr w:rsidR="001C2B32" w:rsidRPr="00EB4907" w14:paraId="0D33989B" w14:textId="77777777" w:rsidTr="001C2B32">
        <w:tc>
          <w:tcPr>
            <w:tcW w:w="425" w:type="dxa"/>
            <w:shd w:val="clear" w:color="auto" w:fill="auto"/>
            <w:vAlign w:val="center"/>
          </w:tcPr>
          <w:p w14:paraId="50364BE0"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7</w:t>
            </w:r>
          </w:p>
        </w:tc>
        <w:tc>
          <w:tcPr>
            <w:tcW w:w="3544" w:type="dxa"/>
            <w:shd w:val="clear" w:color="auto" w:fill="auto"/>
          </w:tcPr>
          <w:p w14:paraId="4E09AFE8" w14:textId="77777777" w:rsid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 xml:space="preserve">تنشئ الجامعة قواعد بيانات حديثة ونظم معلومات فعالة تضم بيانات دقيقة حول الأصول المعرفية التي تمتلكها. </w:t>
            </w:r>
          </w:p>
          <w:p w14:paraId="64AE47D2" w14:textId="77777777" w:rsidR="001C2B32" w:rsidRPr="001C2B32" w:rsidRDefault="001C2B32" w:rsidP="001C2B32">
            <w:pPr>
              <w:spacing w:after="0" w:line="240" w:lineRule="exact"/>
              <w:jc w:val="both"/>
              <w:rPr>
                <w:rFonts w:ascii="Simplified Arabic" w:hAnsi="Simplified Arabic" w:cs="Simplified Arabic"/>
                <w:b/>
                <w:bCs/>
                <w:sz w:val="18"/>
                <w:szCs w:val="18"/>
                <w:rtl/>
              </w:rPr>
            </w:pPr>
          </w:p>
        </w:tc>
        <w:tc>
          <w:tcPr>
            <w:tcW w:w="567" w:type="dxa"/>
            <w:shd w:val="clear" w:color="auto" w:fill="auto"/>
            <w:vAlign w:val="center"/>
          </w:tcPr>
          <w:p w14:paraId="0D063CC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155</w:t>
            </w:r>
          </w:p>
        </w:tc>
        <w:tc>
          <w:tcPr>
            <w:tcW w:w="709" w:type="dxa"/>
            <w:shd w:val="clear" w:color="auto" w:fill="auto"/>
            <w:vAlign w:val="center"/>
          </w:tcPr>
          <w:p w14:paraId="4355561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62</w:t>
            </w:r>
          </w:p>
        </w:tc>
        <w:tc>
          <w:tcPr>
            <w:tcW w:w="567" w:type="dxa"/>
            <w:shd w:val="clear" w:color="auto" w:fill="auto"/>
            <w:vAlign w:val="center"/>
          </w:tcPr>
          <w:p w14:paraId="3BD456A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65</w:t>
            </w:r>
          </w:p>
        </w:tc>
        <w:tc>
          <w:tcPr>
            <w:tcW w:w="709" w:type="dxa"/>
            <w:shd w:val="clear" w:color="auto" w:fill="auto"/>
            <w:vAlign w:val="center"/>
          </w:tcPr>
          <w:p w14:paraId="5C0CCAD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26</w:t>
            </w:r>
          </w:p>
        </w:tc>
        <w:tc>
          <w:tcPr>
            <w:tcW w:w="425" w:type="dxa"/>
            <w:shd w:val="clear" w:color="auto" w:fill="auto"/>
            <w:vAlign w:val="center"/>
          </w:tcPr>
          <w:p w14:paraId="71CD635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30</w:t>
            </w:r>
          </w:p>
        </w:tc>
        <w:tc>
          <w:tcPr>
            <w:tcW w:w="709" w:type="dxa"/>
            <w:shd w:val="clear" w:color="auto" w:fill="auto"/>
            <w:vAlign w:val="center"/>
          </w:tcPr>
          <w:p w14:paraId="6F69731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12</w:t>
            </w:r>
          </w:p>
        </w:tc>
        <w:tc>
          <w:tcPr>
            <w:tcW w:w="567" w:type="dxa"/>
            <w:shd w:val="clear" w:color="auto" w:fill="auto"/>
            <w:vAlign w:val="center"/>
          </w:tcPr>
          <w:p w14:paraId="3B7071A6" w14:textId="77777777" w:rsidR="001C2B32" w:rsidRPr="001C2B32" w:rsidRDefault="001C2B32" w:rsidP="001C2B32">
            <w:pPr>
              <w:spacing w:after="0" w:line="240" w:lineRule="exact"/>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2.50</w:t>
            </w:r>
          </w:p>
        </w:tc>
        <w:tc>
          <w:tcPr>
            <w:tcW w:w="708" w:type="dxa"/>
            <w:shd w:val="clear" w:color="auto" w:fill="auto"/>
            <w:vAlign w:val="center"/>
          </w:tcPr>
          <w:p w14:paraId="63C4CDB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0.70</w:t>
            </w:r>
          </w:p>
        </w:tc>
        <w:tc>
          <w:tcPr>
            <w:tcW w:w="567" w:type="dxa"/>
            <w:shd w:val="clear" w:color="auto" w:fill="auto"/>
            <w:vAlign w:val="center"/>
          </w:tcPr>
          <w:p w14:paraId="10159CB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625</w:t>
            </w:r>
          </w:p>
        </w:tc>
        <w:tc>
          <w:tcPr>
            <w:tcW w:w="709" w:type="dxa"/>
            <w:shd w:val="clear" w:color="auto" w:fill="auto"/>
            <w:vAlign w:val="center"/>
          </w:tcPr>
          <w:p w14:paraId="282AA04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250</w:t>
            </w:r>
          </w:p>
        </w:tc>
        <w:tc>
          <w:tcPr>
            <w:tcW w:w="709" w:type="dxa"/>
            <w:shd w:val="clear" w:color="auto" w:fill="auto"/>
            <w:vAlign w:val="center"/>
          </w:tcPr>
          <w:p w14:paraId="0654992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7684CF60"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60147E0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w:t>
            </w:r>
          </w:p>
        </w:tc>
      </w:tr>
      <w:tr w:rsidR="001C2B32" w:rsidRPr="00EB4907" w14:paraId="68591700" w14:textId="77777777" w:rsidTr="001C2B32">
        <w:tc>
          <w:tcPr>
            <w:tcW w:w="425" w:type="dxa"/>
            <w:shd w:val="clear" w:color="auto" w:fill="auto"/>
            <w:vAlign w:val="center"/>
          </w:tcPr>
          <w:p w14:paraId="0F721F6B"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w:t>
            </w:r>
          </w:p>
        </w:tc>
        <w:tc>
          <w:tcPr>
            <w:tcW w:w="3544" w:type="dxa"/>
            <w:shd w:val="clear" w:color="auto" w:fill="auto"/>
          </w:tcPr>
          <w:p w14:paraId="282C0CB0"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تنتهج الجامعة سياسة الوصول الحر للمعلومات وتخزينها في صورة رقمية.</w:t>
            </w:r>
          </w:p>
        </w:tc>
        <w:tc>
          <w:tcPr>
            <w:tcW w:w="567" w:type="dxa"/>
            <w:shd w:val="clear" w:color="auto" w:fill="auto"/>
            <w:vAlign w:val="center"/>
          </w:tcPr>
          <w:p w14:paraId="3CEF73F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151</w:t>
            </w:r>
          </w:p>
        </w:tc>
        <w:tc>
          <w:tcPr>
            <w:tcW w:w="709" w:type="dxa"/>
            <w:shd w:val="clear" w:color="auto" w:fill="auto"/>
            <w:vAlign w:val="center"/>
          </w:tcPr>
          <w:p w14:paraId="49415F4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60.4</w:t>
            </w:r>
          </w:p>
        </w:tc>
        <w:tc>
          <w:tcPr>
            <w:tcW w:w="567" w:type="dxa"/>
            <w:shd w:val="clear" w:color="auto" w:fill="auto"/>
            <w:vAlign w:val="center"/>
          </w:tcPr>
          <w:p w14:paraId="6BF1846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78</w:t>
            </w:r>
          </w:p>
        </w:tc>
        <w:tc>
          <w:tcPr>
            <w:tcW w:w="709" w:type="dxa"/>
            <w:shd w:val="clear" w:color="auto" w:fill="auto"/>
            <w:vAlign w:val="center"/>
          </w:tcPr>
          <w:p w14:paraId="2B72550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31.2</w:t>
            </w:r>
          </w:p>
        </w:tc>
        <w:tc>
          <w:tcPr>
            <w:tcW w:w="425" w:type="dxa"/>
            <w:shd w:val="clear" w:color="auto" w:fill="auto"/>
            <w:vAlign w:val="center"/>
          </w:tcPr>
          <w:p w14:paraId="5C353BD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21</w:t>
            </w:r>
          </w:p>
        </w:tc>
        <w:tc>
          <w:tcPr>
            <w:tcW w:w="709" w:type="dxa"/>
            <w:shd w:val="clear" w:color="auto" w:fill="auto"/>
            <w:vAlign w:val="center"/>
          </w:tcPr>
          <w:p w14:paraId="0144C34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8.4</w:t>
            </w:r>
          </w:p>
        </w:tc>
        <w:tc>
          <w:tcPr>
            <w:tcW w:w="567" w:type="dxa"/>
            <w:shd w:val="clear" w:color="auto" w:fill="auto"/>
            <w:vAlign w:val="center"/>
          </w:tcPr>
          <w:p w14:paraId="46053CE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2.52</w:t>
            </w:r>
          </w:p>
        </w:tc>
        <w:tc>
          <w:tcPr>
            <w:tcW w:w="708" w:type="dxa"/>
            <w:shd w:val="clear" w:color="auto" w:fill="auto"/>
            <w:vAlign w:val="center"/>
          </w:tcPr>
          <w:p w14:paraId="51FE8B9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0.65</w:t>
            </w:r>
          </w:p>
        </w:tc>
        <w:tc>
          <w:tcPr>
            <w:tcW w:w="567" w:type="dxa"/>
            <w:shd w:val="clear" w:color="auto" w:fill="auto"/>
            <w:vAlign w:val="center"/>
          </w:tcPr>
          <w:p w14:paraId="2D3EEA9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630</w:t>
            </w:r>
          </w:p>
        </w:tc>
        <w:tc>
          <w:tcPr>
            <w:tcW w:w="709" w:type="dxa"/>
            <w:shd w:val="clear" w:color="auto" w:fill="auto"/>
            <w:vAlign w:val="center"/>
          </w:tcPr>
          <w:p w14:paraId="61BA738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252</w:t>
            </w:r>
          </w:p>
        </w:tc>
        <w:tc>
          <w:tcPr>
            <w:tcW w:w="709" w:type="dxa"/>
            <w:shd w:val="clear" w:color="auto" w:fill="auto"/>
            <w:vAlign w:val="center"/>
          </w:tcPr>
          <w:p w14:paraId="48EFDA1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348F67F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7C94825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w:t>
            </w:r>
          </w:p>
        </w:tc>
      </w:tr>
      <w:tr w:rsidR="001C2B32" w:rsidRPr="00EB4907" w14:paraId="1CA488D5" w14:textId="77777777" w:rsidTr="001C2B32">
        <w:tc>
          <w:tcPr>
            <w:tcW w:w="425" w:type="dxa"/>
            <w:shd w:val="clear" w:color="auto" w:fill="auto"/>
            <w:vAlign w:val="center"/>
          </w:tcPr>
          <w:p w14:paraId="3CD43B49"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lastRenderedPageBreak/>
              <w:t>9</w:t>
            </w:r>
          </w:p>
        </w:tc>
        <w:tc>
          <w:tcPr>
            <w:tcW w:w="3544" w:type="dxa"/>
            <w:shd w:val="clear" w:color="auto" w:fill="auto"/>
          </w:tcPr>
          <w:p w14:paraId="34F322A8"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تشترك الجامعة في الدوريات العلمية وقواعد البيانات والمعلومات العالمية وإتاحة الاستفادة منها.</w:t>
            </w:r>
          </w:p>
        </w:tc>
        <w:tc>
          <w:tcPr>
            <w:tcW w:w="567" w:type="dxa"/>
            <w:shd w:val="clear" w:color="auto" w:fill="auto"/>
            <w:vAlign w:val="center"/>
          </w:tcPr>
          <w:p w14:paraId="6E85574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173</w:t>
            </w:r>
          </w:p>
        </w:tc>
        <w:tc>
          <w:tcPr>
            <w:tcW w:w="709" w:type="dxa"/>
            <w:shd w:val="clear" w:color="auto" w:fill="auto"/>
            <w:vAlign w:val="center"/>
          </w:tcPr>
          <w:p w14:paraId="0C722D3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69.2</w:t>
            </w:r>
          </w:p>
        </w:tc>
        <w:tc>
          <w:tcPr>
            <w:tcW w:w="567" w:type="dxa"/>
            <w:shd w:val="clear" w:color="auto" w:fill="auto"/>
            <w:vAlign w:val="center"/>
          </w:tcPr>
          <w:p w14:paraId="133E4D1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64</w:t>
            </w:r>
          </w:p>
        </w:tc>
        <w:tc>
          <w:tcPr>
            <w:tcW w:w="709" w:type="dxa"/>
            <w:shd w:val="clear" w:color="auto" w:fill="auto"/>
            <w:vAlign w:val="center"/>
          </w:tcPr>
          <w:p w14:paraId="5820FDB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25.6</w:t>
            </w:r>
          </w:p>
        </w:tc>
        <w:tc>
          <w:tcPr>
            <w:tcW w:w="425" w:type="dxa"/>
            <w:shd w:val="clear" w:color="auto" w:fill="auto"/>
            <w:vAlign w:val="center"/>
          </w:tcPr>
          <w:p w14:paraId="04B3424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13</w:t>
            </w:r>
          </w:p>
        </w:tc>
        <w:tc>
          <w:tcPr>
            <w:tcW w:w="709" w:type="dxa"/>
            <w:shd w:val="clear" w:color="auto" w:fill="auto"/>
            <w:vAlign w:val="center"/>
          </w:tcPr>
          <w:p w14:paraId="6C0393D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5.2</w:t>
            </w:r>
          </w:p>
        </w:tc>
        <w:tc>
          <w:tcPr>
            <w:tcW w:w="567" w:type="dxa"/>
            <w:shd w:val="clear" w:color="auto" w:fill="auto"/>
            <w:vAlign w:val="center"/>
          </w:tcPr>
          <w:p w14:paraId="604B48FD"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2.64</w:t>
            </w:r>
          </w:p>
        </w:tc>
        <w:tc>
          <w:tcPr>
            <w:tcW w:w="708" w:type="dxa"/>
            <w:shd w:val="clear" w:color="auto" w:fill="auto"/>
            <w:vAlign w:val="center"/>
          </w:tcPr>
          <w:p w14:paraId="433C006E"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0.58</w:t>
            </w:r>
          </w:p>
        </w:tc>
        <w:tc>
          <w:tcPr>
            <w:tcW w:w="567" w:type="dxa"/>
            <w:shd w:val="clear" w:color="auto" w:fill="auto"/>
            <w:vAlign w:val="center"/>
          </w:tcPr>
          <w:p w14:paraId="6FE952B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660</w:t>
            </w:r>
          </w:p>
        </w:tc>
        <w:tc>
          <w:tcPr>
            <w:tcW w:w="709" w:type="dxa"/>
            <w:shd w:val="clear" w:color="auto" w:fill="auto"/>
            <w:vAlign w:val="center"/>
          </w:tcPr>
          <w:p w14:paraId="6517907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264</w:t>
            </w:r>
          </w:p>
        </w:tc>
        <w:tc>
          <w:tcPr>
            <w:tcW w:w="709" w:type="dxa"/>
            <w:shd w:val="clear" w:color="auto" w:fill="auto"/>
            <w:vAlign w:val="center"/>
          </w:tcPr>
          <w:p w14:paraId="540D4E6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1D85182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15FCC1D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w:t>
            </w:r>
          </w:p>
        </w:tc>
      </w:tr>
      <w:tr w:rsidR="001C2B32" w:rsidRPr="00EB4907" w14:paraId="69B67957" w14:textId="77777777" w:rsidTr="001C2B32">
        <w:tc>
          <w:tcPr>
            <w:tcW w:w="425" w:type="dxa"/>
            <w:shd w:val="clear" w:color="auto" w:fill="auto"/>
            <w:vAlign w:val="center"/>
          </w:tcPr>
          <w:p w14:paraId="6F220A4C"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10</w:t>
            </w:r>
          </w:p>
        </w:tc>
        <w:tc>
          <w:tcPr>
            <w:tcW w:w="3544" w:type="dxa"/>
            <w:shd w:val="clear" w:color="auto" w:fill="auto"/>
          </w:tcPr>
          <w:p w14:paraId="07F20B49"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تنشئ الجامعة مكتبة رقمية تتيح للأفراد بالمجتمع الجامعي الاطلاع على المخزون المعرفي العالمي.</w:t>
            </w:r>
          </w:p>
        </w:tc>
        <w:tc>
          <w:tcPr>
            <w:tcW w:w="567" w:type="dxa"/>
            <w:shd w:val="clear" w:color="auto" w:fill="auto"/>
            <w:vAlign w:val="center"/>
          </w:tcPr>
          <w:p w14:paraId="6BA7A4C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162</w:t>
            </w:r>
          </w:p>
        </w:tc>
        <w:tc>
          <w:tcPr>
            <w:tcW w:w="709" w:type="dxa"/>
            <w:shd w:val="clear" w:color="auto" w:fill="auto"/>
            <w:vAlign w:val="center"/>
          </w:tcPr>
          <w:p w14:paraId="1969DF3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64.8</w:t>
            </w:r>
          </w:p>
        </w:tc>
        <w:tc>
          <w:tcPr>
            <w:tcW w:w="567" w:type="dxa"/>
            <w:shd w:val="clear" w:color="auto" w:fill="auto"/>
            <w:vAlign w:val="center"/>
          </w:tcPr>
          <w:p w14:paraId="0DA4B79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75</w:t>
            </w:r>
          </w:p>
        </w:tc>
        <w:tc>
          <w:tcPr>
            <w:tcW w:w="709" w:type="dxa"/>
            <w:shd w:val="clear" w:color="auto" w:fill="auto"/>
            <w:vAlign w:val="center"/>
          </w:tcPr>
          <w:p w14:paraId="0324E73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30</w:t>
            </w:r>
          </w:p>
        </w:tc>
        <w:tc>
          <w:tcPr>
            <w:tcW w:w="425" w:type="dxa"/>
            <w:shd w:val="clear" w:color="auto" w:fill="auto"/>
            <w:vAlign w:val="center"/>
          </w:tcPr>
          <w:p w14:paraId="39C5FE8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13</w:t>
            </w:r>
          </w:p>
        </w:tc>
        <w:tc>
          <w:tcPr>
            <w:tcW w:w="709" w:type="dxa"/>
            <w:shd w:val="clear" w:color="auto" w:fill="auto"/>
            <w:vAlign w:val="center"/>
          </w:tcPr>
          <w:p w14:paraId="7BC2053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5.2</w:t>
            </w:r>
          </w:p>
        </w:tc>
        <w:tc>
          <w:tcPr>
            <w:tcW w:w="567" w:type="dxa"/>
            <w:shd w:val="clear" w:color="auto" w:fill="auto"/>
            <w:vAlign w:val="center"/>
          </w:tcPr>
          <w:p w14:paraId="5D4FEC98"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2.60</w:t>
            </w:r>
          </w:p>
        </w:tc>
        <w:tc>
          <w:tcPr>
            <w:tcW w:w="708" w:type="dxa"/>
            <w:shd w:val="clear" w:color="auto" w:fill="auto"/>
            <w:vAlign w:val="center"/>
          </w:tcPr>
          <w:p w14:paraId="5E3471BD"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0.59</w:t>
            </w:r>
          </w:p>
        </w:tc>
        <w:tc>
          <w:tcPr>
            <w:tcW w:w="567" w:type="dxa"/>
            <w:shd w:val="clear" w:color="auto" w:fill="auto"/>
            <w:vAlign w:val="center"/>
          </w:tcPr>
          <w:p w14:paraId="1CFC366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649</w:t>
            </w:r>
          </w:p>
        </w:tc>
        <w:tc>
          <w:tcPr>
            <w:tcW w:w="709" w:type="dxa"/>
            <w:shd w:val="clear" w:color="auto" w:fill="auto"/>
            <w:vAlign w:val="center"/>
          </w:tcPr>
          <w:p w14:paraId="12C0DA7A"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259.6</w:t>
            </w:r>
          </w:p>
        </w:tc>
        <w:tc>
          <w:tcPr>
            <w:tcW w:w="709" w:type="dxa"/>
            <w:shd w:val="clear" w:color="auto" w:fill="auto"/>
            <w:vAlign w:val="center"/>
          </w:tcPr>
          <w:p w14:paraId="0B8A3CDC"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514D82C9"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259F421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w:t>
            </w:r>
          </w:p>
        </w:tc>
      </w:tr>
      <w:tr w:rsidR="001C2B32" w:rsidRPr="00EB4907" w14:paraId="4A6EF27E" w14:textId="77777777" w:rsidTr="001C2B32">
        <w:tc>
          <w:tcPr>
            <w:tcW w:w="425" w:type="dxa"/>
            <w:shd w:val="clear" w:color="auto" w:fill="auto"/>
            <w:vAlign w:val="center"/>
          </w:tcPr>
          <w:p w14:paraId="1859DF6A"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11</w:t>
            </w:r>
          </w:p>
        </w:tc>
        <w:tc>
          <w:tcPr>
            <w:tcW w:w="3544" w:type="dxa"/>
            <w:shd w:val="clear" w:color="auto" w:fill="auto"/>
          </w:tcPr>
          <w:p w14:paraId="4ADCB30F"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توفر الجامعة برامج تكنولوجية أصلية، مع إنشاء بريد إلكتروني للأفراد داخل المجتمع الجامعي.</w:t>
            </w:r>
          </w:p>
        </w:tc>
        <w:tc>
          <w:tcPr>
            <w:tcW w:w="567" w:type="dxa"/>
            <w:shd w:val="clear" w:color="auto" w:fill="auto"/>
            <w:vAlign w:val="center"/>
          </w:tcPr>
          <w:p w14:paraId="0FCE203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157</w:t>
            </w:r>
          </w:p>
        </w:tc>
        <w:tc>
          <w:tcPr>
            <w:tcW w:w="709" w:type="dxa"/>
            <w:shd w:val="clear" w:color="auto" w:fill="auto"/>
            <w:vAlign w:val="center"/>
          </w:tcPr>
          <w:p w14:paraId="71B6A8A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62.8</w:t>
            </w:r>
          </w:p>
        </w:tc>
        <w:tc>
          <w:tcPr>
            <w:tcW w:w="567" w:type="dxa"/>
            <w:shd w:val="clear" w:color="auto" w:fill="auto"/>
            <w:vAlign w:val="center"/>
          </w:tcPr>
          <w:p w14:paraId="07721F17"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70</w:t>
            </w:r>
          </w:p>
        </w:tc>
        <w:tc>
          <w:tcPr>
            <w:tcW w:w="709" w:type="dxa"/>
            <w:shd w:val="clear" w:color="auto" w:fill="auto"/>
            <w:vAlign w:val="center"/>
          </w:tcPr>
          <w:p w14:paraId="401F5CD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28</w:t>
            </w:r>
          </w:p>
        </w:tc>
        <w:tc>
          <w:tcPr>
            <w:tcW w:w="425" w:type="dxa"/>
            <w:shd w:val="clear" w:color="auto" w:fill="auto"/>
            <w:vAlign w:val="center"/>
          </w:tcPr>
          <w:p w14:paraId="0E3999B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23</w:t>
            </w:r>
          </w:p>
        </w:tc>
        <w:tc>
          <w:tcPr>
            <w:tcW w:w="709" w:type="dxa"/>
            <w:shd w:val="clear" w:color="auto" w:fill="auto"/>
            <w:vAlign w:val="center"/>
          </w:tcPr>
          <w:p w14:paraId="52CBEE9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9.2</w:t>
            </w:r>
          </w:p>
        </w:tc>
        <w:tc>
          <w:tcPr>
            <w:tcW w:w="567" w:type="dxa"/>
            <w:shd w:val="clear" w:color="auto" w:fill="auto"/>
            <w:vAlign w:val="center"/>
          </w:tcPr>
          <w:p w14:paraId="748D8F5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2.54</w:t>
            </w:r>
          </w:p>
        </w:tc>
        <w:tc>
          <w:tcPr>
            <w:tcW w:w="708" w:type="dxa"/>
            <w:shd w:val="clear" w:color="auto" w:fill="auto"/>
            <w:vAlign w:val="center"/>
          </w:tcPr>
          <w:p w14:paraId="75BFFC8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0.66</w:t>
            </w:r>
          </w:p>
        </w:tc>
        <w:tc>
          <w:tcPr>
            <w:tcW w:w="567" w:type="dxa"/>
            <w:shd w:val="clear" w:color="auto" w:fill="auto"/>
            <w:vAlign w:val="center"/>
          </w:tcPr>
          <w:p w14:paraId="61489D3D"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634</w:t>
            </w:r>
          </w:p>
        </w:tc>
        <w:tc>
          <w:tcPr>
            <w:tcW w:w="709" w:type="dxa"/>
            <w:shd w:val="clear" w:color="auto" w:fill="auto"/>
            <w:vAlign w:val="center"/>
          </w:tcPr>
          <w:p w14:paraId="39C51C48"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253.6</w:t>
            </w:r>
          </w:p>
        </w:tc>
        <w:tc>
          <w:tcPr>
            <w:tcW w:w="709" w:type="dxa"/>
            <w:shd w:val="clear" w:color="auto" w:fill="auto"/>
            <w:vAlign w:val="center"/>
          </w:tcPr>
          <w:p w14:paraId="59DAB7F1" w14:textId="77777777" w:rsidR="001C2B32" w:rsidRPr="001C2B32" w:rsidRDefault="001C2B32" w:rsidP="001C2B32">
            <w:pPr>
              <w:spacing w:after="0" w:line="240" w:lineRule="exact"/>
              <w:jc w:val="both"/>
              <w:rPr>
                <w:rFonts w:ascii="Simplified Arabic" w:hAnsi="Simplified Arabic" w:cs="Simplified Arabic"/>
                <w:b/>
                <w:bCs/>
                <w:sz w:val="18"/>
                <w:szCs w:val="18"/>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36CF84D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كبيرة</w:t>
            </w:r>
          </w:p>
        </w:tc>
        <w:tc>
          <w:tcPr>
            <w:tcW w:w="675" w:type="dxa"/>
            <w:shd w:val="clear" w:color="auto" w:fill="auto"/>
            <w:vAlign w:val="center"/>
          </w:tcPr>
          <w:p w14:paraId="5227582F"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w:t>
            </w:r>
          </w:p>
        </w:tc>
      </w:tr>
      <w:tr w:rsidR="001C2B32" w:rsidRPr="00EB4907" w14:paraId="58ED4176" w14:textId="77777777" w:rsidTr="001C2B32">
        <w:tc>
          <w:tcPr>
            <w:tcW w:w="425" w:type="dxa"/>
            <w:shd w:val="clear" w:color="auto" w:fill="auto"/>
            <w:vAlign w:val="center"/>
          </w:tcPr>
          <w:p w14:paraId="1D59A970"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12</w:t>
            </w:r>
          </w:p>
        </w:tc>
        <w:tc>
          <w:tcPr>
            <w:tcW w:w="3544" w:type="dxa"/>
            <w:shd w:val="clear" w:color="auto" w:fill="auto"/>
          </w:tcPr>
          <w:p w14:paraId="13C5E31D" w14:textId="77777777" w:rsidR="001C2B32" w:rsidRPr="001C2B32" w:rsidRDefault="001C2B32" w:rsidP="001C2B32">
            <w:pPr>
              <w:spacing w:after="0" w:line="240" w:lineRule="exact"/>
              <w:jc w:val="both"/>
              <w:rPr>
                <w:rFonts w:ascii="Simplified Arabic" w:hAnsi="Simplified Arabic" w:cs="Simplified Arabic"/>
                <w:b/>
                <w:bCs/>
                <w:sz w:val="18"/>
                <w:szCs w:val="18"/>
                <w:rtl/>
              </w:rPr>
            </w:pPr>
            <w:r w:rsidRPr="001C2B32">
              <w:rPr>
                <w:rFonts w:ascii="Simplified Arabic" w:hAnsi="Simplified Arabic" w:cs="Simplified Arabic" w:hint="cs"/>
                <w:b/>
                <w:bCs/>
                <w:sz w:val="18"/>
                <w:szCs w:val="18"/>
                <w:rtl/>
              </w:rPr>
              <w:t>تيسر الجامعة الإجراءات الخاصة برفع الإنتاج العلمي للأفراد بالمجتمع الجامعي في قواعد البيانات العالمية.</w:t>
            </w:r>
          </w:p>
        </w:tc>
        <w:tc>
          <w:tcPr>
            <w:tcW w:w="567" w:type="dxa"/>
            <w:shd w:val="clear" w:color="auto" w:fill="auto"/>
            <w:vAlign w:val="center"/>
          </w:tcPr>
          <w:p w14:paraId="29A6969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104</w:t>
            </w:r>
          </w:p>
        </w:tc>
        <w:tc>
          <w:tcPr>
            <w:tcW w:w="709" w:type="dxa"/>
            <w:shd w:val="clear" w:color="auto" w:fill="auto"/>
            <w:vAlign w:val="center"/>
          </w:tcPr>
          <w:p w14:paraId="76EB1A0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41.6</w:t>
            </w:r>
          </w:p>
        </w:tc>
        <w:tc>
          <w:tcPr>
            <w:tcW w:w="567" w:type="dxa"/>
            <w:shd w:val="clear" w:color="auto" w:fill="auto"/>
            <w:vAlign w:val="center"/>
          </w:tcPr>
          <w:p w14:paraId="345196B2"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109</w:t>
            </w:r>
          </w:p>
        </w:tc>
        <w:tc>
          <w:tcPr>
            <w:tcW w:w="709" w:type="dxa"/>
            <w:shd w:val="clear" w:color="auto" w:fill="auto"/>
            <w:vAlign w:val="center"/>
          </w:tcPr>
          <w:p w14:paraId="390EE7BB"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43.6</w:t>
            </w:r>
          </w:p>
        </w:tc>
        <w:tc>
          <w:tcPr>
            <w:tcW w:w="425" w:type="dxa"/>
            <w:shd w:val="clear" w:color="auto" w:fill="auto"/>
            <w:vAlign w:val="center"/>
          </w:tcPr>
          <w:p w14:paraId="0BDCCC3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37</w:t>
            </w:r>
          </w:p>
        </w:tc>
        <w:tc>
          <w:tcPr>
            <w:tcW w:w="709" w:type="dxa"/>
            <w:shd w:val="clear" w:color="auto" w:fill="auto"/>
            <w:vAlign w:val="center"/>
          </w:tcPr>
          <w:p w14:paraId="30927D2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14.8</w:t>
            </w:r>
          </w:p>
        </w:tc>
        <w:tc>
          <w:tcPr>
            <w:tcW w:w="567" w:type="dxa"/>
            <w:shd w:val="clear" w:color="auto" w:fill="auto"/>
            <w:vAlign w:val="center"/>
          </w:tcPr>
          <w:p w14:paraId="7ED7CC41"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2.27</w:t>
            </w:r>
          </w:p>
        </w:tc>
        <w:tc>
          <w:tcPr>
            <w:tcW w:w="708" w:type="dxa"/>
            <w:shd w:val="clear" w:color="auto" w:fill="auto"/>
            <w:vAlign w:val="center"/>
          </w:tcPr>
          <w:p w14:paraId="37C3D552" w14:textId="77777777" w:rsidR="001C2B32" w:rsidRPr="001C2B32" w:rsidRDefault="001C2B32" w:rsidP="001C2B32">
            <w:pPr>
              <w:spacing w:after="0" w:line="240" w:lineRule="exact"/>
              <w:jc w:val="both"/>
              <w:rPr>
                <w:rFonts w:ascii="Simplified Arabic" w:hAnsi="Simplified Arabic" w:cs="Simplified Arabic"/>
                <w:b/>
                <w:bCs/>
                <w:sz w:val="18"/>
                <w:szCs w:val="18"/>
                <w:lang w:bidi="ar-EG"/>
              </w:rPr>
            </w:pPr>
            <w:r w:rsidRPr="001C2B32">
              <w:rPr>
                <w:rFonts w:ascii="Simplified Arabic" w:hAnsi="Simplified Arabic" w:cs="Simplified Arabic" w:hint="cs"/>
                <w:b/>
                <w:bCs/>
                <w:sz w:val="18"/>
                <w:szCs w:val="18"/>
                <w:rtl/>
                <w:lang w:bidi="ar-EG"/>
              </w:rPr>
              <w:t>0.70</w:t>
            </w:r>
          </w:p>
        </w:tc>
        <w:tc>
          <w:tcPr>
            <w:tcW w:w="567" w:type="dxa"/>
            <w:shd w:val="clear" w:color="auto" w:fill="auto"/>
            <w:vAlign w:val="center"/>
          </w:tcPr>
          <w:p w14:paraId="6EDB806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567</w:t>
            </w:r>
          </w:p>
        </w:tc>
        <w:tc>
          <w:tcPr>
            <w:tcW w:w="709" w:type="dxa"/>
            <w:shd w:val="clear" w:color="auto" w:fill="auto"/>
            <w:vAlign w:val="center"/>
          </w:tcPr>
          <w:p w14:paraId="75DAED66"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226.8</w:t>
            </w:r>
          </w:p>
        </w:tc>
        <w:tc>
          <w:tcPr>
            <w:tcW w:w="709" w:type="dxa"/>
            <w:shd w:val="clear" w:color="auto" w:fill="auto"/>
            <w:vAlign w:val="center"/>
          </w:tcPr>
          <w:p w14:paraId="6AD2628E"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0.01</w:t>
            </w:r>
          </w:p>
        </w:tc>
        <w:tc>
          <w:tcPr>
            <w:tcW w:w="709" w:type="dxa"/>
            <w:shd w:val="clear" w:color="auto" w:fill="auto"/>
            <w:vAlign w:val="center"/>
          </w:tcPr>
          <w:p w14:paraId="241BCF35"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متوسطة</w:t>
            </w:r>
          </w:p>
        </w:tc>
        <w:tc>
          <w:tcPr>
            <w:tcW w:w="675" w:type="dxa"/>
            <w:shd w:val="clear" w:color="auto" w:fill="auto"/>
            <w:vAlign w:val="center"/>
          </w:tcPr>
          <w:p w14:paraId="59E8F433" w14:textId="77777777" w:rsidR="001C2B32" w:rsidRPr="001C2B32" w:rsidRDefault="001C2B32" w:rsidP="001C2B32">
            <w:pPr>
              <w:spacing w:after="0" w:line="240" w:lineRule="exact"/>
              <w:jc w:val="both"/>
              <w:rPr>
                <w:rFonts w:ascii="Simplified Arabic" w:hAnsi="Simplified Arabic" w:cs="Simplified Arabic"/>
                <w:b/>
                <w:bCs/>
                <w:sz w:val="18"/>
                <w:szCs w:val="18"/>
                <w:rtl/>
                <w:lang w:bidi="ar-EG"/>
              </w:rPr>
            </w:pPr>
            <w:r w:rsidRPr="001C2B32">
              <w:rPr>
                <w:rFonts w:ascii="Simplified Arabic" w:hAnsi="Simplified Arabic" w:cs="Simplified Arabic" w:hint="cs"/>
                <w:b/>
                <w:bCs/>
                <w:sz w:val="18"/>
                <w:szCs w:val="18"/>
                <w:rtl/>
                <w:lang w:bidi="ar-EG"/>
              </w:rPr>
              <w:t>12</w:t>
            </w:r>
          </w:p>
        </w:tc>
      </w:tr>
    </w:tbl>
    <w:p w14:paraId="20F52C27" w14:textId="77777777" w:rsidR="001C2B32" w:rsidRDefault="001C2B32" w:rsidP="002561CF">
      <w:pPr>
        <w:spacing w:before="240" w:after="0" w:line="240" w:lineRule="auto"/>
        <w:ind w:firstLine="284"/>
        <w:jc w:val="both"/>
        <w:rPr>
          <w:rFonts w:ascii="Simplified Arabic" w:hAnsi="Simplified Arabic" w:cs="Simplified Arabic"/>
          <w:sz w:val="28"/>
          <w:szCs w:val="28"/>
          <w:rtl/>
          <w:lang w:bidi="ar-EG"/>
        </w:rPr>
      </w:pPr>
    </w:p>
    <w:p w14:paraId="78AB974D" w14:textId="77777777" w:rsidR="001C2B32" w:rsidRDefault="001C2B32" w:rsidP="002561CF">
      <w:pPr>
        <w:spacing w:before="240" w:after="0" w:line="240" w:lineRule="auto"/>
        <w:ind w:firstLine="284"/>
        <w:jc w:val="both"/>
        <w:rPr>
          <w:rFonts w:ascii="Simplified Arabic" w:hAnsi="Simplified Arabic" w:cs="Simplified Arabic"/>
          <w:sz w:val="28"/>
          <w:szCs w:val="28"/>
          <w:rtl/>
          <w:lang w:bidi="ar-EG"/>
        </w:rPr>
        <w:sectPr w:rsidR="001C2B32" w:rsidSect="00F94B33">
          <w:pgSz w:w="13892" w:h="9923" w:orient="landscape" w:code="13"/>
          <w:pgMar w:top="1134" w:right="1134" w:bottom="1134" w:left="1134" w:header="709" w:footer="709" w:gutter="0"/>
          <w:cols w:space="720"/>
          <w:bidi/>
          <w:rtlGutter/>
        </w:sectPr>
      </w:pPr>
    </w:p>
    <w:p w14:paraId="69D85B95" w14:textId="77777777" w:rsidR="00055131" w:rsidRPr="007954D1" w:rsidRDefault="00055131" w:rsidP="001C2B32">
      <w:pPr>
        <w:spacing w:before="240" w:after="0" w:line="420" w:lineRule="exact"/>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يلاحظ من</w:t>
      </w:r>
      <w:r w:rsidRPr="007954D1">
        <w:rPr>
          <w:rFonts w:ascii="Simplified Arabic" w:hAnsi="Simplified Arabic" w:cs="Simplified Arabic" w:hint="cs"/>
          <w:sz w:val="28"/>
          <w:szCs w:val="28"/>
          <w:rtl/>
          <w:lang w:bidi="ar-EG"/>
        </w:rPr>
        <w:t xml:space="preserve"> خلال تحليل البيانات الواردة في الجدول السابق</w:t>
      </w:r>
      <w:r>
        <w:rPr>
          <w:rFonts w:ascii="Simplified Arabic" w:hAnsi="Simplified Arabic" w:cs="Simplified Arabic" w:hint="cs"/>
          <w:sz w:val="28"/>
          <w:szCs w:val="28"/>
          <w:rtl/>
          <w:lang w:bidi="ar-EG"/>
        </w:rPr>
        <w:t xml:space="preserve"> </w:t>
      </w:r>
      <w:r w:rsidRPr="007954D1">
        <w:rPr>
          <w:rFonts w:ascii="Simplified Arabic" w:hAnsi="Simplified Arabic" w:cs="Simplified Arabic" w:hint="cs"/>
          <w:sz w:val="28"/>
          <w:szCs w:val="28"/>
          <w:rtl/>
          <w:lang w:bidi="ar-EG"/>
        </w:rPr>
        <w:t xml:space="preserve">احتلال العبارة (9) " تشترك الجامعة في الدوريات العلمية وقواعد البيانات والمعلومات العالمية وإتاحة الاستفادة منها" المرتبة الأولى </w:t>
      </w:r>
      <w:r>
        <w:rPr>
          <w:rFonts w:ascii="Simplified Arabic" w:hAnsi="Simplified Arabic" w:cs="Simplified Arabic" w:hint="cs"/>
          <w:sz w:val="28"/>
          <w:szCs w:val="28"/>
          <w:rtl/>
          <w:lang w:bidi="ar-EG"/>
        </w:rPr>
        <w:t>من درجة الموافقة؛</w:t>
      </w:r>
      <w:r w:rsidRPr="007954D1">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7954D1">
        <w:rPr>
          <w:rFonts w:ascii="Simplified Arabic" w:hAnsi="Simplified Arabic" w:cs="Simplified Arabic" w:hint="cs"/>
          <w:sz w:val="28"/>
          <w:szCs w:val="28"/>
          <w:rtl/>
          <w:lang w:bidi="ar-EG"/>
        </w:rPr>
        <w:t xml:space="preserve"> (2,64)، وهى درجة موافقة كبيرة ويمكن تفسير هذه النتيجة بوعى الجامعة وإدراكها لأه</w:t>
      </w:r>
      <w:r>
        <w:rPr>
          <w:rFonts w:ascii="Simplified Arabic" w:hAnsi="Simplified Arabic" w:cs="Simplified Arabic" w:hint="cs"/>
          <w:sz w:val="28"/>
          <w:szCs w:val="28"/>
          <w:rtl/>
          <w:lang w:bidi="ar-EG"/>
        </w:rPr>
        <w:t>م</w:t>
      </w:r>
      <w:r w:rsidRPr="007954D1">
        <w:rPr>
          <w:rFonts w:ascii="Simplified Arabic" w:hAnsi="Simplified Arabic" w:cs="Simplified Arabic" w:hint="cs"/>
          <w:sz w:val="28"/>
          <w:szCs w:val="28"/>
          <w:rtl/>
          <w:lang w:bidi="ar-EG"/>
        </w:rPr>
        <w:t>ية الاشتراك في قواعد البيانات العالمية التي من شأنها إثراء البحث ال</w:t>
      </w:r>
      <w:r>
        <w:rPr>
          <w:rFonts w:ascii="Simplified Arabic" w:hAnsi="Simplified Arabic" w:cs="Simplified Arabic" w:hint="cs"/>
          <w:sz w:val="28"/>
          <w:szCs w:val="28"/>
          <w:rtl/>
          <w:lang w:bidi="ar-EG"/>
        </w:rPr>
        <w:t>علمي،</w:t>
      </w:r>
      <w:r w:rsidRPr="007954D1">
        <w:rPr>
          <w:rFonts w:ascii="Simplified Arabic" w:hAnsi="Simplified Arabic" w:cs="Simplified Arabic" w:hint="cs"/>
          <w:sz w:val="28"/>
          <w:szCs w:val="28"/>
          <w:rtl/>
          <w:lang w:bidi="ar-EG"/>
        </w:rPr>
        <w:t xml:space="preserve"> والعمل على تطويره، كما تتيح ل</w:t>
      </w:r>
      <w:r>
        <w:rPr>
          <w:rFonts w:ascii="Simplified Arabic" w:hAnsi="Simplified Arabic" w:cs="Simplified Arabic" w:hint="cs"/>
          <w:sz w:val="28"/>
          <w:szCs w:val="28"/>
          <w:rtl/>
          <w:lang w:bidi="ar-EG"/>
        </w:rPr>
        <w:t>أعضاء</w:t>
      </w:r>
      <w:r w:rsidRPr="007954D1">
        <w:rPr>
          <w:rFonts w:ascii="Simplified Arabic" w:hAnsi="Simplified Arabic" w:cs="Simplified Arabic" w:hint="cs"/>
          <w:sz w:val="28"/>
          <w:szCs w:val="28"/>
          <w:rtl/>
          <w:lang w:bidi="ar-EG"/>
        </w:rPr>
        <w:t xml:space="preserve"> هيئة التدريس الاطلاع على الإنتاج ال</w:t>
      </w:r>
      <w:r>
        <w:rPr>
          <w:rFonts w:ascii="Simplified Arabic" w:hAnsi="Simplified Arabic" w:cs="Simplified Arabic" w:hint="cs"/>
          <w:sz w:val="28"/>
          <w:szCs w:val="28"/>
          <w:rtl/>
          <w:lang w:bidi="ar-EG"/>
        </w:rPr>
        <w:t>معرفي</w:t>
      </w:r>
      <w:r w:rsidRPr="007954D1">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عالمي</w:t>
      </w:r>
      <w:r w:rsidRPr="007954D1">
        <w:rPr>
          <w:rFonts w:ascii="Simplified Arabic" w:hAnsi="Simplified Arabic" w:cs="Simplified Arabic" w:hint="cs"/>
          <w:sz w:val="28"/>
          <w:szCs w:val="28"/>
          <w:rtl/>
          <w:lang w:bidi="ar-EG"/>
        </w:rPr>
        <w:t xml:space="preserve"> في التخصصات الأكاديمية المختلفة كما </w:t>
      </w:r>
      <w:r>
        <w:rPr>
          <w:rFonts w:ascii="Simplified Arabic" w:hAnsi="Simplified Arabic" w:cs="Simplified Arabic" w:hint="cs"/>
          <w:sz w:val="28"/>
          <w:szCs w:val="28"/>
          <w:rtl/>
          <w:lang w:bidi="ar-EG"/>
        </w:rPr>
        <w:t>أشارت</w:t>
      </w:r>
      <w:r w:rsidRPr="007954D1">
        <w:rPr>
          <w:rFonts w:ascii="Simplified Arabic" w:hAnsi="Simplified Arabic" w:cs="Simplified Arabic" w:hint="cs"/>
          <w:sz w:val="28"/>
          <w:szCs w:val="28"/>
          <w:rtl/>
          <w:lang w:bidi="ar-EG"/>
        </w:rPr>
        <w:t xml:space="preserve"> دراسة (محمود، 2018، 1037)</w:t>
      </w:r>
      <w:r>
        <w:rPr>
          <w:rFonts w:ascii="Simplified Arabic" w:hAnsi="Simplified Arabic" w:cs="Simplified Arabic" w:hint="cs"/>
          <w:sz w:val="28"/>
          <w:szCs w:val="28"/>
          <w:rtl/>
          <w:lang w:bidi="ar-EG"/>
        </w:rPr>
        <w:t>.</w:t>
      </w:r>
    </w:p>
    <w:p w14:paraId="2C3E51A6" w14:textId="77777777" w:rsidR="00055131" w:rsidRDefault="00055131" w:rsidP="001C2B32">
      <w:pPr>
        <w:spacing w:before="240" w:after="0" w:line="420" w:lineRule="exact"/>
        <w:ind w:firstLine="284"/>
        <w:jc w:val="both"/>
        <w:rPr>
          <w:rFonts w:ascii="Simplified Arabic" w:hAnsi="Simplified Arabic" w:cs="Simplified Arabic"/>
          <w:sz w:val="28"/>
          <w:szCs w:val="28"/>
          <w:rtl/>
          <w:lang w:bidi="ar-EG"/>
        </w:rPr>
      </w:pPr>
      <w:r w:rsidRPr="007954D1">
        <w:rPr>
          <w:rFonts w:ascii="Simplified Arabic" w:hAnsi="Simplified Arabic" w:cs="Simplified Arabic" w:hint="cs"/>
          <w:sz w:val="28"/>
          <w:szCs w:val="28"/>
          <w:rtl/>
          <w:lang w:bidi="ar-EG"/>
        </w:rPr>
        <w:t>وجاءت الاستجابة على العبارة (12) " تيسر الجامعة ال</w:t>
      </w:r>
      <w:r>
        <w:rPr>
          <w:rFonts w:ascii="Simplified Arabic" w:hAnsi="Simplified Arabic" w:cs="Simplified Arabic" w:hint="cs"/>
          <w:sz w:val="28"/>
          <w:szCs w:val="28"/>
          <w:rtl/>
          <w:lang w:bidi="ar-EG"/>
        </w:rPr>
        <w:t>إجراء</w:t>
      </w:r>
      <w:r w:rsidRPr="007954D1">
        <w:rPr>
          <w:rFonts w:ascii="Simplified Arabic" w:hAnsi="Simplified Arabic" w:cs="Simplified Arabic" w:hint="cs"/>
          <w:sz w:val="28"/>
          <w:szCs w:val="28"/>
          <w:rtl/>
          <w:lang w:bidi="ar-EG"/>
        </w:rPr>
        <w:t>ات الخاصة برفع الإنتاج ال</w:t>
      </w:r>
      <w:r>
        <w:rPr>
          <w:rFonts w:ascii="Simplified Arabic" w:hAnsi="Simplified Arabic" w:cs="Simplified Arabic" w:hint="cs"/>
          <w:sz w:val="28"/>
          <w:szCs w:val="28"/>
          <w:rtl/>
          <w:lang w:bidi="ar-EG"/>
        </w:rPr>
        <w:t>علمي</w:t>
      </w:r>
      <w:r w:rsidRPr="007954D1">
        <w:rPr>
          <w:rFonts w:ascii="Simplified Arabic" w:hAnsi="Simplified Arabic" w:cs="Simplified Arabic" w:hint="cs"/>
          <w:sz w:val="28"/>
          <w:szCs w:val="28"/>
          <w:rtl/>
          <w:lang w:bidi="ar-EG"/>
        </w:rPr>
        <w:t xml:space="preserve"> لل</w:t>
      </w:r>
      <w:r>
        <w:rPr>
          <w:rFonts w:ascii="Simplified Arabic" w:hAnsi="Simplified Arabic" w:cs="Simplified Arabic" w:hint="cs"/>
          <w:sz w:val="28"/>
          <w:szCs w:val="28"/>
          <w:rtl/>
          <w:lang w:bidi="ar-EG"/>
        </w:rPr>
        <w:t>أفراد</w:t>
      </w:r>
      <w:r w:rsidRPr="007954D1">
        <w:rPr>
          <w:rFonts w:ascii="Simplified Arabic" w:hAnsi="Simplified Arabic" w:cs="Simplified Arabic" w:hint="cs"/>
          <w:sz w:val="28"/>
          <w:szCs w:val="28"/>
          <w:rtl/>
          <w:lang w:bidi="ar-EG"/>
        </w:rPr>
        <w:t xml:space="preserve"> بالمجتمع ال</w:t>
      </w:r>
      <w:r>
        <w:rPr>
          <w:rFonts w:ascii="Simplified Arabic" w:hAnsi="Simplified Arabic" w:cs="Simplified Arabic" w:hint="cs"/>
          <w:sz w:val="28"/>
          <w:szCs w:val="28"/>
          <w:rtl/>
          <w:lang w:bidi="ar-EG"/>
        </w:rPr>
        <w:t>جامعي</w:t>
      </w:r>
      <w:r w:rsidRPr="007954D1">
        <w:rPr>
          <w:rFonts w:ascii="Simplified Arabic" w:hAnsi="Simplified Arabic" w:cs="Simplified Arabic" w:hint="cs"/>
          <w:sz w:val="28"/>
          <w:szCs w:val="28"/>
          <w:rtl/>
          <w:lang w:bidi="ar-EG"/>
        </w:rPr>
        <w:t xml:space="preserve"> في قواعد البيانات العالمية " </w:t>
      </w:r>
      <w:r>
        <w:rPr>
          <w:rFonts w:ascii="Simplified Arabic" w:hAnsi="Simplified Arabic" w:cs="Simplified Arabic" w:hint="cs"/>
          <w:sz w:val="28"/>
          <w:szCs w:val="28"/>
          <w:rtl/>
          <w:lang w:bidi="ar-EG"/>
        </w:rPr>
        <w:t xml:space="preserve">في </w:t>
      </w:r>
      <w:r w:rsidRPr="007954D1">
        <w:rPr>
          <w:rFonts w:ascii="Simplified Arabic" w:hAnsi="Simplified Arabic" w:cs="Simplified Arabic" w:hint="cs"/>
          <w:sz w:val="28"/>
          <w:szCs w:val="28"/>
          <w:rtl/>
          <w:lang w:bidi="ar-EG"/>
        </w:rPr>
        <w:t xml:space="preserve">المرتبة الأخيرة </w:t>
      </w:r>
      <w:r>
        <w:rPr>
          <w:rFonts w:ascii="Simplified Arabic" w:hAnsi="Simplified Arabic" w:cs="Simplified Arabic" w:hint="cs"/>
          <w:sz w:val="28"/>
          <w:szCs w:val="28"/>
          <w:rtl/>
          <w:lang w:bidi="ar-EG"/>
        </w:rPr>
        <w:t>من درجة الموافقة؛</w:t>
      </w:r>
      <w:r w:rsidRPr="007954D1">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7954D1">
        <w:rPr>
          <w:rFonts w:ascii="Simplified Arabic" w:hAnsi="Simplified Arabic" w:cs="Simplified Arabic" w:hint="cs"/>
          <w:sz w:val="28"/>
          <w:szCs w:val="28"/>
          <w:rtl/>
          <w:lang w:bidi="ar-EG"/>
        </w:rPr>
        <w:t xml:space="preserve"> (2,27)</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وه</w:t>
      </w:r>
      <w:r>
        <w:rPr>
          <w:rFonts w:ascii="Simplified Arabic" w:hAnsi="Simplified Arabic" w:cs="Simplified Arabic" w:hint="cs"/>
          <w:sz w:val="28"/>
          <w:szCs w:val="28"/>
          <w:rtl/>
          <w:lang w:bidi="ar-EG"/>
        </w:rPr>
        <w:t>ي</w:t>
      </w:r>
      <w:r w:rsidRPr="007954D1">
        <w:rPr>
          <w:rFonts w:ascii="Simplified Arabic" w:hAnsi="Simplified Arabic" w:cs="Simplified Arabic" w:hint="cs"/>
          <w:sz w:val="28"/>
          <w:szCs w:val="28"/>
          <w:rtl/>
          <w:lang w:bidi="ar-EG"/>
        </w:rPr>
        <w:t xml:space="preserve"> درجة موافقة متوسطة، ويمكن تفسير هذه النتيجة بوع</w:t>
      </w:r>
      <w:r>
        <w:rPr>
          <w:rFonts w:ascii="Simplified Arabic" w:hAnsi="Simplified Arabic" w:cs="Simplified Arabic" w:hint="cs"/>
          <w:sz w:val="28"/>
          <w:szCs w:val="28"/>
          <w:rtl/>
          <w:lang w:bidi="ar-EG"/>
        </w:rPr>
        <w:t>ي</w:t>
      </w:r>
      <w:r w:rsidRPr="007954D1">
        <w:rPr>
          <w:rFonts w:ascii="Simplified Arabic" w:hAnsi="Simplified Arabic" w:cs="Simplified Arabic" w:hint="cs"/>
          <w:sz w:val="28"/>
          <w:szCs w:val="28"/>
          <w:rtl/>
          <w:lang w:bidi="ar-EG"/>
        </w:rPr>
        <w:t xml:space="preserve"> الجامعة بأهمية النشر ال</w:t>
      </w:r>
      <w:r>
        <w:rPr>
          <w:rFonts w:ascii="Simplified Arabic" w:hAnsi="Simplified Arabic" w:cs="Simplified Arabic" w:hint="cs"/>
          <w:sz w:val="28"/>
          <w:szCs w:val="28"/>
          <w:rtl/>
          <w:lang w:bidi="ar-EG"/>
        </w:rPr>
        <w:t>علمي</w:t>
      </w:r>
      <w:r w:rsidRPr="007954D1">
        <w:rPr>
          <w:rFonts w:ascii="Simplified Arabic" w:hAnsi="Simplified Arabic" w:cs="Simplified Arabic" w:hint="cs"/>
          <w:sz w:val="28"/>
          <w:szCs w:val="28"/>
          <w:rtl/>
          <w:lang w:bidi="ar-EG"/>
        </w:rPr>
        <w:t xml:space="preserve"> في قواعد البيانات العالمية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حيث باتت البحوث العلمية من الركائز الأساسية في تشكيل خطط التنمية الشاملة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 xml:space="preserve">أصبحت </w:t>
      </w:r>
      <w:r w:rsidRPr="007954D1">
        <w:rPr>
          <w:rFonts w:ascii="Simplified Arabic" w:hAnsi="Simplified Arabic" w:cs="Simplified Arabic" w:hint="cs"/>
          <w:sz w:val="28"/>
          <w:szCs w:val="28"/>
          <w:rtl/>
          <w:lang w:bidi="ar-EG"/>
        </w:rPr>
        <w:t>مقياس</w:t>
      </w:r>
      <w:r>
        <w:rPr>
          <w:rFonts w:ascii="Simplified Arabic" w:hAnsi="Simplified Arabic" w:cs="Simplified Arabic" w:hint="cs"/>
          <w:sz w:val="28"/>
          <w:szCs w:val="28"/>
          <w:rtl/>
          <w:lang w:bidi="ar-EG"/>
        </w:rPr>
        <w:t>ًا</w:t>
      </w:r>
      <w:r w:rsidRPr="007954D1">
        <w:rPr>
          <w:rFonts w:ascii="Simplified Arabic" w:hAnsi="Simplified Arabic" w:cs="Simplified Arabic" w:hint="cs"/>
          <w:sz w:val="28"/>
          <w:szCs w:val="28"/>
          <w:rtl/>
          <w:lang w:bidi="ar-EG"/>
        </w:rPr>
        <w:t xml:space="preserve"> لتقدم الأمم ومؤشر للقدرة التنافسية للجامعات</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ومحددًا لموقعها في التصنيفات العالمية،</w:t>
      </w:r>
      <w:r>
        <w:rPr>
          <w:rFonts w:ascii="Simplified Arabic" w:hAnsi="Simplified Arabic" w:cs="Simplified Arabic" w:hint="cs"/>
          <w:sz w:val="28"/>
          <w:szCs w:val="28"/>
          <w:rtl/>
          <w:lang w:bidi="ar-EG"/>
        </w:rPr>
        <w:t xml:space="preserve"> </w:t>
      </w:r>
      <w:r w:rsidRPr="007954D1">
        <w:rPr>
          <w:rFonts w:ascii="Simplified Arabic" w:hAnsi="Simplified Arabic" w:cs="Simplified Arabic" w:hint="cs"/>
          <w:sz w:val="28"/>
          <w:szCs w:val="28"/>
          <w:rtl/>
          <w:lang w:bidi="ar-EG"/>
        </w:rPr>
        <w:t>لذا يعد حث الجامعة ل</w:t>
      </w:r>
      <w:r>
        <w:rPr>
          <w:rFonts w:ascii="Simplified Arabic" w:hAnsi="Simplified Arabic" w:cs="Simplified Arabic" w:hint="cs"/>
          <w:sz w:val="28"/>
          <w:szCs w:val="28"/>
          <w:rtl/>
          <w:lang w:bidi="ar-EG"/>
        </w:rPr>
        <w:t>أعضاء</w:t>
      </w:r>
      <w:r w:rsidRPr="007954D1">
        <w:rPr>
          <w:rFonts w:ascii="Simplified Arabic" w:hAnsi="Simplified Arabic" w:cs="Simplified Arabic" w:hint="cs"/>
          <w:sz w:val="28"/>
          <w:szCs w:val="28"/>
          <w:rtl/>
          <w:lang w:bidi="ar-EG"/>
        </w:rPr>
        <w:t xml:space="preserve"> هيئة التدريس على التأليف والنشر ال</w:t>
      </w:r>
      <w:r>
        <w:rPr>
          <w:rFonts w:ascii="Simplified Arabic" w:hAnsi="Simplified Arabic" w:cs="Simplified Arabic" w:hint="cs"/>
          <w:sz w:val="28"/>
          <w:szCs w:val="28"/>
          <w:rtl/>
          <w:lang w:bidi="ar-EG"/>
        </w:rPr>
        <w:t>علمي</w:t>
      </w:r>
      <w:r w:rsidRPr="007954D1">
        <w:rPr>
          <w:rFonts w:ascii="Simplified Arabic" w:hAnsi="Simplified Arabic" w:cs="Simplified Arabic" w:hint="cs"/>
          <w:sz w:val="28"/>
          <w:szCs w:val="28"/>
          <w:rtl/>
          <w:lang w:bidi="ar-EG"/>
        </w:rPr>
        <w:t xml:space="preserve"> وإتاحته عالميًا بكل أشكاله في مختلف التخصصات في قواعد البيانات العالمية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من المتطلبات </w:t>
      </w:r>
      <w:r>
        <w:rPr>
          <w:rFonts w:ascii="Simplified Arabic" w:hAnsi="Simplified Arabic" w:cs="Simplified Arabic" w:hint="cs"/>
          <w:sz w:val="28"/>
          <w:szCs w:val="28"/>
          <w:rtl/>
          <w:lang w:bidi="ar-EG"/>
        </w:rPr>
        <w:t>الضرورية،</w:t>
      </w:r>
      <w:r w:rsidRPr="007954D1">
        <w:rPr>
          <w:rFonts w:ascii="Simplified Arabic" w:hAnsi="Simplified Arabic" w:cs="Simplified Arabic" w:hint="cs"/>
          <w:sz w:val="28"/>
          <w:szCs w:val="28"/>
          <w:rtl/>
          <w:lang w:bidi="ar-EG"/>
        </w:rPr>
        <w:t xml:space="preserve"> كما أشارت دراسة (</w:t>
      </w:r>
      <w:proofErr w:type="spellStart"/>
      <w:r w:rsidRPr="007954D1">
        <w:rPr>
          <w:rFonts w:ascii="Simplified Arabic" w:hAnsi="Simplified Arabic" w:cs="Simplified Arabic" w:hint="cs"/>
          <w:sz w:val="28"/>
          <w:szCs w:val="28"/>
          <w:rtl/>
          <w:lang w:bidi="ar-EG"/>
        </w:rPr>
        <w:t>المغاور</w:t>
      </w:r>
      <w:r>
        <w:rPr>
          <w:rFonts w:ascii="Simplified Arabic" w:hAnsi="Simplified Arabic" w:cs="Simplified Arabic" w:hint="cs"/>
          <w:sz w:val="28"/>
          <w:szCs w:val="28"/>
          <w:rtl/>
          <w:lang w:bidi="ar-EG"/>
        </w:rPr>
        <w:t>ي</w:t>
      </w:r>
      <w:proofErr w:type="spellEnd"/>
      <w:r w:rsidRPr="007954D1">
        <w:rPr>
          <w:rFonts w:ascii="Simplified Arabic" w:hAnsi="Simplified Arabic" w:cs="Simplified Arabic" w:hint="cs"/>
          <w:sz w:val="28"/>
          <w:szCs w:val="28"/>
          <w:rtl/>
          <w:lang w:bidi="ar-EG"/>
        </w:rPr>
        <w:t>، 2015، 10)</w:t>
      </w:r>
      <w:r>
        <w:rPr>
          <w:rFonts w:ascii="Simplified Arabic" w:hAnsi="Simplified Arabic" w:cs="Simplified Arabic" w:hint="cs"/>
          <w:sz w:val="28"/>
          <w:szCs w:val="28"/>
          <w:rtl/>
          <w:lang w:bidi="ar-EG"/>
        </w:rPr>
        <w:t>.</w:t>
      </w:r>
    </w:p>
    <w:p w14:paraId="6DCF2412" w14:textId="77777777" w:rsidR="00055131" w:rsidRPr="002702B8" w:rsidRDefault="00055131" w:rsidP="002561CF">
      <w:pPr>
        <w:spacing w:before="240" w:after="0" w:line="240" w:lineRule="auto"/>
        <w:jc w:val="mediumKashida"/>
        <w:rPr>
          <w:rFonts w:cs="SKR HEAD1"/>
          <w:b/>
          <w:bCs/>
          <w:sz w:val="28"/>
          <w:szCs w:val="28"/>
          <w:rtl/>
          <w:lang w:bidi="ar-EG"/>
        </w:rPr>
      </w:pPr>
      <w:r>
        <w:rPr>
          <w:rFonts w:cs="SKR HEAD1" w:hint="cs"/>
          <w:b/>
          <w:bCs/>
          <w:sz w:val="28"/>
          <w:szCs w:val="28"/>
          <w:rtl/>
          <w:lang w:bidi="ar-EG"/>
        </w:rPr>
        <w:t xml:space="preserve">البعد الرابع: </w:t>
      </w:r>
      <w:r w:rsidRPr="00011C31">
        <w:rPr>
          <w:rFonts w:cs="SKR HEAD1" w:hint="cs"/>
          <w:b/>
          <w:bCs/>
          <w:sz w:val="28"/>
          <w:szCs w:val="28"/>
          <w:rtl/>
          <w:lang w:bidi="ar-EG"/>
        </w:rPr>
        <w:t>المتطلبات المادية</w:t>
      </w:r>
      <w:r w:rsidRPr="002702B8">
        <w:rPr>
          <w:rFonts w:cs="SKR HEAD1" w:hint="cs"/>
          <w:b/>
          <w:bCs/>
          <w:sz w:val="28"/>
          <w:szCs w:val="28"/>
          <w:rtl/>
          <w:lang w:bidi="ar-EG"/>
        </w:rPr>
        <w:t>:</w:t>
      </w:r>
    </w:p>
    <w:p w14:paraId="3EA7AD6B" w14:textId="77777777" w:rsidR="00055131" w:rsidRPr="007954D1" w:rsidRDefault="00055131" w:rsidP="002561CF">
      <w:pPr>
        <w:spacing w:before="240" w:after="0" w:line="240" w:lineRule="auto"/>
        <w:ind w:firstLine="284"/>
        <w:jc w:val="both"/>
        <w:rPr>
          <w:rFonts w:ascii="Simplified Arabic" w:hAnsi="Simplified Arabic" w:cs="Simplified Arabic"/>
          <w:sz w:val="28"/>
          <w:szCs w:val="28"/>
          <w:rtl/>
          <w:lang w:bidi="ar-EG"/>
        </w:rPr>
      </w:pPr>
      <w:r w:rsidRPr="007954D1">
        <w:rPr>
          <w:rFonts w:ascii="Simplified Arabic" w:hAnsi="Simplified Arabic" w:cs="Simplified Arabic" w:hint="cs"/>
          <w:sz w:val="28"/>
          <w:szCs w:val="28"/>
          <w:rtl/>
          <w:lang w:bidi="ar-EG"/>
        </w:rPr>
        <w:t xml:space="preserve">هدف هذا البعد إلى </w:t>
      </w:r>
      <w:r>
        <w:rPr>
          <w:rFonts w:ascii="Simplified Arabic" w:hAnsi="Simplified Arabic" w:cs="Simplified Arabic" w:hint="cs"/>
          <w:sz w:val="28"/>
          <w:szCs w:val="28"/>
          <w:rtl/>
          <w:lang w:bidi="ar-EG"/>
        </w:rPr>
        <w:t>تعرف</w:t>
      </w:r>
      <w:r w:rsidRPr="007954D1">
        <w:rPr>
          <w:rFonts w:ascii="Simplified Arabic" w:hAnsi="Simplified Arabic" w:cs="Simplified Arabic" w:hint="cs"/>
          <w:sz w:val="28"/>
          <w:szCs w:val="28"/>
          <w:rtl/>
          <w:lang w:bidi="ar-EG"/>
        </w:rPr>
        <w:t xml:space="preserve"> درجة موافقة </w:t>
      </w:r>
      <w:r>
        <w:rPr>
          <w:rFonts w:ascii="Simplified Arabic" w:hAnsi="Simplified Arabic" w:cs="Simplified Arabic" w:hint="cs"/>
          <w:sz w:val="28"/>
          <w:szCs w:val="28"/>
          <w:rtl/>
          <w:lang w:bidi="ar-EG"/>
        </w:rPr>
        <w:t>أفراد</w:t>
      </w:r>
      <w:r w:rsidRPr="007954D1">
        <w:rPr>
          <w:rFonts w:ascii="Simplified Arabic" w:hAnsi="Simplified Arabic" w:cs="Simplified Arabic" w:hint="cs"/>
          <w:sz w:val="28"/>
          <w:szCs w:val="28"/>
          <w:rtl/>
          <w:lang w:bidi="ar-EG"/>
        </w:rPr>
        <w:t xml:space="preserve"> العينة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على المتطلبات المادية لتحول جامعة بنها إلى جامعة بحثية في ضوء أهداف التنمية المستدامة، ويندرج تحت هذا المحور (12) عبارة يوضحها جدول (1</w:t>
      </w:r>
      <w:r>
        <w:rPr>
          <w:rFonts w:ascii="Simplified Arabic" w:hAnsi="Simplified Arabic" w:cs="Simplified Arabic" w:hint="cs"/>
          <w:sz w:val="28"/>
          <w:szCs w:val="28"/>
          <w:rtl/>
          <w:lang w:bidi="ar-EG"/>
        </w:rPr>
        <w:t>2</w:t>
      </w:r>
      <w:r w:rsidRPr="007954D1">
        <w:rPr>
          <w:rFonts w:ascii="Simplified Arabic" w:hAnsi="Simplified Arabic" w:cs="Simplified Arabic" w:hint="cs"/>
          <w:sz w:val="28"/>
          <w:szCs w:val="28"/>
          <w:rtl/>
          <w:lang w:bidi="ar-EG"/>
        </w:rPr>
        <w:t>).</w:t>
      </w:r>
    </w:p>
    <w:p w14:paraId="41B4A47C" w14:textId="77777777" w:rsidR="001C2B32" w:rsidRDefault="001C2B32" w:rsidP="002561CF">
      <w:pPr>
        <w:spacing w:before="240" w:after="0" w:line="240" w:lineRule="auto"/>
        <w:jc w:val="center"/>
        <w:rPr>
          <w:rFonts w:cs="SKR HEAD1"/>
          <w:b/>
          <w:bCs/>
          <w:sz w:val="28"/>
          <w:szCs w:val="28"/>
          <w:rtl/>
          <w:lang w:bidi="ar-EG"/>
        </w:rPr>
        <w:sectPr w:rsidR="001C2B32" w:rsidSect="00F94B33">
          <w:pgSz w:w="9923" w:h="13892" w:code="13"/>
          <w:pgMar w:top="1134" w:right="1134" w:bottom="1134" w:left="1134" w:header="709" w:footer="709" w:gutter="0"/>
          <w:cols w:space="720"/>
          <w:bidi/>
          <w:rtlGutter/>
        </w:sectPr>
      </w:pPr>
    </w:p>
    <w:p w14:paraId="4A16EEE1" w14:textId="77777777" w:rsidR="001C2B32" w:rsidRPr="001E3450" w:rsidRDefault="001C2B32" w:rsidP="001C2B32">
      <w:pPr>
        <w:spacing w:before="240" w:after="0" w:line="240" w:lineRule="auto"/>
        <w:jc w:val="center"/>
        <w:rPr>
          <w:rFonts w:cs="SKR HEAD1"/>
          <w:b/>
          <w:bCs/>
          <w:sz w:val="28"/>
          <w:szCs w:val="28"/>
          <w:rtl/>
          <w:lang w:bidi="ar-EG"/>
        </w:rPr>
      </w:pPr>
      <w:r w:rsidRPr="001E3450">
        <w:rPr>
          <w:rFonts w:cs="SKR HEAD1" w:hint="cs"/>
          <w:b/>
          <w:bCs/>
          <w:sz w:val="28"/>
          <w:szCs w:val="28"/>
          <w:rtl/>
          <w:lang w:bidi="ar-EG"/>
        </w:rPr>
        <w:lastRenderedPageBreak/>
        <w:t>جدول</w:t>
      </w:r>
      <w:r>
        <w:rPr>
          <w:rFonts w:cs="SKR HEAD1" w:hint="cs"/>
          <w:b/>
          <w:bCs/>
          <w:sz w:val="28"/>
          <w:szCs w:val="28"/>
          <w:rtl/>
          <w:lang w:bidi="ar-EG"/>
        </w:rPr>
        <w:t xml:space="preserve"> (12)</w:t>
      </w:r>
      <w:r w:rsidRPr="001E3450">
        <w:rPr>
          <w:rFonts w:cs="SKR HEAD1" w:hint="cs"/>
          <w:b/>
          <w:bCs/>
          <w:sz w:val="28"/>
          <w:szCs w:val="28"/>
          <w:rtl/>
          <w:lang w:bidi="ar-EG"/>
        </w:rPr>
        <w:t xml:space="preserve"> </w:t>
      </w:r>
    </w:p>
    <w:p w14:paraId="6CD712AA" w14:textId="77777777" w:rsidR="001C2B32" w:rsidRPr="00A46DC3" w:rsidRDefault="001C2B32" w:rsidP="001C2B32">
      <w:pPr>
        <w:pStyle w:val="ListParagraph4"/>
        <w:spacing w:after="0" w:line="240" w:lineRule="auto"/>
        <w:ind w:left="1286"/>
        <w:jc w:val="center"/>
        <w:rPr>
          <w:rFonts w:cs="SKR HEAD1"/>
          <w:b/>
          <w:bCs/>
          <w:sz w:val="28"/>
          <w:szCs w:val="28"/>
          <w:rtl/>
          <w:lang w:bidi="ar-EG"/>
        </w:rPr>
      </w:pPr>
      <w:r w:rsidRPr="00011C31">
        <w:rPr>
          <w:rFonts w:cs="SKR HEAD1" w:hint="cs"/>
          <w:b/>
          <w:bCs/>
          <w:sz w:val="28"/>
          <w:szCs w:val="28"/>
          <w:rtl/>
          <w:lang w:bidi="ar-EG"/>
        </w:rPr>
        <w:t>المتطلبات المادية</w:t>
      </w:r>
      <w:r w:rsidRPr="00C15BAD">
        <w:rPr>
          <w:rFonts w:cs="SKR HEAD1" w:hint="cs"/>
          <w:b/>
          <w:bCs/>
          <w:sz w:val="28"/>
          <w:szCs w:val="28"/>
          <w:rtl/>
          <w:lang w:bidi="ar-EG"/>
        </w:rPr>
        <w:t xml:space="preserve"> لتحول جامعة بنها إلى جامعة بحثية في ضوء أهداف التنمية المستدامة</w:t>
      </w: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709"/>
        <w:gridCol w:w="567"/>
        <w:gridCol w:w="567"/>
        <w:gridCol w:w="567"/>
        <w:gridCol w:w="708"/>
        <w:gridCol w:w="567"/>
        <w:gridCol w:w="709"/>
        <w:gridCol w:w="709"/>
        <w:gridCol w:w="709"/>
        <w:gridCol w:w="675"/>
      </w:tblGrid>
      <w:tr w:rsidR="001C2B32" w:rsidRPr="00EB4907" w14:paraId="45335447" w14:textId="77777777" w:rsidTr="008B5373">
        <w:trPr>
          <w:trHeight w:val="821"/>
          <w:tblHeader/>
        </w:trPr>
        <w:tc>
          <w:tcPr>
            <w:tcW w:w="425" w:type="dxa"/>
            <w:vMerge w:val="restart"/>
            <w:tcBorders>
              <w:top w:val="thinThickSmallGap" w:sz="24" w:space="0" w:color="auto"/>
              <w:bottom w:val="single" w:sz="6" w:space="0" w:color="auto"/>
            </w:tcBorders>
            <w:shd w:val="clear" w:color="auto" w:fill="D9D9D9"/>
            <w:vAlign w:val="center"/>
          </w:tcPr>
          <w:p w14:paraId="11F3F74D"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5762FC0B"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العب</w:t>
            </w:r>
            <w:r>
              <w:rPr>
                <w:rFonts w:ascii="Simplified Arabic" w:hAnsi="Simplified Arabic" w:cs="Simplified Arabic" w:hint="cs"/>
                <w:b/>
                <w:bCs/>
                <w:sz w:val="20"/>
                <w:szCs w:val="20"/>
                <w:rtl/>
                <w:lang w:bidi="ar-EG"/>
              </w:rPr>
              <w:t>ــــ</w:t>
            </w:r>
            <w:r w:rsidRPr="001C2B32">
              <w:rPr>
                <w:rFonts w:ascii="Simplified Arabic" w:hAnsi="Simplified Arabic" w:cs="Simplified Arabic"/>
                <w:b/>
                <w:bCs/>
                <w:sz w:val="20"/>
                <w:szCs w:val="20"/>
                <w:rtl/>
                <w:lang w:bidi="ar-EG"/>
              </w:rPr>
              <w:t>ارة</w:t>
            </w:r>
          </w:p>
        </w:tc>
        <w:tc>
          <w:tcPr>
            <w:tcW w:w="1276" w:type="dxa"/>
            <w:gridSpan w:val="2"/>
            <w:tcBorders>
              <w:top w:val="thinThickSmallGap" w:sz="24" w:space="0" w:color="auto"/>
              <w:bottom w:val="single" w:sz="6" w:space="0" w:color="auto"/>
            </w:tcBorders>
            <w:shd w:val="clear" w:color="auto" w:fill="D9D9D9"/>
            <w:vAlign w:val="center"/>
          </w:tcPr>
          <w:p w14:paraId="0B6C1F3F"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rPr>
              <w:t>كبيرة</w:t>
            </w:r>
          </w:p>
        </w:tc>
        <w:tc>
          <w:tcPr>
            <w:tcW w:w="1276" w:type="dxa"/>
            <w:gridSpan w:val="2"/>
            <w:tcBorders>
              <w:top w:val="thinThickSmallGap" w:sz="24" w:space="0" w:color="auto"/>
              <w:bottom w:val="single" w:sz="6" w:space="0" w:color="auto"/>
            </w:tcBorders>
            <w:shd w:val="clear" w:color="auto" w:fill="D9D9D9"/>
            <w:vAlign w:val="center"/>
          </w:tcPr>
          <w:p w14:paraId="4DF760EB"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متوسطة</w:t>
            </w:r>
          </w:p>
        </w:tc>
        <w:tc>
          <w:tcPr>
            <w:tcW w:w="1134" w:type="dxa"/>
            <w:gridSpan w:val="2"/>
            <w:tcBorders>
              <w:top w:val="thinThickSmallGap" w:sz="24" w:space="0" w:color="auto"/>
              <w:bottom w:val="single" w:sz="6" w:space="0" w:color="auto"/>
            </w:tcBorders>
            <w:shd w:val="clear" w:color="auto" w:fill="D9D9D9"/>
            <w:vAlign w:val="center"/>
          </w:tcPr>
          <w:p w14:paraId="264DF795"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ضعيفة</w:t>
            </w:r>
          </w:p>
        </w:tc>
        <w:tc>
          <w:tcPr>
            <w:tcW w:w="567" w:type="dxa"/>
            <w:vMerge w:val="restart"/>
            <w:tcBorders>
              <w:top w:val="thinThickSmallGap" w:sz="24" w:space="0" w:color="auto"/>
              <w:bottom w:val="single" w:sz="6" w:space="0" w:color="auto"/>
            </w:tcBorders>
            <w:shd w:val="clear" w:color="auto" w:fill="D9D9D9"/>
            <w:vAlign w:val="center"/>
          </w:tcPr>
          <w:p w14:paraId="181FCB4D" w14:textId="77777777" w:rsidR="001C2B32" w:rsidRPr="00EB4907" w:rsidRDefault="001C2B32" w:rsidP="008B5373">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8" w:type="dxa"/>
            <w:vMerge w:val="restart"/>
            <w:tcBorders>
              <w:top w:val="thinThickSmallGap" w:sz="24" w:space="0" w:color="auto"/>
              <w:bottom w:val="single" w:sz="6" w:space="0" w:color="auto"/>
            </w:tcBorders>
            <w:shd w:val="clear" w:color="auto" w:fill="D9D9D9"/>
            <w:vAlign w:val="center"/>
          </w:tcPr>
          <w:p w14:paraId="16C6F6FB"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الانحراف المعياري</w:t>
            </w:r>
          </w:p>
        </w:tc>
        <w:tc>
          <w:tcPr>
            <w:tcW w:w="567" w:type="dxa"/>
            <w:vMerge w:val="restart"/>
            <w:tcBorders>
              <w:top w:val="thinThickSmallGap" w:sz="24" w:space="0" w:color="auto"/>
              <w:bottom w:val="single" w:sz="6" w:space="0" w:color="auto"/>
            </w:tcBorders>
            <w:shd w:val="clear" w:color="auto" w:fill="D9D9D9"/>
            <w:vAlign w:val="center"/>
          </w:tcPr>
          <w:p w14:paraId="69FDC2E3"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التقدير الرقمي</w:t>
            </w:r>
          </w:p>
        </w:tc>
        <w:tc>
          <w:tcPr>
            <w:tcW w:w="709" w:type="dxa"/>
            <w:vMerge w:val="restart"/>
            <w:tcBorders>
              <w:top w:val="thinThickSmallGap" w:sz="24" w:space="0" w:color="auto"/>
              <w:bottom w:val="single" w:sz="6" w:space="0" w:color="auto"/>
            </w:tcBorders>
            <w:shd w:val="clear" w:color="auto" w:fill="D9D9D9"/>
            <w:vAlign w:val="center"/>
          </w:tcPr>
          <w:p w14:paraId="472A7826"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الوزن النسبي</w:t>
            </w:r>
          </w:p>
        </w:tc>
        <w:tc>
          <w:tcPr>
            <w:tcW w:w="709" w:type="dxa"/>
            <w:vMerge w:val="restart"/>
            <w:tcBorders>
              <w:top w:val="thinThickSmallGap" w:sz="24" w:space="0" w:color="auto"/>
              <w:bottom w:val="single" w:sz="6" w:space="0" w:color="auto"/>
            </w:tcBorders>
            <w:shd w:val="clear" w:color="auto" w:fill="D9D9D9"/>
            <w:vAlign w:val="center"/>
          </w:tcPr>
          <w:p w14:paraId="4350230B"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الدلالة</w:t>
            </w:r>
          </w:p>
        </w:tc>
        <w:tc>
          <w:tcPr>
            <w:tcW w:w="709" w:type="dxa"/>
            <w:vMerge w:val="restart"/>
            <w:tcBorders>
              <w:top w:val="thinThickSmallGap" w:sz="24" w:space="0" w:color="auto"/>
              <w:bottom w:val="single" w:sz="6" w:space="0" w:color="auto"/>
            </w:tcBorders>
            <w:shd w:val="clear" w:color="auto" w:fill="D9D9D9"/>
            <w:vAlign w:val="center"/>
          </w:tcPr>
          <w:p w14:paraId="745D43A5"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38F90B4D" w14:textId="77777777" w:rsidR="001C2B32" w:rsidRPr="001C2B32" w:rsidRDefault="001C2B32"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الترتيب حسب الرتبة</w:t>
            </w:r>
          </w:p>
        </w:tc>
      </w:tr>
      <w:tr w:rsidR="001C2B32" w:rsidRPr="00EB4907" w14:paraId="23231BF3" w14:textId="77777777" w:rsidTr="001C2B32">
        <w:trPr>
          <w:tblHeader/>
        </w:trPr>
        <w:tc>
          <w:tcPr>
            <w:tcW w:w="425" w:type="dxa"/>
            <w:vMerge/>
            <w:tcBorders>
              <w:top w:val="single" w:sz="6" w:space="0" w:color="auto"/>
            </w:tcBorders>
            <w:shd w:val="clear" w:color="auto" w:fill="auto"/>
          </w:tcPr>
          <w:p w14:paraId="5D34F052" w14:textId="77777777" w:rsidR="001C2B32" w:rsidRPr="001C2B32" w:rsidRDefault="001C2B32" w:rsidP="008B5373">
            <w:pPr>
              <w:pStyle w:val="ListParagraph4"/>
              <w:spacing w:after="0" w:line="240" w:lineRule="exact"/>
              <w:ind w:left="0"/>
              <w:jc w:val="center"/>
              <w:rPr>
                <w:rFonts w:cs="SKR HEAD1"/>
                <w:b/>
                <w:bCs/>
                <w:sz w:val="20"/>
                <w:szCs w:val="20"/>
                <w:rtl/>
                <w:lang w:bidi="ar-EG"/>
              </w:rPr>
            </w:pPr>
          </w:p>
        </w:tc>
        <w:tc>
          <w:tcPr>
            <w:tcW w:w="3544" w:type="dxa"/>
            <w:vMerge/>
            <w:tcBorders>
              <w:top w:val="single" w:sz="6" w:space="0" w:color="auto"/>
            </w:tcBorders>
            <w:shd w:val="clear" w:color="auto" w:fill="auto"/>
          </w:tcPr>
          <w:p w14:paraId="52F47366" w14:textId="77777777" w:rsidR="001C2B32" w:rsidRPr="001C2B32" w:rsidRDefault="001C2B32" w:rsidP="008B5373">
            <w:pPr>
              <w:pStyle w:val="ListParagraph4"/>
              <w:spacing w:after="0" w:line="240" w:lineRule="exact"/>
              <w:ind w:left="0"/>
              <w:jc w:val="center"/>
              <w:rPr>
                <w:rFonts w:cs="SKR HEAD1"/>
                <w:b/>
                <w:bCs/>
                <w:sz w:val="20"/>
                <w:szCs w:val="20"/>
                <w:rtl/>
                <w:lang w:bidi="ar-EG"/>
              </w:rPr>
            </w:pPr>
          </w:p>
        </w:tc>
        <w:tc>
          <w:tcPr>
            <w:tcW w:w="567" w:type="dxa"/>
            <w:tcBorders>
              <w:top w:val="single" w:sz="6" w:space="0" w:color="auto"/>
              <w:bottom w:val="single" w:sz="6" w:space="0" w:color="auto"/>
            </w:tcBorders>
            <w:shd w:val="clear" w:color="auto" w:fill="BFBFBF"/>
            <w:vAlign w:val="center"/>
          </w:tcPr>
          <w:p w14:paraId="06FBE254"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1</w:t>
            </w:r>
          </w:p>
        </w:tc>
        <w:tc>
          <w:tcPr>
            <w:tcW w:w="709" w:type="dxa"/>
            <w:tcBorders>
              <w:top w:val="single" w:sz="6" w:space="0" w:color="auto"/>
              <w:bottom w:val="single" w:sz="6" w:space="0" w:color="auto"/>
            </w:tcBorders>
            <w:shd w:val="clear" w:color="auto" w:fill="BFBFBF"/>
            <w:vAlign w:val="center"/>
          </w:tcPr>
          <w:p w14:paraId="082674EE"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46607BB8"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2</w:t>
            </w:r>
          </w:p>
        </w:tc>
        <w:tc>
          <w:tcPr>
            <w:tcW w:w="709" w:type="dxa"/>
            <w:tcBorders>
              <w:top w:val="single" w:sz="6" w:space="0" w:color="auto"/>
              <w:bottom w:val="single" w:sz="6" w:space="0" w:color="auto"/>
            </w:tcBorders>
            <w:shd w:val="clear" w:color="auto" w:fill="BFBFBF"/>
            <w:vAlign w:val="center"/>
          </w:tcPr>
          <w:p w14:paraId="7E771097"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38C46D63"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3</w:t>
            </w:r>
          </w:p>
        </w:tc>
        <w:tc>
          <w:tcPr>
            <w:tcW w:w="567" w:type="dxa"/>
            <w:tcBorders>
              <w:top w:val="single" w:sz="6" w:space="0" w:color="auto"/>
              <w:bottom w:val="single" w:sz="6" w:space="0" w:color="auto"/>
            </w:tcBorders>
            <w:shd w:val="clear" w:color="auto" w:fill="BFBFBF"/>
            <w:vAlign w:val="center"/>
          </w:tcPr>
          <w:p w14:paraId="62A5449B" w14:textId="77777777" w:rsidR="001C2B32" w:rsidRPr="001C2B32" w:rsidRDefault="001C2B32"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vMerge/>
            <w:tcBorders>
              <w:top w:val="single" w:sz="6" w:space="0" w:color="auto"/>
            </w:tcBorders>
            <w:shd w:val="clear" w:color="auto" w:fill="auto"/>
          </w:tcPr>
          <w:p w14:paraId="7945DFBF"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8" w:type="dxa"/>
            <w:vMerge/>
            <w:tcBorders>
              <w:top w:val="single" w:sz="6" w:space="0" w:color="auto"/>
            </w:tcBorders>
            <w:shd w:val="clear" w:color="auto" w:fill="auto"/>
          </w:tcPr>
          <w:p w14:paraId="08A5A2BE"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55610C58"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07236417"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73C36AD8"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2AE6CBEB"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7329BC20" w14:textId="77777777" w:rsidR="001C2B32" w:rsidRPr="00EB4907" w:rsidRDefault="001C2B32" w:rsidP="008B5373">
            <w:pPr>
              <w:pStyle w:val="ListParagraph4"/>
              <w:spacing w:after="0" w:line="240" w:lineRule="exact"/>
              <w:ind w:left="0"/>
              <w:jc w:val="center"/>
              <w:rPr>
                <w:rFonts w:cs="SKR HEAD1"/>
                <w:b/>
                <w:bCs/>
                <w:sz w:val="24"/>
                <w:szCs w:val="24"/>
                <w:rtl/>
                <w:lang w:bidi="ar-EG"/>
              </w:rPr>
            </w:pPr>
          </w:p>
        </w:tc>
      </w:tr>
      <w:tr w:rsidR="001C2B32" w:rsidRPr="00EB4907" w14:paraId="06FFEB7D" w14:textId="77777777" w:rsidTr="001C2B32">
        <w:tc>
          <w:tcPr>
            <w:tcW w:w="425" w:type="dxa"/>
            <w:shd w:val="clear" w:color="auto" w:fill="auto"/>
            <w:vAlign w:val="center"/>
          </w:tcPr>
          <w:p w14:paraId="14F40ABA"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714C460D"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تحصل الجامعة على حصتها من مصادر التمويل من الأموال العامة والتي تعرف باسم المنح الحكومية.</w:t>
            </w:r>
          </w:p>
        </w:tc>
        <w:tc>
          <w:tcPr>
            <w:tcW w:w="567" w:type="dxa"/>
            <w:tcBorders>
              <w:top w:val="single" w:sz="6" w:space="0" w:color="auto"/>
            </w:tcBorders>
            <w:shd w:val="clear" w:color="auto" w:fill="auto"/>
            <w:vAlign w:val="center"/>
          </w:tcPr>
          <w:p w14:paraId="162861AD" w14:textId="77777777" w:rsidR="001C2B32" w:rsidRPr="001C2B32" w:rsidRDefault="001C2B32" w:rsidP="001C2B32">
            <w:pPr>
              <w:spacing w:after="0" w:line="240" w:lineRule="auto"/>
              <w:jc w:val="center"/>
              <w:rPr>
                <w:rFonts w:ascii="Simplified Arabic" w:hAnsi="Simplified Arabic" w:cs="Simplified Arabic"/>
                <w:b/>
                <w:bCs/>
                <w:sz w:val="16"/>
                <w:szCs w:val="16"/>
                <w:lang w:bidi="ar-EG"/>
              </w:rPr>
            </w:pPr>
            <w:r w:rsidRPr="001C2B32">
              <w:rPr>
                <w:rFonts w:ascii="Simplified Arabic" w:hAnsi="Simplified Arabic" w:cs="Simplified Arabic" w:hint="cs"/>
                <w:b/>
                <w:bCs/>
                <w:sz w:val="16"/>
                <w:szCs w:val="16"/>
                <w:rtl/>
                <w:lang w:bidi="ar-EG"/>
              </w:rPr>
              <w:t>112</w:t>
            </w:r>
          </w:p>
        </w:tc>
        <w:tc>
          <w:tcPr>
            <w:tcW w:w="709" w:type="dxa"/>
            <w:tcBorders>
              <w:top w:val="single" w:sz="6" w:space="0" w:color="auto"/>
            </w:tcBorders>
            <w:shd w:val="clear" w:color="auto" w:fill="auto"/>
            <w:vAlign w:val="center"/>
          </w:tcPr>
          <w:p w14:paraId="2637F48E"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44.8</w:t>
            </w:r>
          </w:p>
        </w:tc>
        <w:tc>
          <w:tcPr>
            <w:tcW w:w="567" w:type="dxa"/>
            <w:tcBorders>
              <w:top w:val="single" w:sz="6" w:space="0" w:color="auto"/>
            </w:tcBorders>
            <w:shd w:val="clear" w:color="auto" w:fill="auto"/>
            <w:vAlign w:val="center"/>
          </w:tcPr>
          <w:p w14:paraId="4BADA2BC"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100</w:t>
            </w:r>
          </w:p>
        </w:tc>
        <w:tc>
          <w:tcPr>
            <w:tcW w:w="709" w:type="dxa"/>
            <w:tcBorders>
              <w:top w:val="single" w:sz="6" w:space="0" w:color="auto"/>
            </w:tcBorders>
            <w:shd w:val="clear" w:color="auto" w:fill="auto"/>
            <w:vAlign w:val="center"/>
          </w:tcPr>
          <w:p w14:paraId="5F48D425"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40</w:t>
            </w:r>
          </w:p>
        </w:tc>
        <w:tc>
          <w:tcPr>
            <w:tcW w:w="567" w:type="dxa"/>
            <w:tcBorders>
              <w:top w:val="single" w:sz="6" w:space="0" w:color="auto"/>
            </w:tcBorders>
            <w:shd w:val="clear" w:color="auto" w:fill="auto"/>
            <w:vAlign w:val="center"/>
          </w:tcPr>
          <w:p w14:paraId="07FF8515"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38</w:t>
            </w:r>
          </w:p>
        </w:tc>
        <w:tc>
          <w:tcPr>
            <w:tcW w:w="567" w:type="dxa"/>
            <w:tcBorders>
              <w:top w:val="single" w:sz="6" w:space="0" w:color="auto"/>
            </w:tcBorders>
            <w:shd w:val="clear" w:color="auto" w:fill="auto"/>
            <w:vAlign w:val="center"/>
          </w:tcPr>
          <w:p w14:paraId="70A130D8"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15.2</w:t>
            </w:r>
          </w:p>
        </w:tc>
        <w:tc>
          <w:tcPr>
            <w:tcW w:w="567" w:type="dxa"/>
            <w:shd w:val="clear" w:color="auto" w:fill="auto"/>
            <w:vAlign w:val="center"/>
          </w:tcPr>
          <w:p w14:paraId="72DBD3D7" w14:textId="77777777" w:rsidR="001C2B32" w:rsidRPr="001C2B32" w:rsidRDefault="001C2B32" w:rsidP="001C2B32">
            <w:pPr>
              <w:spacing w:after="0" w:line="240" w:lineRule="auto"/>
              <w:jc w:val="center"/>
              <w:rPr>
                <w:rFonts w:ascii="Simplified Arabic" w:hAnsi="Simplified Arabic" w:cs="Simplified Arabic"/>
                <w:b/>
                <w:bCs/>
                <w:sz w:val="16"/>
                <w:szCs w:val="16"/>
                <w:rtl/>
              </w:rPr>
            </w:pPr>
            <w:r w:rsidRPr="001C2B32">
              <w:rPr>
                <w:rFonts w:ascii="Simplified Arabic" w:hAnsi="Simplified Arabic" w:cs="Simplified Arabic" w:hint="cs"/>
                <w:b/>
                <w:bCs/>
                <w:sz w:val="16"/>
                <w:szCs w:val="16"/>
                <w:rtl/>
              </w:rPr>
              <w:t>2.30</w:t>
            </w:r>
          </w:p>
        </w:tc>
        <w:tc>
          <w:tcPr>
            <w:tcW w:w="708" w:type="dxa"/>
            <w:shd w:val="clear" w:color="auto" w:fill="auto"/>
            <w:vAlign w:val="center"/>
          </w:tcPr>
          <w:p w14:paraId="765AC53B" w14:textId="77777777" w:rsidR="001C2B32" w:rsidRPr="001C2B32" w:rsidRDefault="001C2B32" w:rsidP="001C2B32">
            <w:pPr>
              <w:spacing w:after="0" w:line="240" w:lineRule="auto"/>
              <w:jc w:val="center"/>
              <w:rPr>
                <w:rFonts w:ascii="Simplified Arabic" w:hAnsi="Simplified Arabic" w:cs="Simplified Arabic"/>
                <w:b/>
                <w:bCs/>
                <w:sz w:val="16"/>
                <w:szCs w:val="16"/>
                <w:lang w:bidi="ar-EG"/>
              </w:rPr>
            </w:pPr>
            <w:r w:rsidRPr="001C2B32">
              <w:rPr>
                <w:rFonts w:ascii="Simplified Arabic" w:hAnsi="Simplified Arabic" w:cs="Simplified Arabic" w:hint="cs"/>
                <w:b/>
                <w:bCs/>
                <w:sz w:val="16"/>
                <w:szCs w:val="16"/>
                <w:rtl/>
                <w:lang w:bidi="ar-EG"/>
              </w:rPr>
              <w:t>0.72</w:t>
            </w:r>
          </w:p>
        </w:tc>
        <w:tc>
          <w:tcPr>
            <w:tcW w:w="567" w:type="dxa"/>
            <w:shd w:val="clear" w:color="auto" w:fill="auto"/>
            <w:vAlign w:val="center"/>
          </w:tcPr>
          <w:p w14:paraId="134D5874"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574</w:t>
            </w:r>
          </w:p>
        </w:tc>
        <w:tc>
          <w:tcPr>
            <w:tcW w:w="709" w:type="dxa"/>
            <w:shd w:val="clear" w:color="auto" w:fill="auto"/>
            <w:vAlign w:val="center"/>
          </w:tcPr>
          <w:p w14:paraId="194722E6"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229.6</w:t>
            </w:r>
          </w:p>
        </w:tc>
        <w:tc>
          <w:tcPr>
            <w:tcW w:w="709" w:type="dxa"/>
            <w:shd w:val="clear" w:color="auto" w:fill="auto"/>
            <w:vAlign w:val="center"/>
          </w:tcPr>
          <w:p w14:paraId="59129357"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38AB5CE1"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2116E946"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w:t>
            </w:r>
          </w:p>
        </w:tc>
      </w:tr>
      <w:tr w:rsidR="001C2B32" w:rsidRPr="00EB4907" w14:paraId="3DD23D58" w14:textId="77777777" w:rsidTr="001C2B32">
        <w:tc>
          <w:tcPr>
            <w:tcW w:w="425" w:type="dxa"/>
            <w:shd w:val="clear" w:color="auto" w:fill="auto"/>
            <w:vAlign w:val="center"/>
          </w:tcPr>
          <w:p w14:paraId="22F9D1B6"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64EEE88A"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 xml:space="preserve">تخصص الجامعة موازنة مناسبة من الموارد الذاتية تفي بمتطلبات الأنشطة المرتبطة بالبحث العلمي </w:t>
            </w:r>
          </w:p>
        </w:tc>
        <w:tc>
          <w:tcPr>
            <w:tcW w:w="567" w:type="dxa"/>
            <w:shd w:val="clear" w:color="auto" w:fill="auto"/>
            <w:vAlign w:val="center"/>
          </w:tcPr>
          <w:p w14:paraId="3C5BE387"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100</w:t>
            </w:r>
          </w:p>
        </w:tc>
        <w:tc>
          <w:tcPr>
            <w:tcW w:w="709" w:type="dxa"/>
            <w:shd w:val="clear" w:color="auto" w:fill="auto"/>
            <w:vAlign w:val="center"/>
          </w:tcPr>
          <w:p w14:paraId="2C349360"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40</w:t>
            </w:r>
          </w:p>
        </w:tc>
        <w:tc>
          <w:tcPr>
            <w:tcW w:w="567" w:type="dxa"/>
            <w:shd w:val="clear" w:color="auto" w:fill="auto"/>
            <w:vAlign w:val="center"/>
          </w:tcPr>
          <w:p w14:paraId="7806A1D6"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102</w:t>
            </w:r>
          </w:p>
        </w:tc>
        <w:tc>
          <w:tcPr>
            <w:tcW w:w="709" w:type="dxa"/>
            <w:shd w:val="clear" w:color="auto" w:fill="auto"/>
            <w:vAlign w:val="center"/>
          </w:tcPr>
          <w:p w14:paraId="317B9863"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40.8</w:t>
            </w:r>
          </w:p>
        </w:tc>
        <w:tc>
          <w:tcPr>
            <w:tcW w:w="567" w:type="dxa"/>
            <w:shd w:val="clear" w:color="auto" w:fill="auto"/>
            <w:vAlign w:val="center"/>
          </w:tcPr>
          <w:p w14:paraId="6D91DB5D"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48</w:t>
            </w:r>
          </w:p>
        </w:tc>
        <w:tc>
          <w:tcPr>
            <w:tcW w:w="567" w:type="dxa"/>
            <w:shd w:val="clear" w:color="auto" w:fill="auto"/>
            <w:vAlign w:val="center"/>
          </w:tcPr>
          <w:p w14:paraId="0F9970FB"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19.2</w:t>
            </w:r>
          </w:p>
        </w:tc>
        <w:tc>
          <w:tcPr>
            <w:tcW w:w="567" w:type="dxa"/>
            <w:shd w:val="clear" w:color="auto" w:fill="auto"/>
            <w:vAlign w:val="center"/>
          </w:tcPr>
          <w:p w14:paraId="0C8FF9C5"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2.21</w:t>
            </w:r>
          </w:p>
        </w:tc>
        <w:tc>
          <w:tcPr>
            <w:tcW w:w="708" w:type="dxa"/>
            <w:shd w:val="clear" w:color="auto" w:fill="auto"/>
            <w:vAlign w:val="center"/>
          </w:tcPr>
          <w:p w14:paraId="0A6DB0F8"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0.74</w:t>
            </w:r>
          </w:p>
        </w:tc>
        <w:tc>
          <w:tcPr>
            <w:tcW w:w="567" w:type="dxa"/>
            <w:shd w:val="clear" w:color="auto" w:fill="auto"/>
            <w:vAlign w:val="center"/>
          </w:tcPr>
          <w:p w14:paraId="2D2AC8A0"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552</w:t>
            </w:r>
          </w:p>
        </w:tc>
        <w:tc>
          <w:tcPr>
            <w:tcW w:w="709" w:type="dxa"/>
            <w:shd w:val="clear" w:color="auto" w:fill="auto"/>
            <w:vAlign w:val="center"/>
          </w:tcPr>
          <w:p w14:paraId="5D5F743F"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220.8</w:t>
            </w:r>
          </w:p>
        </w:tc>
        <w:tc>
          <w:tcPr>
            <w:tcW w:w="709" w:type="dxa"/>
            <w:shd w:val="clear" w:color="auto" w:fill="auto"/>
            <w:vAlign w:val="center"/>
          </w:tcPr>
          <w:p w14:paraId="31FB71B9" w14:textId="77777777" w:rsidR="001C2B32" w:rsidRPr="001C2B32" w:rsidRDefault="001C2B32" w:rsidP="001C2B32">
            <w:pPr>
              <w:spacing w:after="0" w:line="240" w:lineRule="auto"/>
              <w:jc w:val="center"/>
              <w:rPr>
                <w:rFonts w:ascii="Simplified Arabic" w:hAnsi="Simplified Arabic" w:cs="Simplified Arabic"/>
                <w:b/>
                <w:bCs/>
                <w:sz w:val="16"/>
                <w:szCs w:val="16"/>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1646A212"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2EC45A8A"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w:t>
            </w:r>
          </w:p>
        </w:tc>
      </w:tr>
      <w:tr w:rsidR="001C2B32" w:rsidRPr="00EB4907" w14:paraId="51ACF4C9" w14:textId="77777777" w:rsidTr="001C2B32">
        <w:tc>
          <w:tcPr>
            <w:tcW w:w="425" w:type="dxa"/>
            <w:shd w:val="clear" w:color="auto" w:fill="auto"/>
            <w:vAlign w:val="center"/>
          </w:tcPr>
          <w:p w14:paraId="4588314F"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14D88376"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 xml:space="preserve">تحقق الجامعة إيرادات من خلال تسويق البحوث العلمية الأكاديمية للمجتمع. </w:t>
            </w:r>
          </w:p>
        </w:tc>
        <w:tc>
          <w:tcPr>
            <w:tcW w:w="567" w:type="dxa"/>
            <w:shd w:val="clear" w:color="auto" w:fill="auto"/>
            <w:vAlign w:val="center"/>
          </w:tcPr>
          <w:p w14:paraId="5137FE96"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102</w:t>
            </w:r>
          </w:p>
        </w:tc>
        <w:tc>
          <w:tcPr>
            <w:tcW w:w="709" w:type="dxa"/>
            <w:shd w:val="clear" w:color="auto" w:fill="auto"/>
            <w:vAlign w:val="center"/>
          </w:tcPr>
          <w:p w14:paraId="6C2EAD96"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40.8</w:t>
            </w:r>
          </w:p>
        </w:tc>
        <w:tc>
          <w:tcPr>
            <w:tcW w:w="567" w:type="dxa"/>
            <w:shd w:val="clear" w:color="auto" w:fill="auto"/>
            <w:vAlign w:val="center"/>
          </w:tcPr>
          <w:p w14:paraId="55C63F50"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74</w:t>
            </w:r>
          </w:p>
        </w:tc>
        <w:tc>
          <w:tcPr>
            <w:tcW w:w="709" w:type="dxa"/>
            <w:shd w:val="clear" w:color="auto" w:fill="auto"/>
            <w:vAlign w:val="center"/>
          </w:tcPr>
          <w:p w14:paraId="3177C897"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29.6</w:t>
            </w:r>
          </w:p>
        </w:tc>
        <w:tc>
          <w:tcPr>
            <w:tcW w:w="567" w:type="dxa"/>
            <w:shd w:val="clear" w:color="auto" w:fill="auto"/>
            <w:vAlign w:val="center"/>
          </w:tcPr>
          <w:p w14:paraId="5B570B3E"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74</w:t>
            </w:r>
          </w:p>
        </w:tc>
        <w:tc>
          <w:tcPr>
            <w:tcW w:w="567" w:type="dxa"/>
            <w:shd w:val="clear" w:color="auto" w:fill="auto"/>
            <w:vAlign w:val="center"/>
          </w:tcPr>
          <w:p w14:paraId="355720D1"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29.6</w:t>
            </w:r>
          </w:p>
        </w:tc>
        <w:tc>
          <w:tcPr>
            <w:tcW w:w="567" w:type="dxa"/>
            <w:shd w:val="clear" w:color="auto" w:fill="auto"/>
            <w:vAlign w:val="center"/>
          </w:tcPr>
          <w:p w14:paraId="6A92BCDA"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2.11</w:t>
            </w:r>
          </w:p>
        </w:tc>
        <w:tc>
          <w:tcPr>
            <w:tcW w:w="708" w:type="dxa"/>
            <w:shd w:val="clear" w:color="auto" w:fill="auto"/>
            <w:vAlign w:val="center"/>
          </w:tcPr>
          <w:p w14:paraId="1A63E99D"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0.83</w:t>
            </w:r>
          </w:p>
        </w:tc>
        <w:tc>
          <w:tcPr>
            <w:tcW w:w="567" w:type="dxa"/>
            <w:shd w:val="clear" w:color="auto" w:fill="auto"/>
            <w:vAlign w:val="center"/>
          </w:tcPr>
          <w:p w14:paraId="0605ED87"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528</w:t>
            </w:r>
          </w:p>
        </w:tc>
        <w:tc>
          <w:tcPr>
            <w:tcW w:w="709" w:type="dxa"/>
            <w:shd w:val="clear" w:color="auto" w:fill="auto"/>
            <w:vAlign w:val="center"/>
          </w:tcPr>
          <w:p w14:paraId="2C75FE14"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211.2</w:t>
            </w:r>
          </w:p>
        </w:tc>
        <w:tc>
          <w:tcPr>
            <w:tcW w:w="709" w:type="dxa"/>
            <w:shd w:val="clear" w:color="auto" w:fill="auto"/>
            <w:vAlign w:val="center"/>
          </w:tcPr>
          <w:p w14:paraId="45A11B49"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0.05</w:t>
            </w:r>
          </w:p>
        </w:tc>
        <w:tc>
          <w:tcPr>
            <w:tcW w:w="709" w:type="dxa"/>
            <w:shd w:val="clear" w:color="auto" w:fill="auto"/>
            <w:vAlign w:val="center"/>
          </w:tcPr>
          <w:p w14:paraId="50A08713"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396ACFA6"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9</w:t>
            </w:r>
          </w:p>
        </w:tc>
      </w:tr>
      <w:tr w:rsidR="001C2B32" w:rsidRPr="00EB4907" w14:paraId="07C8080C" w14:textId="77777777" w:rsidTr="001C2B32">
        <w:tc>
          <w:tcPr>
            <w:tcW w:w="425" w:type="dxa"/>
            <w:shd w:val="clear" w:color="auto" w:fill="auto"/>
            <w:vAlign w:val="center"/>
          </w:tcPr>
          <w:p w14:paraId="7337A8EB"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395840C6"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تعتمد الجامعة على مصادر التمويل الداخلية من خلال الرسوم الدراسية لطلاب الدراسات العليا والرسوم الأخرى ذات الصلة.</w:t>
            </w:r>
          </w:p>
        </w:tc>
        <w:tc>
          <w:tcPr>
            <w:tcW w:w="567" w:type="dxa"/>
            <w:shd w:val="clear" w:color="auto" w:fill="auto"/>
            <w:vAlign w:val="center"/>
          </w:tcPr>
          <w:p w14:paraId="09B9BA15"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114</w:t>
            </w:r>
          </w:p>
        </w:tc>
        <w:tc>
          <w:tcPr>
            <w:tcW w:w="709" w:type="dxa"/>
            <w:shd w:val="clear" w:color="auto" w:fill="auto"/>
            <w:vAlign w:val="center"/>
          </w:tcPr>
          <w:p w14:paraId="35247C6A"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45.6</w:t>
            </w:r>
          </w:p>
        </w:tc>
        <w:tc>
          <w:tcPr>
            <w:tcW w:w="567" w:type="dxa"/>
            <w:shd w:val="clear" w:color="auto" w:fill="auto"/>
            <w:vAlign w:val="center"/>
          </w:tcPr>
          <w:p w14:paraId="53C5BE9B"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95</w:t>
            </w:r>
          </w:p>
        </w:tc>
        <w:tc>
          <w:tcPr>
            <w:tcW w:w="709" w:type="dxa"/>
            <w:shd w:val="clear" w:color="auto" w:fill="auto"/>
            <w:vAlign w:val="center"/>
          </w:tcPr>
          <w:p w14:paraId="642E20D0"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38</w:t>
            </w:r>
          </w:p>
        </w:tc>
        <w:tc>
          <w:tcPr>
            <w:tcW w:w="567" w:type="dxa"/>
            <w:shd w:val="clear" w:color="auto" w:fill="auto"/>
            <w:vAlign w:val="center"/>
          </w:tcPr>
          <w:p w14:paraId="58ADC9F7"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41</w:t>
            </w:r>
          </w:p>
        </w:tc>
        <w:tc>
          <w:tcPr>
            <w:tcW w:w="567" w:type="dxa"/>
            <w:shd w:val="clear" w:color="auto" w:fill="auto"/>
            <w:vAlign w:val="center"/>
          </w:tcPr>
          <w:p w14:paraId="1E29F2FB"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16.4</w:t>
            </w:r>
          </w:p>
        </w:tc>
        <w:tc>
          <w:tcPr>
            <w:tcW w:w="567" w:type="dxa"/>
            <w:shd w:val="clear" w:color="auto" w:fill="auto"/>
            <w:vAlign w:val="center"/>
          </w:tcPr>
          <w:p w14:paraId="4A5B5063"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2.29</w:t>
            </w:r>
          </w:p>
        </w:tc>
        <w:tc>
          <w:tcPr>
            <w:tcW w:w="708" w:type="dxa"/>
            <w:shd w:val="clear" w:color="auto" w:fill="auto"/>
            <w:vAlign w:val="center"/>
          </w:tcPr>
          <w:p w14:paraId="2C27D190"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0.73</w:t>
            </w:r>
          </w:p>
        </w:tc>
        <w:tc>
          <w:tcPr>
            <w:tcW w:w="567" w:type="dxa"/>
            <w:shd w:val="clear" w:color="auto" w:fill="auto"/>
            <w:vAlign w:val="center"/>
          </w:tcPr>
          <w:p w14:paraId="0E9F54DC"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573</w:t>
            </w:r>
          </w:p>
        </w:tc>
        <w:tc>
          <w:tcPr>
            <w:tcW w:w="709" w:type="dxa"/>
            <w:shd w:val="clear" w:color="auto" w:fill="auto"/>
            <w:vAlign w:val="center"/>
          </w:tcPr>
          <w:p w14:paraId="118743B5"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229.2</w:t>
            </w:r>
          </w:p>
        </w:tc>
        <w:tc>
          <w:tcPr>
            <w:tcW w:w="709" w:type="dxa"/>
            <w:shd w:val="clear" w:color="auto" w:fill="auto"/>
            <w:vAlign w:val="center"/>
          </w:tcPr>
          <w:p w14:paraId="0D3D2AAF"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7E9B2A53"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21B3BF8B"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w:t>
            </w:r>
          </w:p>
        </w:tc>
      </w:tr>
      <w:tr w:rsidR="001C2B32" w:rsidRPr="00EB4907" w14:paraId="2AFB2389" w14:textId="77777777" w:rsidTr="001C2B32">
        <w:tc>
          <w:tcPr>
            <w:tcW w:w="425" w:type="dxa"/>
            <w:shd w:val="clear" w:color="auto" w:fill="auto"/>
            <w:vAlign w:val="center"/>
          </w:tcPr>
          <w:p w14:paraId="1FE971F4"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59C55CF4"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تشجع الجامعة القطاع الخاص والكيانات التجارية على الإسهام في تمويل البحوث العلمية.</w:t>
            </w:r>
          </w:p>
        </w:tc>
        <w:tc>
          <w:tcPr>
            <w:tcW w:w="567" w:type="dxa"/>
            <w:shd w:val="clear" w:color="auto" w:fill="auto"/>
            <w:vAlign w:val="center"/>
          </w:tcPr>
          <w:p w14:paraId="038BE924"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97</w:t>
            </w:r>
          </w:p>
        </w:tc>
        <w:tc>
          <w:tcPr>
            <w:tcW w:w="709" w:type="dxa"/>
            <w:shd w:val="clear" w:color="auto" w:fill="auto"/>
            <w:vAlign w:val="center"/>
          </w:tcPr>
          <w:p w14:paraId="297BBE28"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38.8</w:t>
            </w:r>
          </w:p>
        </w:tc>
        <w:tc>
          <w:tcPr>
            <w:tcW w:w="567" w:type="dxa"/>
            <w:shd w:val="clear" w:color="auto" w:fill="auto"/>
            <w:vAlign w:val="center"/>
          </w:tcPr>
          <w:p w14:paraId="0B3AC13A"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86</w:t>
            </w:r>
          </w:p>
        </w:tc>
        <w:tc>
          <w:tcPr>
            <w:tcW w:w="709" w:type="dxa"/>
            <w:shd w:val="clear" w:color="auto" w:fill="auto"/>
            <w:vAlign w:val="center"/>
          </w:tcPr>
          <w:p w14:paraId="6813867D"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34.4</w:t>
            </w:r>
          </w:p>
        </w:tc>
        <w:tc>
          <w:tcPr>
            <w:tcW w:w="567" w:type="dxa"/>
            <w:shd w:val="clear" w:color="auto" w:fill="auto"/>
            <w:vAlign w:val="center"/>
          </w:tcPr>
          <w:p w14:paraId="501B60FF"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67</w:t>
            </w:r>
          </w:p>
        </w:tc>
        <w:tc>
          <w:tcPr>
            <w:tcW w:w="567" w:type="dxa"/>
            <w:shd w:val="clear" w:color="auto" w:fill="auto"/>
            <w:vAlign w:val="center"/>
          </w:tcPr>
          <w:p w14:paraId="4564EC94"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26.8</w:t>
            </w:r>
          </w:p>
        </w:tc>
        <w:tc>
          <w:tcPr>
            <w:tcW w:w="567" w:type="dxa"/>
            <w:shd w:val="clear" w:color="auto" w:fill="auto"/>
            <w:vAlign w:val="center"/>
          </w:tcPr>
          <w:p w14:paraId="4BD4D0B7"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2.12</w:t>
            </w:r>
          </w:p>
        </w:tc>
        <w:tc>
          <w:tcPr>
            <w:tcW w:w="708" w:type="dxa"/>
            <w:shd w:val="clear" w:color="auto" w:fill="auto"/>
            <w:vAlign w:val="center"/>
          </w:tcPr>
          <w:p w14:paraId="3E57EC59"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0.80</w:t>
            </w:r>
          </w:p>
        </w:tc>
        <w:tc>
          <w:tcPr>
            <w:tcW w:w="567" w:type="dxa"/>
            <w:shd w:val="clear" w:color="auto" w:fill="auto"/>
            <w:vAlign w:val="center"/>
          </w:tcPr>
          <w:p w14:paraId="4E12F370"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530</w:t>
            </w:r>
          </w:p>
        </w:tc>
        <w:tc>
          <w:tcPr>
            <w:tcW w:w="709" w:type="dxa"/>
            <w:shd w:val="clear" w:color="auto" w:fill="auto"/>
            <w:vAlign w:val="center"/>
          </w:tcPr>
          <w:p w14:paraId="4811F91D"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212</w:t>
            </w:r>
          </w:p>
        </w:tc>
        <w:tc>
          <w:tcPr>
            <w:tcW w:w="709" w:type="dxa"/>
            <w:shd w:val="clear" w:color="auto" w:fill="auto"/>
            <w:vAlign w:val="center"/>
          </w:tcPr>
          <w:p w14:paraId="748E96D0"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proofErr w:type="spellStart"/>
            <w:r w:rsidRPr="001C2B32">
              <w:rPr>
                <w:rFonts w:ascii="Simplified Arabic" w:hAnsi="Simplified Arabic" w:cs="Simplified Arabic" w:hint="cs"/>
                <w:b/>
                <w:bCs/>
                <w:sz w:val="16"/>
                <w:szCs w:val="16"/>
                <w:rtl/>
                <w:lang w:bidi="ar-EG"/>
              </w:rPr>
              <w:t>لايوجد</w:t>
            </w:r>
            <w:proofErr w:type="spellEnd"/>
          </w:p>
        </w:tc>
        <w:tc>
          <w:tcPr>
            <w:tcW w:w="709" w:type="dxa"/>
            <w:shd w:val="clear" w:color="auto" w:fill="auto"/>
            <w:vAlign w:val="center"/>
          </w:tcPr>
          <w:p w14:paraId="1D3C9C21"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393E6D7D"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8</w:t>
            </w:r>
          </w:p>
        </w:tc>
      </w:tr>
      <w:tr w:rsidR="001C2B32" w:rsidRPr="00EB4907" w14:paraId="12D30B0B" w14:textId="77777777" w:rsidTr="001C2B32">
        <w:tc>
          <w:tcPr>
            <w:tcW w:w="425" w:type="dxa"/>
            <w:shd w:val="clear" w:color="auto" w:fill="auto"/>
            <w:vAlign w:val="center"/>
          </w:tcPr>
          <w:p w14:paraId="7F8F1169"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2E9BF6C3"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 xml:space="preserve">تعقد الجامعة لقاءات دورية مع المجتمع المحلى للاستفادة من التبرعات المالية والعينية لرجال الأعمال. </w:t>
            </w:r>
          </w:p>
        </w:tc>
        <w:tc>
          <w:tcPr>
            <w:tcW w:w="567" w:type="dxa"/>
            <w:shd w:val="clear" w:color="auto" w:fill="auto"/>
            <w:vAlign w:val="center"/>
          </w:tcPr>
          <w:p w14:paraId="30565601"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93</w:t>
            </w:r>
          </w:p>
        </w:tc>
        <w:tc>
          <w:tcPr>
            <w:tcW w:w="709" w:type="dxa"/>
            <w:shd w:val="clear" w:color="auto" w:fill="auto"/>
            <w:vAlign w:val="center"/>
          </w:tcPr>
          <w:p w14:paraId="7B2E42EB"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37.2</w:t>
            </w:r>
          </w:p>
        </w:tc>
        <w:tc>
          <w:tcPr>
            <w:tcW w:w="567" w:type="dxa"/>
            <w:shd w:val="clear" w:color="auto" w:fill="auto"/>
            <w:vAlign w:val="center"/>
          </w:tcPr>
          <w:p w14:paraId="38CA3A6A"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85</w:t>
            </w:r>
          </w:p>
        </w:tc>
        <w:tc>
          <w:tcPr>
            <w:tcW w:w="709" w:type="dxa"/>
            <w:shd w:val="clear" w:color="auto" w:fill="auto"/>
            <w:vAlign w:val="center"/>
          </w:tcPr>
          <w:p w14:paraId="412FD6E4"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34</w:t>
            </w:r>
          </w:p>
        </w:tc>
        <w:tc>
          <w:tcPr>
            <w:tcW w:w="567" w:type="dxa"/>
            <w:shd w:val="clear" w:color="auto" w:fill="auto"/>
            <w:vAlign w:val="center"/>
          </w:tcPr>
          <w:p w14:paraId="6353AF42"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72</w:t>
            </w:r>
          </w:p>
        </w:tc>
        <w:tc>
          <w:tcPr>
            <w:tcW w:w="567" w:type="dxa"/>
            <w:shd w:val="clear" w:color="auto" w:fill="auto"/>
            <w:vAlign w:val="center"/>
          </w:tcPr>
          <w:p w14:paraId="1C776D4A"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28.8</w:t>
            </w:r>
          </w:p>
        </w:tc>
        <w:tc>
          <w:tcPr>
            <w:tcW w:w="567" w:type="dxa"/>
            <w:shd w:val="clear" w:color="auto" w:fill="auto"/>
            <w:vAlign w:val="center"/>
          </w:tcPr>
          <w:p w14:paraId="2CA88275"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2.08</w:t>
            </w:r>
          </w:p>
        </w:tc>
        <w:tc>
          <w:tcPr>
            <w:tcW w:w="708" w:type="dxa"/>
            <w:shd w:val="clear" w:color="auto" w:fill="auto"/>
            <w:vAlign w:val="center"/>
          </w:tcPr>
          <w:p w14:paraId="57A17C6C"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0.81</w:t>
            </w:r>
          </w:p>
        </w:tc>
        <w:tc>
          <w:tcPr>
            <w:tcW w:w="567" w:type="dxa"/>
            <w:shd w:val="clear" w:color="auto" w:fill="auto"/>
            <w:vAlign w:val="center"/>
          </w:tcPr>
          <w:p w14:paraId="692F24BB"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521</w:t>
            </w:r>
          </w:p>
        </w:tc>
        <w:tc>
          <w:tcPr>
            <w:tcW w:w="709" w:type="dxa"/>
            <w:shd w:val="clear" w:color="auto" w:fill="auto"/>
            <w:vAlign w:val="center"/>
          </w:tcPr>
          <w:p w14:paraId="50A1108B"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208</w:t>
            </w:r>
          </w:p>
        </w:tc>
        <w:tc>
          <w:tcPr>
            <w:tcW w:w="709" w:type="dxa"/>
            <w:shd w:val="clear" w:color="auto" w:fill="auto"/>
            <w:vAlign w:val="center"/>
          </w:tcPr>
          <w:p w14:paraId="4E0492F1"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proofErr w:type="spellStart"/>
            <w:r w:rsidRPr="001C2B32">
              <w:rPr>
                <w:rFonts w:ascii="Simplified Arabic" w:hAnsi="Simplified Arabic" w:cs="Simplified Arabic" w:hint="cs"/>
                <w:b/>
                <w:bCs/>
                <w:sz w:val="16"/>
                <w:szCs w:val="16"/>
                <w:rtl/>
                <w:lang w:bidi="ar-EG"/>
              </w:rPr>
              <w:t>لايوجد</w:t>
            </w:r>
            <w:proofErr w:type="spellEnd"/>
          </w:p>
        </w:tc>
        <w:tc>
          <w:tcPr>
            <w:tcW w:w="709" w:type="dxa"/>
            <w:shd w:val="clear" w:color="auto" w:fill="auto"/>
            <w:vAlign w:val="center"/>
          </w:tcPr>
          <w:p w14:paraId="2085F75A"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4E6EFC54" w14:textId="77777777" w:rsidR="001C2B32" w:rsidRPr="001C2B32" w:rsidRDefault="001C2B32" w:rsidP="001C2B32">
            <w:pPr>
              <w:spacing w:after="0" w:line="240" w:lineRule="auto"/>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11</w:t>
            </w:r>
          </w:p>
        </w:tc>
      </w:tr>
      <w:tr w:rsidR="001C2B32" w:rsidRPr="00EB4907" w14:paraId="0741EF46" w14:textId="77777777" w:rsidTr="001C2B32">
        <w:tc>
          <w:tcPr>
            <w:tcW w:w="425" w:type="dxa"/>
            <w:shd w:val="clear" w:color="auto" w:fill="auto"/>
            <w:vAlign w:val="center"/>
          </w:tcPr>
          <w:p w14:paraId="455B6762"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lastRenderedPageBreak/>
              <w:t>7</w:t>
            </w:r>
          </w:p>
        </w:tc>
        <w:tc>
          <w:tcPr>
            <w:tcW w:w="3544" w:type="dxa"/>
            <w:shd w:val="clear" w:color="auto" w:fill="auto"/>
          </w:tcPr>
          <w:p w14:paraId="5E99F1E4"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 xml:space="preserve">توفر الجامعة المكتبات بما تحويه من أحدث الكتب والمراجع والدوريات في التخصصات المختلفة. </w:t>
            </w:r>
          </w:p>
        </w:tc>
        <w:tc>
          <w:tcPr>
            <w:tcW w:w="567" w:type="dxa"/>
            <w:shd w:val="clear" w:color="auto" w:fill="auto"/>
            <w:vAlign w:val="center"/>
          </w:tcPr>
          <w:p w14:paraId="52E1A91E"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106</w:t>
            </w:r>
          </w:p>
        </w:tc>
        <w:tc>
          <w:tcPr>
            <w:tcW w:w="709" w:type="dxa"/>
            <w:shd w:val="clear" w:color="auto" w:fill="auto"/>
            <w:vAlign w:val="center"/>
          </w:tcPr>
          <w:p w14:paraId="3621D651"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42.4</w:t>
            </w:r>
          </w:p>
        </w:tc>
        <w:tc>
          <w:tcPr>
            <w:tcW w:w="567" w:type="dxa"/>
            <w:shd w:val="clear" w:color="auto" w:fill="auto"/>
            <w:vAlign w:val="center"/>
          </w:tcPr>
          <w:p w14:paraId="4B27A2EA"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104</w:t>
            </w:r>
          </w:p>
        </w:tc>
        <w:tc>
          <w:tcPr>
            <w:tcW w:w="709" w:type="dxa"/>
            <w:shd w:val="clear" w:color="auto" w:fill="auto"/>
            <w:vAlign w:val="center"/>
          </w:tcPr>
          <w:p w14:paraId="4AA1BB68"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41.6</w:t>
            </w:r>
          </w:p>
        </w:tc>
        <w:tc>
          <w:tcPr>
            <w:tcW w:w="567" w:type="dxa"/>
            <w:shd w:val="clear" w:color="auto" w:fill="auto"/>
            <w:vAlign w:val="center"/>
          </w:tcPr>
          <w:p w14:paraId="399F5ACD"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40</w:t>
            </w:r>
          </w:p>
        </w:tc>
        <w:tc>
          <w:tcPr>
            <w:tcW w:w="567" w:type="dxa"/>
            <w:shd w:val="clear" w:color="auto" w:fill="auto"/>
            <w:vAlign w:val="center"/>
          </w:tcPr>
          <w:p w14:paraId="316B3208"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16</w:t>
            </w:r>
          </w:p>
        </w:tc>
        <w:tc>
          <w:tcPr>
            <w:tcW w:w="567" w:type="dxa"/>
            <w:shd w:val="clear" w:color="auto" w:fill="auto"/>
            <w:vAlign w:val="center"/>
          </w:tcPr>
          <w:p w14:paraId="786B2249"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2.26</w:t>
            </w:r>
          </w:p>
        </w:tc>
        <w:tc>
          <w:tcPr>
            <w:tcW w:w="708" w:type="dxa"/>
            <w:shd w:val="clear" w:color="auto" w:fill="auto"/>
            <w:vAlign w:val="center"/>
          </w:tcPr>
          <w:p w14:paraId="410F525D"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0.72</w:t>
            </w:r>
          </w:p>
        </w:tc>
        <w:tc>
          <w:tcPr>
            <w:tcW w:w="567" w:type="dxa"/>
            <w:shd w:val="clear" w:color="auto" w:fill="auto"/>
            <w:vAlign w:val="center"/>
          </w:tcPr>
          <w:p w14:paraId="03D79FC4"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566</w:t>
            </w:r>
          </w:p>
        </w:tc>
        <w:tc>
          <w:tcPr>
            <w:tcW w:w="709" w:type="dxa"/>
            <w:shd w:val="clear" w:color="auto" w:fill="auto"/>
            <w:vAlign w:val="center"/>
          </w:tcPr>
          <w:p w14:paraId="0218DDDA"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226.4</w:t>
            </w:r>
          </w:p>
        </w:tc>
        <w:tc>
          <w:tcPr>
            <w:tcW w:w="709" w:type="dxa"/>
            <w:shd w:val="clear" w:color="auto" w:fill="auto"/>
            <w:vAlign w:val="center"/>
          </w:tcPr>
          <w:p w14:paraId="0F0397CA"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17E2DE94"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7581951A"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w:t>
            </w:r>
          </w:p>
        </w:tc>
      </w:tr>
      <w:tr w:rsidR="001C2B32" w:rsidRPr="00EB4907" w14:paraId="557B64A5" w14:textId="77777777" w:rsidTr="001C2B32">
        <w:tc>
          <w:tcPr>
            <w:tcW w:w="425" w:type="dxa"/>
            <w:shd w:val="clear" w:color="auto" w:fill="auto"/>
            <w:vAlign w:val="center"/>
          </w:tcPr>
          <w:p w14:paraId="07850868"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8</w:t>
            </w:r>
          </w:p>
        </w:tc>
        <w:tc>
          <w:tcPr>
            <w:tcW w:w="3544" w:type="dxa"/>
            <w:shd w:val="clear" w:color="auto" w:fill="auto"/>
          </w:tcPr>
          <w:p w14:paraId="15A02532"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توفر الجامعة البنية التحتية الفيزيقية الأساسية من أبنية وقاعات ومدرجات.</w:t>
            </w:r>
          </w:p>
        </w:tc>
        <w:tc>
          <w:tcPr>
            <w:tcW w:w="567" w:type="dxa"/>
            <w:shd w:val="clear" w:color="auto" w:fill="auto"/>
            <w:vAlign w:val="center"/>
          </w:tcPr>
          <w:p w14:paraId="3BBFB778"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108</w:t>
            </w:r>
          </w:p>
        </w:tc>
        <w:tc>
          <w:tcPr>
            <w:tcW w:w="709" w:type="dxa"/>
            <w:shd w:val="clear" w:color="auto" w:fill="auto"/>
            <w:vAlign w:val="center"/>
          </w:tcPr>
          <w:p w14:paraId="44EE5B4C"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43.2</w:t>
            </w:r>
          </w:p>
        </w:tc>
        <w:tc>
          <w:tcPr>
            <w:tcW w:w="567" w:type="dxa"/>
            <w:shd w:val="clear" w:color="auto" w:fill="auto"/>
            <w:vAlign w:val="center"/>
          </w:tcPr>
          <w:p w14:paraId="0731513F"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119</w:t>
            </w:r>
          </w:p>
        </w:tc>
        <w:tc>
          <w:tcPr>
            <w:tcW w:w="709" w:type="dxa"/>
            <w:shd w:val="clear" w:color="auto" w:fill="auto"/>
            <w:vAlign w:val="center"/>
          </w:tcPr>
          <w:p w14:paraId="0A06A12D"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47.6</w:t>
            </w:r>
          </w:p>
        </w:tc>
        <w:tc>
          <w:tcPr>
            <w:tcW w:w="567" w:type="dxa"/>
            <w:shd w:val="clear" w:color="auto" w:fill="auto"/>
            <w:vAlign w:val="center"/>
          </w:tcPr>
          <w:p w14:paraId="3B61F32B"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23</w:t>
            </w:r>
          </w:p>
        </w:tc>
        <w:tc>
          <w:tcPr>
            <w:tcW w:w="567" w:type="dxa"/>
            <w:shd w:val="clear" w:color="auto" w:fill="auto"/>
            <w:vAlign w:val="center"/>
          </w:tcPr>
          <w:p w14:paraId="37BA9ED3"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9.2</w:t>
            </w:r>
          </w:p>
        </w:tc>
        <w:tc>
          <w:tcPr>
            <w:tcW w:w="567" w:type="dxa"/>
            <w:shd w:val="clear" w:color="auto" w:fill="auto"/>
            <w:vAlign w:val="center"/>
          </w:tcPr>
          <w:p w14:paraId="0D6BD534"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2.34</w:t>
            </w:r>
          </w:p>
        </w:tc>
        <w:tc>
          <w:tcPr>
            <w:tcW w:w="708" w:type="dxa"/>
            <w:shd w:val="clear" w:color="auto" w:fill="auto"/>
            <w:vAlign w:val="center"/>
          </w:tcPr>
          <w:p w14:paraId="7CDEE97A"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0.64</w:t>
            </w:r>
          </w:p>
        </w:tc>
        <w:tc>
          <w:tcPr>
            <w:tcW w:w="567" w:type="dxa"/>
            <w:shd w:val="clear" w:color="auto" w:fill="auto"/>
            <w:vAlign w:val="center"/>
          </w:tcPr>
          <w:p w14:paraId="0EAFF95D"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585</w:t>
            </w:r>
          </w:p>
        </w:tc>
        <w:tc>
          <w:tcPr>
            <w:tcW w:w="709" w:type="dxa"/>
            <w:shd w:val="clear" w:color="auto" w:fill="auto"/>
            <w:vAlign w:val="center"/>
          </w:tcPr>
          <w:p w14:paraId="0FFE2AFF"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234</w:t>
            </w:r>
          </w:p>
        </w:tc>
        <w:tc>
          <w:tcPr>
            <w:tcW w:w="709" w:type="dxa"/>
            <w:shd w:val="clear" w:color="auto" w:fill="auto"/>
            <w:vAlign w:val="center"/>
          </w:tcPr>
          <w:p w14:paraId="24C433AF"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15FF7926"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كبيرة</w:t>
            </w:r>
          </w:p>
        </w:tc>
        <w:tc>
          <w:tcPr>
            <w:tcW w:w="675" w:type="dxa"/>
            <w:shd w:val="clear" w:color="auto" w:fill="auto"/>
            <w:vAlign w:val="center"/>
          </w:tcPr>
          <w:p w14:paraId="04D75F9B"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w:t>
            </w:r>
          </w:p>
        </w:tc>
      </w:tr>
      <w:tr w:rsidR="001C2B32" w:rsidRPr="00EB4907" w14:paraId="591693D3" w14:textId="77777777" w:rsidTr="001C2B32">
        <w:tc>
          <w:tcPr>
            <w:tcW w:w="425" w:type="dxa"/>
            <w:shd w:val="clear" w:color="auto" w:fill="auto"/>
            <w:vAlign w:val="center"/>
          </w:tcPr>
          <w:p w14:paraId="79D0F5A4"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9</w:t>
            </w:r>
          </w:p>
        </w:tc>
        <w:tc>
          <w:tcPr>
            <w:tcW w:w="3544" w:type="dxa"/>
            <w:shd w:val="clear" w:color="auto" w:fill="auto"/>
          </w:tcPr>
          <w:p w14:paraId="606C7D67"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تجهز الجامعة المختبرات البحثية بالأجهزة والمعدات والأدوات اللازمة للعمل البحثي.</w:t>
            </w:r>
          </w:p>
        </w:tc>
        <w:tc>
          <w:tcPr>
            <w:tcW w:w="567" w:type="dxa"/>
            <w:shd w:val="clear" w:color="auto" w:fill="auto"/>
            <w:vAlign w:val="center"/>
          </w:tcPr>
          <w:p w14:paraId="3D13B6C1"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104</w:t>
            </w:r>
          </w:p>
        </w:tc>
        <w:tc>
          <w:tcPr>
            <w:tcW w:w="709" w:type="dxa"/>
            <w:shd w:val="clear" w:color="auto" w:fill="auto"/>
            <w:vAlign w:val="center"/>
          </w:tcPr>
          <w:p w14:paraId="3856D7E4"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41.6</w:t>
            </w:r>
          </w:p>
        </w:tc>
        <w:tc>
          <w:tcPr>
            <w:tcW w:w="567" w:type="dxa"/>
            <w:shd w:val="clear" w:color="auto" w:fill="auto"/>
            <w:vAlign w:val="center"/>
          </w:tcPr>
          <w:p w14:paraId="76A50E22"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90</w:t>
            </w:r>
          </w:p>
        </w:tc>
        <w:tc>
          <w:tcPr>
            <w:tcW w:w="709" w:type="dxa"/>
            <w:shd w:val="clear" w:color="auto" w:fill="auto"/>
            <w:vAlign w:val="center"/>
          </w:tcPr>
          <w:p w14:paraId="351C130E"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36</w:t>
            </w:r>
          </w:p>
        </w:tc>
        <w:tc>
          <w:tcPr>
            <w:tcW w:w="567" w:type="dxa"/>
            <w:shd w:val="clear" w:color="auto" w:fill="auto"/>
            <w:vAlign w:val="center"/>
          </w:tcPr>
          <w:p w14:paraId="1113DEB9"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56</w:t>
            </w:r>
          </w:p>
        </w:tc>
        <w:tc>
          <w:tcPr>
            <w:tcW w:w="567" w:type="dxa"/>
            <w:shd w:val="clear" w:color="auto" w:fill="auto"/>
            <w:vAlign w:val="center"/>
          </w:tcPr>
          <w:p w14:paraId="4254227E"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22.4</w:t>
            </w:r>
          </w:p>
        </w:tc>
        <w:tc>
          <w:tcPr>
            <w:tcW w:w="567" w:type="dxa"/>
            <w:shd w:val="clear" w:color="auto" w:fill="auto"/>
            <w:vAlign w:val="center"/>
          </w:tcPr>
          <w:p w14:paraId="30BC19F6" w14:textId="77777777" w:rsidR="001C2B32" w:rsidRPr="001C2B32" w:rsidRDefault="001C2B32" w:rsidP="001C2B32">
            <w:pPr>
              <w:spacing w:after="0" w:line="240" w:lineRule="auto"/>
              <w:jc w:val="both"/>
              <w:rPr>
                <w:rFonts w:ascii="Simplified Arabic" w:hAnsi="Simplified Arabic" w:cs="Simplified Arabic"/>
                <w:b/>
                <w:bCs/>
                <w:sz w:val="16"/>
                <w:szCs w:val="16"/>
                <w:lang w:bidi="ar-EG"/>
              </w:rPr>
            </w:pPr>
            <w:r w:rsidRPr="001C2B32">
              <w:rPr>
                <w:rFonts w:ascii="Simplified Arabic" w:hAnsi="Simplified Arabic" w:cs="Simplified Arabic" w:hint="cs"/>
                <w:b/>
                <w:bCs/>
                <w:sz w:val="16"/>
                <w:szCs w:val="16"/>
                <w:rtl/>
                <w:lang w:bidi="ar-EG"/>
              </w:rPr>
              <w:t>2.19</w:t>
            </w:r>
          </w:p>
        </w:tc>
        <w:tc>
          <w:tcPr>
            <w:tcW w:w="708" w:type="dxa"/>
            <w:shd w:val="clear" w:color="auto" w:fill="auto"/>
            <w:vAlign w:val="center"/>
          </w:tcPr>
          <w:p w14:paraId="3B3CB235" w14:textId="77777777" w:rsidR="001C2B32" w:rsidRPr="001C2B32" w:rsidRDefault="001C2B32" w:rsidP="001C2B32">
            <w:pPr>
              <w:spacing w:after="0" w:line="240" w:lineRule="auto"/>
              <w:jc w:val="both"/>
              <w:rPr>
                <w:rFonts w:ascii="Simplified Arabic" w:hAnsi="Simplified Arabic" w:cs="Simplified Arabic"/>
                <w:b/>
                <w:bCs/>
                <w:sz w:val="16"/>
                <w:szCs w:val="16"/>
                <w:lang w:bidi="ar-EG"/>
              </w:rPr>
            </w:pPr>
            <w:r w:rsidRPr="001C2B32">
              <w:rPr>
                <w:rFonts w:ascii="Simplified Arabic" w:hAnsi="Simplified Arabic" w:cs="Simplified Arabic" w:hint="cs"/>
                <w:b/>
                <w:bCs/>
                <w:sz w:val="16"/>
                <w:szCs w:val="16"/>
                <w:rtl/>
                <w:lang w:bidi="ar-EG"/>
              </w:rPr>
              <w:t>0.78</w:t>
            </w:r>
          </w:p>
        </w:tc>
        <w:tc>
          <w:tcPr>
            <w:tcW w:w="567" w:type="dxa"/>
            <w:shd w:val="clear" w:color="auto" w:fill="auto"/>
            <w:vAlign w:val="center"/>
          </w:tcPr>
          <w:p w14:paraId="228D6BCE"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548</w:t>
            </w:r>
          </w:p>
        </w:tc>
        <w:tc>
          <w:tcPr>
            <w:tcW w:w="709" w:type="dxa"/>
            <w:shd w:val="clear" w:color="auto" w:fill="auto"/>
            <w:vAlign w:val="center"/>
          </w:tcPr>
          <w:p w14:paraId="266D7B6E"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219.2</w:t>
            </w:r>
          </w:p>
        </w:tc>
        <w:tc>
          <w:tcPr>
            <w:tcW w:w="709" w:type="dxa"/>
            <w:shd w:val="clear" w:color="auto" w:fill="auto"/>
            <w:vAlign w:val="center"/>
          </w:tcPr>
          <w:p w14:paraId="5124EA46"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103C6BEE"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79053D88"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6</w:t>
            </w:r>
          </w:p>
        </w:tc>
      </w:tr>
      <w:tr w:rsidR="001C2B32" w:rsidRPr="00EB4907" w14:paraId="474903AA" w14:textId="77777777" w:rsidTr="001C2B32">
        <w:tc>
          <w:tcPr>
            <w:tcW w:w="425" w:type="dxa"/>
            <w:shd w:val="clear" w:color="auto" w:fill="auto"/>
            <w:vAlign w:val="center"/>
          </w:tcPr>
          <w:p w14:paraId="5231E496"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10</w:t>
            </w:r>
          </w:p>
        </w:tc>
        <w:tc>
          <w:tcPr>
            <w:tcW w:w="3544" w:type="dxa"/>
            <w:shd w:val="clear" w:color="auto" w:fill="auto"/>
          </w:tcPr>
          <w:p w14:paraId="5F1B2DA6"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 xml:space="preserve">توفر الجامعة أجهزة ووحدات مسئولة عن إتاحة البيانات البحثية والإحصاءات للمستفيدين. </w:t>
            </w:r>
          </w:p>
        </w:tc>
        <w:tc>
          <w:tcPr>
            <w:tcW w:w="567" w:type="dxa"/>
            <w:shd w:val="clear" w:color="auto" w:fill="auto"/>
            <w:vAlign w:val="center"/>
          </w:tcPr>
          <w:p w14:paraId="30B32D5F"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103</w:t>
            </w:r>
          </w:p>
        </w:tc>
        <w:tc>
          <w:tcPr>
            <w:tcW w:w="709" w:type="dxa"/>
            <w:shd w:val="clear" w:color="auto" w:fill="auto"/>
            <w:vAlign w:val="center"/>
          </w:tcPr>
          <w:p w14:paraId="64E056D9"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41.2</w:t>
            </w:r>
          </w:p>
        </w:tc>
        <w:tc>
          <w:tcPr>
            <w:tcW w:w="567" w:type="dxa"/>
            <w:shd w:val="clear" w:color="auto" w:fill="auto"/>
            <w:vAlign w:val="center"/>
          </w:tcPr>
          <w:p w14:paraId="0D70ABA9"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92</w:t>
            </w:r>
          </w:p>
        </w:tc>
        <w:tc>
          <w:tcPr>
            <w:tcW w:w="709" w:type="dxa"/>
            <w:shd w:val="clear" w:color="auto" w:fill="auto"/>
            <w:vAlign w:val="center"/>
          </w:tcPr>
          <w:p w14:paraId="36762A4B"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36.8</w:t>
            </w:r>
          </w:p>
        </w:tc>
        <w:tc>
          <w:tcPr>
            <w:tcW w:w="567" w:type="dxa"/>
            <w:shd w:val="clear" w:color="auto" w:fill="auto"/>
            <w:vAlign w:val="center"/>
          </w:tcPr>
          <w:p w14:paraId="6E41460D"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55</w:t>
            </w:r>
          </w:p>
        </w:tc>
        <w:tc>
          <w:tcPr>
            <w:tcW w:w="567" w:type="dxa"/>
            <w:shd w:val="clear" w:color="auto" w:fill="auto"/>
            <w:vAlign w:val="center"/>
          </w:tcPr>
          <w:p w14:paraId="59295383"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22</w:t>
            </w:r>
          </w:p>
        </w:tc>
        <w:tc>
          <w:tcPr>
            <w:tcW w:w="567" w:type="dxa"/>
            <w:shd w:val="clear" w:color="auto" w:fill="auto"/>
            <w:vAlign w:val="center"/>
          </w:tcPr>
          <w:p w14:paraId="2175ACEC" w14:textId="77777777" w:rsidR="001C2B32" w:rsidRPr="001C2B32" w:rsidRDefault="001C2B32" w:rsidP="001C2B32">
            <w:pPr>
              <w:spacing w:after="0" w:line="240" w:lineRule="auto"/>
              <w:jc w:val="both"/>
              <w:rPr>
                <w:rFonts w:ascii="Simplified Arabic" w:hAnsi="Simplified Arabic" w:cs="Simplified Arabic"/>
                <w:b/>
                <w:bCs/>
                <w:sz w:val="16"/>
                <w:szCs w:val="16"/>
                <w:rtl/>
              </w:rPr>
            </w:pPr>
            <w:r w:rsidRPr="001C2B32">
              <w:rPr>
                <w:rFonts w:ascii="Simplified Arabic" w:hAnsi="Simplified Arabic" w:cs="Simplified Arabic" w:hint="cs"/>
                <w:b/>
                <w:bCs/>
                <w:sz w:val="16"/>
                <w:szCs w:val="16"/>
                <w:rtl/>
              </w:rPr>
              <w:t>2.19</w:t>
            </w:r>
          </w:p>
        </w:tc>
        <w:tc>
          <w:tcPr>
            <w:tcW w:w="708" w:type="dxa"/>
            <w:shd w:val="clear" w:color="auto" w:fill="auto"/>
            <w:vAlign w:val="center"/>
          </w:tcPr>
          <w:p w14:paraId="3A779587" w14:textId="77777777" w:rsidR="001C2B32" w:rsidRPr="001C2B32" w:rsidRDefault="001C2B32" w:rsidP="001C2B32">
            <w:pPr>
              <w:spacing w:after="0" w:line="240" w:lineRule="auto"/>
              <w:jc w:val="both"/>
              <w:rPr>
                <w:rFonts w:ascii="Simplified Arabic" w:hAnsi="Simplified Arabic" w:cs="Simplified Arabic"/>
                <w:b/>
                <w:bCs/>
                <w:sz w:val="16"/>
                <w:szCs w:val="16"/>
                <w:rtl/>
              </w:rPr>
            </w:pPr>
            <w:r w:rsidRPr="001C2B32">
              <w:rPr>
                <w:rFonts w:ascii="Simplified Arabic" w:hAnsi="Simplified Arabic" w:cs="Simplified Arabic" w:hint="cs"/>
                <w:b/>
                <w:bCs/>
                <w:sz w:val="16"/>
                <w:szCs w:val="16"/>
                <w:rtl/>
              </w:rPr>
              <w:t>0.77</w:t>
            </w:r>
          </w:p>
        </w:tc>
        <w:tc>
          <w:tcPr>
            <w:tcW w:w="567" w:type="dxa"/>
            <w:shd w:val="clear" w:color="auto" w:fill="auto"/>
            <w:vAlign w:val="center"/>
          </w:tcPr>
          <w:p w14:paraId="18B033F0"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548</w:t>
            </w:r>
          </w:p>
        </w:tc>
        <w:tc>
          <w:tcPr>
            <w:tcW w:w="709" w:type="dxa"/>
            <w:shd w:val="clear" w:color="auto" w:fill="auto"/>
            <w:vAlign w:val="center"/>
          </w:tcPr>
          <w:p w14:paraId="3AC53423"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219.2</w:t>
            </w:r>
          </w:p>
        </w:tc>
        <w:tc>
          <w:tcPr>
            <w:tcW w:w="709" w:type="dxa"/>
            <w:shd w:val="clear" w:color="auto" w:fill="auto"/>
            <w:vAlign w:val="center"/>
          </w:tcPr>
          <w:p w14:paraId="3A6DF42A"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273CB3BE"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5EC85A9C"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7</w:t>
            </w:r>
          </w:p>
        </w:tc>
      </w:tr>
      <w:tr w:rsidR="001C2B32" w:rsidRPr="00EB4907" w14:paraId="230B979B" w14:textId="77777777" w:rsidTr="001C2B32">
        <w:tc>
          <w:tcPr>
            <w:tcW w:w="425" w:type="dxa"/>
            <w:shd w:val="clear" w:color="auto" w:fill="auto"/>
            <w:vAlign w:val="center"/>
          </w:tcPr>
          <w:p w14:paraId="571E674D"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11</w:t>
            </w:r>
          </w:p>
        </w:tc>
        <w:tc>
          <w:tcPr>
            <w:tcW w:w="3544" w:type="dxa"/>
            <w:shd w:val="clear" w:color="auto" w:fill="auto"/>
          </w:tcPr>
          <w:p w14:paraId="446DC6F2"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توفر الجامعة نظم التأمين والحماية والصيانة لنظم تكنولوجيا المعلومات المستخدمة بداخلها.</w:t>
            </w:r>
          </w:p>
        </w:tc>
        <w:tc>
          <w:tcPr>
            <w:tcW w:w="567" w:type="dxa"/>
            <w:shd w:val="clear" w:color="auto" w:fill="auto"/>
            <w:vAlign w:val="center"/>
          </w:tcPr>
          <w:p w14:paraId="427600D0"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85</w:t>
            </w:r>
          </w:p>
        </w:tc>
        <w:tc>
          <w:tcPr>
            <w:tcW w:w="709" w:type="dxa"/>
            <w:shd w:val="clear" w:color="auto" w:fill="auto"/>
            <w:vAlign w:val="center"/>
          </w:tcPr>
          <w:p w14:paraId="440A0FAB"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34</w:t>
            </w:r>
          </w:p>
        </w:tc>
        <w:tc>
          <w:tcPr>
            <w:tcW w:w="567" w:type="dxa"/>
            <w:shd w:val="clear" w:color="auto" w:fill="auto"/>
            <w:vAlign w:val="center"/>
          </w:tcPr>
          <w:p w14:paraId="5107E05F"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103</w:t>
            </w:r>
          </w:p>
        </w:tc>
        <w:tc>
          <w:tcPr>
            <w:tcW w:w="709" w:type="dxa"/>
            <w:shd w:val="clear" w:color="auto" w:fill="auto"/>
            <w:vAlign w:val="center"/>
          </w:tcPr>
          <w:p w14:paraId="363780C4"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41.2</w:t>
            </w:r>
          </w:p>
        </w:tc>
        <w:tc>
          <w:tcPr>
            <w:tcW w:w="567" w:type="dxa"/>
            <w:shd w:val="clear" w:color="auto" w:fill="auto"/>
            <w:vAlign w:val="center"/>
          </w:tcPr>
          <w:p w14:paraId="0A53BA65"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62</w:t>
            </w:r>
          </w:p>
        </w:tc>
        <w:tc>
          <w:tcPr>
            <w:tcW w:w="567" w:type="dxa"/>
            <w:shd w:val="clear" w:color="auto" w:fill="auto"/>
            <w:vAlign w:val="center"/>
          </w:tcPr>
          <w:p w14:paraId="49226A57"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24.8</w:t>
            </w:r>
          </w:p>
        </w:tc>
        <w:tc>
          <w:tcPr>
            <w:tcW w:w="567" w:type="dxa"/>
            <w:shd w:val="clear" w:color="auto" w:fill="auto"/>
            <w:vAlign w:val="center"/>
          </w:tcPr>
          <w:p w14:paraId="4856678B"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2.09</w:t>
            </w:r>
          </w:p>
        </w:tc>
        <w:tc>
          <w:tcPr>
            <w:tcW w:w="708" w:type="dxa"/>
            <w:shd w:val="clear" w:color="auto" w:fill="auto"/>
            <w:vAlign w:val="center"/>
          </w:tcPr>
          <w:p w14:paraId="35CF1477"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0.76</w:t>
            </w:r>
          </w:p>
        </w:tc>
        <w:tc>
          <w:tcPr>
            <w:tcW w:w="567" w:type="dxa"/>
            <w:shd w:val="clear" w:color="auto" w:fill="auto"/>
            <w:vAlign w:val="center"/>
          </w:tcPr>
          <w:p w14:paraId="6450F251"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523</w:t>
            </w:r>
          </w:p>
        </w:tc>
        <w:tc>
          <w:tcPr>
            <w:tcW w:w="709" w:type="dxa"/>
            <w:shd w:val="clear" w:color="auto" w:fill="auto"/>
            <w:vAlign w:val="center"/>
          </w:tcPr>
          <w:p w14:paraId="106D0C82"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209.2</w:t>
            </w:r>
          </w:p>
        </w:tc>
        <w:tc>
          <w:tcPr>
            <w:tcW w:w="709" w:type="dxa"/>
            <w:shd w:val="clear" w:color="auto" w:fill="auto"/>
            <w:vAlign w:val="center"/>
          </w:tcPr>
          <w:p w14:paraId="42858D1A" w14:textId="77777777" w:rsidR="001C2B32" w:rsidRPr="001C2B32" w:rsidRDefault="001C2B32" w:rsidP="001C2B32">
            <w:pPr>
              <w:spacing w:after="0" w:line="240" w:lineRule="auto"/>
              <w:jc w:val="both"/>
              <w:rPr>
                <w:rFonts w:ascii="Simplified Arabic" w:hAnsi="Simplified Arabic" w:cs="Simplified Arabic"/>
                <w:b/>
                <w:bCs/>
                <w:sz w:val="16"/>
                <w:szCs w:val="16"/>
              </w:rPr>
            </w:pPr>
            <w:r w:rsidRPr="001C2B32">
              <w:rPr>
                <w:rFonts w:ascii="Simplified Arabic" w:hAnsi="Simplified Arabic" w:cs="Simplified Arabic" w:hint="cs"/>
                <w:b/>
                <w:bCs/>
                <w:sz w:val="16"/>
                <w:szCs w:val="16"/>
                <w:rtl/>
              </w:rPr>
              <w:t>0.01</w:t>
            </w:r>
          </w:p>
        </w:tc>
        <w:tc>
          <w:tcPr>
            <w:tcW w:w="709" w:type="dxa"/>
            <w:shd w:val="clear" w:color="auto" w:fill="auto"/>
            <w:vAlign w:val="center"/>
          </w:tcPr>
          <w:p w14:paraId="1882E8ED"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712E94B3"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10</w:t>
            </w:r>
          </w:p>
        </w:tc>
      </w:tr>
      <w:tr w:rsidR="001C2B32" w:rsidRPr="00EB4907" w14:paraId="12E05E07" w14:textId="77777777" w:rsidTr="001C2B32">
        <w:tc>
          <w:tcPr>
            <w:tcW w:w="425" w:type="dxa"/>
            <w:shd w:val="clear" w:color="auto" w:fill="auto"/>
            <w:vAlign w:val="center"/>
          </w:tcPr>
          <w:p w14:paraId="0EC3E376" w14:textId="77777777" w:rsidR="001C2B32" w:rsidRPr="00EB4907" w:rsidRDefault="001C2B32" w:rsidP="001C2B32">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12</w:t>
            </w:r>
          </w:p>
        </w:tc>
        <w:tc>
          <w:tcPr>
            <w:tcW w:w="3544" w:type="dxa"/>
            <w:shd w:val="clear" w:color="auto" w:fill="auto"/>
          </w:tcPr>
          <w:p w14:paraId="0BF9EAA8" w14:textId="77777777" w:rsidR="001C2B32" w:rsidRPr="001C2B32" w:rsidRDefault="001C2B32" w:rsidP="001C2B32">
            <w:pPr>
              <w:spacing w:after="0" w:line="240" w:lineRule="auto"/>
              <w:jc w:val="both"/>
              <w:rPr>
                <w:rFonts w:ascii="Simplified Arabic" w:hAnsi="Simplified Arabic" w:cs="Simplified Arabic"/>
                <w:b/>
                <w:bCs/>
                <w:sz w:val="20"/>
                <w:szCs w:val="20"/>
                <w:rtl/>
              </w:rPr>
            </w:pPr>
            <w:r w:rsidRPr="001C2B32">
              <w:rPr>
                <w:rFonts w:ascii="Simplified Arabic" w:hAnsi="Simplified Arabic" w:cs="Simplified Arabic" w:hint="cs"/>
                <w:b/>
                <w:bCs/>
                <w:sz w:val="20"/>
                <w:szCs w:val="20"/>
                <w:rtl/>
              </w:rPr>
              <w:t>تطور الجامعة البنية التكنولوجية بشكلٍ مستمر بما يخدم أعضاء هيئة التدريس في مجال إدارة المعرفة وتشاركها.</w:t>
            </w:r>
          </w:p>
        </w:tc>
        <w:tc>
          <w:tcPr>
            <w:tcW w:w="567" w:type="dxa"/>
            <w:shd w:val="clear" w:color="auto" w:fill="auto"/>
            <w:vAlign w:val="center"/>
          </w:tcPr>
          <w:p w14:paraId="0DABD8C5"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78</w:t>
            </w:r>
          </w:p>
        </w:tc>
        <w:tc>
          <w:tcPr>
            <w:tcW w:w="709" w:type="dxa"/>
            <w:shd w:val="clear" w:color="auto" w:fill="auto"/>
            <w:vAlign w:val="center"/>
          </w:tcPr>
          <w:p w14:paraId="14A7B7B7"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31.2</w:t>
            </w:r>
          </w:p>
        </w:tc>
        <w:tc>
          <w:tcPr>
            <w:tcW w:w="567" w:type="dxa"/>
            <w:shd w:val="clear" w:color="auto" w:fill="auto"/>
            <w:vAlign w:val="center"/>
          </w:tcPr>
          <w:p w14:paraId="013F9929" w14:textId="77777777" w:rsidR="001C2B32" w:rsidRPr="001C2B32" w:rsidRDefault="001C2B32" w:rsidP="001C2B32">
            <w:pPr>
              <w:spacing w:after="0" w:line="240" w:lineRule="auto"/>
              <w:jc w:val="both"/>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107</w:t>
            </w:r>
          </w:p>
        </w:tc>
        <w:tc>
          <w:tcPr>
            <w:tcW w:w="709" w:type="dxa"/>
            <w:shd w:val="clear" w:color="auto" w:fill="auto"/>
            <w:vAlign w:val="center"/>
          </w:tcPr>
          <w:p w14:paraId="7FE37DC7"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42.8</w:t>
            </w:r>
          </w:p>
        </w:tc>
        <w:tc>
          <w:tcPr>
            <w:tcW w:w="567" w:type="dxa"/>
            <w:shd w:val="clear" w:color="auto" w:fill="auto"/>
            <w:vAlign w:val="center"/>
          </w:tcPr>
          <w:p w14:paraId="555D2ADD"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65</w:t>
            </w:r>
          </w:p>
        </w:tc>
        <w:tc>
          <w:tcPr>
            <w:tcW w:w="567" w:type="dxa"/>
            <w:shd w:val="clear" w:color="auto" w:fill="auto"/>
            <w:vAlign w:val="center"/>
          </w:tcPr>
          <w:p w14:paraId="72423121"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26</w:t>
            </w:r>
          </w:p>
        </w:tc>
        <w:tc>
          <w:tcPr>
            <w:tcW w:w="567" w:type="dxa"/>
            <w:shd w:val="clear" w:color="auto" w:fill="auto"/>
            <w:vAlign w:val="center"/>
          </w:tcPr>
          <w:p w14:paraId="7063BED0"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2.05</w:t>
            </w:r>
          </w:p>
        </w:tc>
        <w:tc>
          <w:tcPr>
            <w:tcW w:w="708" w:type="dxa"/>
            <w:shd w:val="clear" w:color="auto" w:fill="auto"/>
            <w:vAlign w:val="center"/>
          </w:tcPr>
          <w:p w14:paraId="3D9C2D45" w14:textId="77777777" w:rsidR="001C2B32" w:rsidRPr="001C2B32" w:rsidRDefault="001C2B32" w:rsidP="001C2B32">
            <w:pPr>
              <w:spacing w:after="0" w:line="240" w:lineRule="auto"/>
              <w:jc w:val="both"/>
              <w:rPr>
                <w:rFonts w:ascii="Simplified Arabic" w:hAnsi="Simplified Arabic" w:cs="Simplified Arabic"/>
                <w:b/>
                <w:bCs/>
                <w:sz w:val="16"/>
                <w:szCs w:val="16"/>
                <w:lang w:bidi="ar-EG"/>
              </w:rPr>
            </w:pPr>
            <w:r w:rsidRPr="001C2B32">
              <w:rPr>
                <w:rFonts w:ascii="Simplified Arabic" w:hAnsi="Simplified Arabic" w:cs="Simplified Arabic" w:hint="cs"/>
                <w:b/>
                <w:bCs/>
                <w:sz w:val="16"/>
                <w:szCs w:val="16"/>
                <w:rtl/>
                <w:lang w:bidi="ar-EG"/>
              </w:rPr>
              <w:t>0.76</w:t>
            </w:r>
          </w:p>
        </w:tc>
        <w:tc>
          <w:tcPr>
            <w:tcW w:w="567" w:type="dxa"/>
            <w:shd w:val="clear" w:color="auto" w:fill="auto"/>
            <w:vAlign w:val="center"/>
          </w:tcPr>
          <w:p w14:paraId="2B8185B6"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513</w:t>
            </w:r>
          </w:p>
        </w:tc>
        <w:tc>
          <w:tcPr>
            <w:tcW w:w="709" w:type="dxa"/>
            <w:shd w:val="clear" w:color="auto" w:fill="auto"/>
            <w:vAlign w:val="center"/>
          </w:tcPr>
          <w:p w14:paraId="22F36233"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205.2</w:t>
            </w:r>
          </w:p>
        </w:tc>
        <w:tc>
          <w:tcPr>
            <w:tcW w:w="709" w:type="dxa"/>
            <w:shd w:val="clear" w:color="auto" w:fill="auto"/>
            <w:vAlign w:val="center"/>
          </w:tcPr>
          <w:p w14:paraId="6E0AF227"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0.01</w:t>
            </w:r>
          </w:p>
        </w:tc>
        <w:tc>
          <w:tcPr>
            <w:tcW w:w="709" w:type="dxa"/>
            <w:shd w:val="clear" w:color="auto" w:fill="auto"/>
            <w:vAlign w:val="center"/>
          </w:tcPr>
          <w:p w14:paraId="34F8A1C7"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متوسطة</w:t>
            </w:r>
          </w:p>
        </w:tc>
        <w:tc>
          <w:tcPr>
            <w:tcW w:w="675" w:type="dxa"/>
            <w:shd w:val="clear" w:color="auto" w:fill="auto"/>
            <w:vAlign w:val="center"/>
          </w:tcPr>
          <w:p w14:paraId="41632071" w14:textId="77777777" w:rsidR="001C2B32" w:rsidRPr="001C2B32" w:rsidRDefault="001C2B32" w:rsidP="001C2B32">
            <w:pPr>
              <w:spacing w:after="0" w:line="240" w:lineRule="auto"/>
              <w:jc w:val="both"/>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12</w:t>
            </w:r>
          </w:p>
        </w:tc>
      </w:tr>
    </w:tbl>
    <w:p w14:paraId="4483F741" w14:textId="77777777" w:rsidR="001C2B32" w:rsidRDefault="001C2B32" w:rsidP="002561CF">
      <w:pPr>
        <w:spacing w:before="240" w:after="0" w:line="240" w:lineRule="auto"/>
        <w:jc w:val="center"/>
        <w:rPr>
          <w:rFonts w:cs="SKR HEAD1"/>
          <w:b/>
          <w:bCs/>
          <w:sz w:val="28"/>
          <w:szCs w:val="28"/>
          <w:rtl/>
          <w:lang w:bidi="ar-EG"/>
        </w:rPr>
        <w:sectPr w:rsidR="001C2B32" w:rsidSect="00F94B33">
          <w:pgSz w:w="13892" w:h="9923" w:orient="landscape" w:code="13"/>
          <w:pgMar w:top="1134" w:right="1134" w:bottom="1134" w:left="1134" w:header="709" w:footer="709" w:gutter="0"/>
          <w:cols w:space="720"/>
          <w:bidi/>
          <w:rtlGutter/>
        </w:sectPr>
      </w:pPr>
    </w:p>
    <w:p w14:paraId="15B141BF" w14:textId="77777777" w:rsidR="00055131" w:rsidRPr="007954D1" w:rsidRDefault="001C2B32" w:rsidP="001C2B32">
      <w:pPr>
        <w:spacing w:before="240" w:after="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ab/>
      </w:r>
      <w:r w:rsidRPr="007954D1">
        <w:rPr>
          <w:rFonts w:ascii="Simplified Arabic" w:hAnsi="Simplified Arabic" w:cs="Simplified Arabic" w:hint="cs"/>
          <w:sz w:val="28"/>
          <w:szCs w:val="28"/>
          <w:rtl/>
          <w:lang w:bidi="ar-EG"/>
        </w:rPr>
        <w:t xml:space="preserve"> </w:t>
      </w:r>
      <w:r w:rsidR="00055131" w:rsidRPr="007954D1">
        <w:rPr>
          <w:rFonts w:ascii="Simplified Arabic" w:hAnsi="Simplified Arabic" w:cs="Simplified Arabic" w:hint="cs"/>
          <w:sz w:val="28"/>
          <w:szCs w:val="28"/>
          <w:rtl/>
          <w:lang w:bidi="ar-EG"/>
        </w:rPr>
        <w:t>ومن خلال تحليل البيانات الواردة في الجدول السابق</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 xml:space="preserve">يلاحظ </w:t>
      </w:r>
      <w:r w:rsidR="00055131" w:rsidRPr="007954D1">
        <w:rPr>
          <w:rFonts w:ascii="Simplified Arabic" w:hAnsi="Simplified Arabic" w:cs="Simplified Arabic" w:hint="cs"/>
          <w:sz w:val="28"/>
          <w:szCs w:val="28"/>
          <w:rtl/>
          <w:lang w:bidi="ar-EG"/>
        </w:rPr>
        <w:t xml:space="preserve">احتلال العبارة (8) " توفر الجامعة البنية التحتية الفيزيقية الأساسية من أبنية وقاعات ومدرجات " المرتبة الأولى </w:t>
      </w:r>
      <w:r w:rsidR="00055131">
        <w:rPr>
          <w:rFonts w:ascii="Simplified Arabic" w:hAnsi="Simplified Arabic" w:cs="Simplified Arabic" w:hint="cs"/>
          <w:sz w:val="28"/>
          <w:szCs w:val="28"/>
          <w:rtl/>
          <w:lang w:bidi="ar-EG"/>
        </w:rPr>
        <w:t>من درجة الموافقة،</w:t>
      </w:r>
      <w:r w:rsidR="00055131" w:rsidRPr="007954D1">
        <w:rPr>
          <w:rFonts w:ascii="Simplified Arabic" w:hAnsi="Simplified Arabic" w:cs="Simplified Arabic" w:hint="cs"/>
          <w:sz w:val="28"/>
          <w:szCs w:val="28"/>
          <w:rtl/>
          <w:lang w:bidi="ar-EG"/>
        </w:rPr>
        <w:t xml:space="preserve"> حيث كان المتوسط ال</w:t>
      </w:r>
      <w:r w:rsidR="00055131">
        <w:rPr>
          <w:rFonts w:ascii="Simplified Arabic" w:hAnsi="Simplified Arabic" w:cs="Simplified Arabic" w:hint="cs"/>
          <w:sz w:val="28"/>
          <w:szCs w:val="28"/>
          <w:rtl/>
          <w:lang w:bidi="ar-EG"/>
        </w:rPr>
        <w:t>حسابي</w:t>
      </w:r>
      <w:r w:rsidR="00055131" w:rsidRPr="007954D1">
        <w:rPr>
          <w:rFonts w:ascii="Simplified Arabic" w:hAnsi="Simplified Arabic" w:cs="Simplified Arabic" w:hint="cs"/>
          <w:sz w:val="28"/>
          <w:szCs w:val="28"/>
          <w:rtl/>
          <w:lang w:bidi="ar-EG"/>
        </w:rPr>
        <w:t xml:space="preserve"> (2,34)، وه</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 درجة موافقة كبيرة</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ويمكن تفسير هذه النتيجة بأن توافر البنية التحتية من مكتبات ومعامل ومختبرات يعد من الأساسيات للبنية التكونية للجامعات</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وال</w:t>
      </w:r>
      <w:r w:rsidR="00055131">
        <w:rPr>
          <w:rFonts w:ascii="Simplified Arabic" w:hAnsi="Simplified Arabic" w:cs="Simplified Arabic" w:hint="cs"/>
          <w:sz w:val="28"/>
          <w:szCs w:val="28"/>
          <w:rtl/>
          <w:lang w:bidi="ar-EG"/>
        </w:rPr>
        <w:t>تي</w:t>
      </w:r>
      <w:r w:rsidR="00055131" w:rsidRPr="007954D1">
        <w:rPr>
          <w:rFonts w:ascii="Simplified Arabic" w:hAnsi="Simplified Arabic" w:cs="Simplified Arabic" w:hint="cs"/>
          <w:sz w:val="28"/>
          <w:szCs w:val="28"/>
          <w:rtl/>
          <w:lang w:bidi="ar-EG"/>
        </w:rPr>
        <w:t xml:space="preserve"> بدونها لا تتم عملية البحث ال</w:t>
      </w:r>
      <w:r w:rsidR="00055131">
        <w:rPr>
          <w:rFonts w:ascii="Simplified Arabic" w:hAnsi="Simplified Arabic" w:cs="Simplified Arabic" w:hint="cs"/>
          <w:sz w:val="28"/>
          <w:szCs w:val="28"/>
          <w:rtl/>
          <w:lang w:bidi="ar-EG"/>
        </w:rPr>
        <w:t>علمي</w:t>
      </w:r>
      <w:r w:rsidR="00055131" w:rsidRPr="007954D1">
        <w:rPr>
          <w:rFonts w:ascii="Simplified Arabic" w:hAnsi="Simplified Arabic" w:cs="Simplified Arabic" w:hint="cs"/>
          <w:sz w:val="28"/>
          <w:szCs w:val="28"/>
          <w:rtl/>
          <w:lang w:bidi="ar-EG"/>
        </w:rPr>
        <w:t xml:space="preserve"> كما أشارت دراسة (هيكل، 2014، 220).</w:t>
      </w:r>
    </w:p>
    <w:p w14:paraId="4C33FAA7" w14:textId="77777777" w:rsidR="00055131" w:rsidRPr="007954D1" w:rsidRDefault="00055131" w:rsidP="002561CF">
      <w:pPr>
        <w:spacing w:before="240" w:after="0" w:line="240" w:lineRule="auto"/>
        <w:ind w:firstLine="284"/>
        <w:jc w:val="both"/>
        <w:rPr>
          <w:rFonts w:ascii="Simplified Arabic" w:hAnsi="Simplified Arabic" w:cs="Simplified Arabic"/>
          <w:sz w:val="28"/>
          <w:szCs w:val="28"/>
          <w:rtl/>
          <w:lang w:bidi="ar-EG"/>
        </w:rPr>
      </w:pPr>
      <w:r w:rsidRPr="007954D1">
        <w:rPr>
          <w:rFonts w:ascii="Simplified Arabic" w:hAnsi="Simplified Arabic" w:cs="Simplified Arabic" w:hint="cs"/>
          <w:sz w:val="28"/>
          <w:szCs w:val="28"/>
          <w:rtl/>
          <w:lang w:bidi="ar-EG"/>
        </w:rPr>
        <w:t xml:space="preserve">وجاءت الاستجابة على العبارة (12) " تطور الجامعة البنية التكنولوجية بشكلٍ مستمر بما يخدم </w:t>
      </w:r>
      <w:r>
        <w:rPr>
          <w:rFonts w:ascii="Simplified Arabic" w:hAnsi="Simplified Arabic" w:cs="Simplified Arabic" w:hint="cs"/>
          <w:sz w:val="28"/>
          <w:szCs w:val="28"/>
          <w:rtl/>
          <w:lang w:bidi="ar-EG"/>
        </w:rPr>
        <w:t>أعضاء</w:t>
      </w:r>
      <w:r w:rsidRPr="007954D1">
        <w:rPr>
          <w:rFonts w:ascii="Simplified Arabic" w:hAnsi="Simplified Arabic" w:cs="Simplified Arabic" w:hint="cs"/>
          <w:sz w:val="28"/>
          <w:szCs w:val="28"/>
          <w:rtl/>
          <w:lang w:bidi="ar-EG"/>
        </w:rPr>
        <w:t xml:space="preserve"> هيئة التدريس في مجال إدارة المعرفة وتشاركها " </w:t>
      </w:r>
      <w:r>
        <w:rPr>
          <w:rFonts w:ascii="Simplified Arabic" w:hAnsi="Simplified Arabic" w:cs="Simplified Arabic" w:hint="cs"/>
          <w:sz w:val="28"/>
          <w:szCs w:val="28"/>
          <w:rtl/>
          <w:lang w:bidi="ar-EG"/>
        </w:rPr>
        <w:t xml:space="preserve">في </w:t>
      </w:r>
      <w:r w:rsidRPr="007954D1">
        <w:rPr>
          <w:rFonts w:ascii="Simplified Arabic" w:hAnsi="Simplified Arabic" w:cs="Simplified Arabic" w:hint="cs"/>
          <w:sz w:val="28"/>
          <w:szCs w:val="28"/>
          <w:rtl/>
          <w:lang w:bidi="ar-EG"/>
        </w:rPr>
        <w:t xml:space="preserve">المرتبة الأخيرة </w:t>
      </w:r>
      <w:r>
        <w:rPr>
          <w:rFonts w:ascii="Simplified Arabic" w:hAnsi="Simplified Arabic" w:cs="Simplified Arabic" w:hint="cs"/>
          <w:sz w:val="28"/>
          <w:szCs w:val="28"/>
          <w:rtl/>
          <w:lang w:bidi="ar-EG"/>
        </w:rPr>
        <w:t>من</w:t>
      </w:r>
      <w:r w:rsidRPr="007954D1">
        <w:rPr>
          <w:rFonts w:ascii="Simplified Arabic" w:hAnsi="Simplified Arabic" w:cs="Simplified Arabic" w:hint="cs"/>
          <w:sz w:val="28"/>
          <w:szCs w:val="28"/>
          <w:rtl/>
          <w:lang w:bidi="ar-EG"/>
        </w:rPr>
        <w:t xml:space="preserve"> درجة الموافقة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7954D1">
        <w:rPr>
          <w:rFonts w:ascii="Simplified Arabic" w:hAnsi="Simplified Arabic" w:cs="Simplified Arabic" w:hint="cs"/>
          <w:sz w:val="28"/>
          <w:szCs w:val="28"/>
          <w:rtl/>
          <w:lang w:bidi="ar-EG"/>
        </w:rPr>
        <w:t xml:space="preserve"> (2,05) وهى درجة موافقة متوسطة، ويمكن تفسير هذه النتيجة بأن إدارة المعرفة </w:t>
      </w:r>
      <w:r>
        <w:rPr>
          <w:rFonts w:ascii="Simplified Arabic" w:hAnsi="Simplified Arabic" w:cs="Simplified Arabic" w:hint="cs"/>
          <w:sz w:val="28"/>
          <w:szCs w:val="28"/>
          <w:rtl/>
          <w:lang w:bidi="ar-EG"/>
        </w:rPr>
        <w:t xml:space="preserve">تعد </w:t>
      </w:r>
      <w:r w:rsidRPr="007954D1">
        <w:rPr>
          <w:rFonts w:ascii="Simplified Arabic" w:hAnsi="Simplified Arabic" w:cs="Simplified Arabic" w:hint="cs"/>
          <w:sz w:val="28"/>
          <w:szCs w:val="28"/>
          <w:rtl/>
          <w:lang w:bidi="ar-EG"/>
        </w:rPr>
        <w:t xml:space="preserve">توجهًا حديثًا للمنظمات المعاصرة في ظل التطورات الحاصلة في تكنولوجيا المعلومات، حيث يتيح الاعتماد على  تكنولوجيا المعلومات </w:t>
      </w:r>
      <w:r>
        <w:rPr>
          <w:rFonts w:ascii="Simplified Arabic" w:hAnsi="Simplified Arabic" w:cs="Simplified Arabic" w:hint="cs"/>
          <w:sz w:val="28"/>
          <w:szCs w:val="28"/>
          <w:rtl/>
          <w:lang w:bidi="ar-EG"/>
        </w:rPr>
        <w:t>بناء</w:t>
      </w:r>
      <w:r w:rsidRPr="007954D1">
        <w:rPr>
          <w:rFonts w:ascii="Simplified Arabic" w:hAnsi="Simplified Arabic" w:cs="Simplified Arabic" w:hint="cs"/>
          <w:sz w:val="28"/>
          <w:szCs w:val="28"/>
          <w:rtl/>
          <w:lang w:bidi="ar-EG"/>
        </w:rPr>
        <w:t xml:space="preserve"> المعرفة المطلوبة وتخزينها وتطويرها ونشرها بشكلٍ مستمر، </w:t>
      </w:r>
      <w:r>
        <w:rPr>
          <w:rFonts w:ascii="Simplified Arabic" w:hAnsi="Simplified Arabic" w:cs="Simplified Arabic" w:hint="cs"/>
          <w:sz w:val="28"/>
          <w:szCs w:val="28"/>
          <w:rtl/>
          <w:lang w:bidi="ar-EG"/>
        </w:rPr>
        <w:t>حيث إن</w:t>
      </w:r>
      <w:r w:rsidRPr="007954D1">
        <w:rPr>
          <w:rFonts w:ascii="Simplified Arabic" w:hAnsi="Simplified Arabic" w:cs="Simplified Arabic" w:hint="cs"/>
          <w:sz w:val="28"/>
          <w:szCs w:val="28"/>
          <w:rtl/>
          <w:lang w:bidi="ar-EG"/>
        </w:rPr>
        <w:t xml:space="preserve"> الاهتمام بتطوير نظم إدارة المعرفة القائمة على تقنية المعلومات بشكل مستمر</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وامتلاك تكنولوجيا المعرفة</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من المقومات اللازمة للمنظمات التي تسعى للتميز</w:t>
      </w:r>
      <w:r>
        <w:rPr>
          <w:rFonts w:ascii="Simplified Arabic" w:hAnsi="Simplified Arabic" w:cs="Simplified Arabic" w:hint="cs"/>
          <w:sz w:val="28"/>
          <w:szCs w:val="28"/>
          <w:rtl/>
          <w:lang w:bidi="ar-EG"/>
        </w:rPr>
        <w:t>،</w:t>
      </w:r>
      <w:r w:rsidRPr="007954D1">
        <w:rPr>
          <w:rFonts w:ascii="Simplified Arabic" w:hAnsi="Simplified Arabic" w:cs="Simplified Arabic" w:hint="cs"/>
          <w:sz w:val="28"/>
          <w:szCs w:val="28"/>
          <w:rtl/>
          <w:lang w:bidi="ar-EG"/>
        </w:rPr>
        <w:t xml:space="preserve"> كما أوضحت دراسة</w:t>
      </w:r>
      <w:r w:rsidRPr="007954D1">
        <w:rPr>
          <w:rFonts w:ascii="Simplified Arabic" w:hAnsi="Simplified Arabic" w:cs="Simplified Arabic"/>
          <w:sz w:val="28"/>
          <w:szCs w:val="28"/>
          <w:lang w:bidi="ar-EG"/>
        </w:rPr>
        <w:t>(Malhort, 2008, 83)</w:t>
      </w:r>
      <w:r w:rsidRPr="007954D1">
        <w:rPr>
          <w:rFonts w:ascii="Simplified Arabic" w:hAnsi="Simplified Arabic" w:cs="Simplified Arabic" w:hint="cs"/>
          <w:sz w:val="28"/>
          <w:szCs w:val="28"/>
          <w:rtl/>
          <w:lang w:bidi="ar-EG"/>
        </w:rPr>
        <w:t>.</w:t>
      </w:r>
    </w:p>
    <w:p w14:paraId="0123B057" w14:textId="77777777" w:rsidR="00055131" w:rsidRPr="00AC3388" w:rsidRDefault="00055131" w:rsidP="002561CF">
      <w:pPr>
        <w:spacing w:before="240" w:after="0" w:line="240" w:lineRule="auto"/>
        <w:jc w:val="lowKashida"/>
        <w:rPr>
          <w:rFonts w:ascii="Simplified Arabic" w:hAnsi="Simplified Arabic"/>
          <w:sz w:val="28"/>
          <w:szCs w:val="28"/>
          <w:rtl/>
        </w:rPr>
      </w:pPr>
      <w:r w:rsidRPr="001E3450">
        <w:rPr>
          <w:rFonts w:hint="eastAsia"/>
          <w:b/>
          <w:bCs/>
          <w:sz w:val="28"/>
          <w:szCs w:val="28"/>
          <w:rtl/>
          <w:lang w:bidi="ar-EG"/>
        </w:rPr>
        <w:t xml:space="preserve">المحور </w:t>
      </w:r>
      <w:r>
        <w:rPr>
          <w:rFonts w:hint="cs"/>
          <w:b/>
          <w:bCs/>
          <w:sz w:val="28"/>
          <w:szCs w:val="28"/>
          <w:rtl/>
          <w:lang w:bidi="ar-EG"/>
        </w:rPr>
        <w:t>الثاني</w:t>
      </w:r>
      <w:r w:rsidRPr="001E3450">
        <w:rPr>
          <w:rFonts w:hint="eastAsia"/>
          <w:b/>
          <w:bCs/>
          <w:sz w:val="28"/>
          <w:szCs w:val="28"/>
          <w:rtl/>
          <w:lang w:bidi="ar-EG"/>
        </w:rPr>
        <w:t xml:space="preserve">: </w:t>
      </w:r>
      <w:r>
        <w:rPr>
          <w:rFonts w:hint="cs"/>
          <w:b/>
          <w:bCs/>
          <w:sz w:val="28"/>
          <w:szCs w:val="28"/>
          <w:rtl/>
          <w:lang w:bidi="ar-EG"/>
        </w:rPr>
        <w:t>المتطلبات الخارجية، ويشتمل على أربعة أبعاد، هي:</w:t>
      </w:r>
    </w:p>
    <w:p w14:paraId="51309AA6" w14:textId="77777777" w:rsidR="00055131" w:rsidRPr="002702B8" w:rsidRDefault="00055131" w:rsidP="002561CF">
      <w:pPr>
        <w:spacing w:before="240" w:after="0" w:line="240" w:lineRule="auto"/>
        <w:jc w:val="mediumKashida"/>
        <w:rPr>
          <w:rFonts w:cs="SKR HEAD1"/>
          <w:b/>
          <w:bCs/>
          <w:sz w:val="28"/>
          <w:szCs w:val="28"/>
          <w:rtl/>
          <w:lang w:bidi="ar-EG"/>
        </w:rPr>
      </w:pPr>
      <w:r>
        <w:rPr>
          <w:rFonts w:cs="SKR HEAD1" w:hint="cs"/>
          <w:b/>
          <w:bCs/>
          <w:sz w:val="28"/>
          <w:szCs w:val="28"/>
          <w:rtl/>
          <w:lang w:bidi="ar-EG"/>
        </w:rPr>
        <w:t xml:space="preserve">البعد الأول: </w:t>
      </w:r>
      <w:r>
        <w:rPr>
          <w:rFonts w:ascii="Simplified Arabic" w:hAnsi="Simplified Arabic" w:hint="cs"/>
          <w:b/>
          <w:bCs/>
          <w:sz w:val="28"/>
          <w:szCs w:val="28"/>
          <w:rtl/>
          <w:lang w:bidi="ar-EG"/>
        </w:rPr>
        <w:t>تسويق البحوث العلمية</w:t>
      </w:r>
      <w:r w:rsidRPr="002702B8">
        <w:rPr>
          <w:rFonts w:cs="SKR HEAD1" w:hint="cs"/>
          <w:b/>
          <w:bCs/>
          <w:sz w:val="28"/>
          <w:szCs w:val="28"/>
          <w:rtl/>
          <w:lang w:bidi="ar-EG"/>
        </w:rPr>
        <w:t>:</w:t>
      </w:r>
    </w:p>
    <w:p w14:paraId="50A9B01E" w14:textId="77777777" w:rsidR="00055131" w:rsidRPr="007954D1" w:rsidRDefault="00055131" w:rsidP="002561CF">
      <w:pPr>
        <w:spacing w:before="240" w:after="0" w:line="240" w:lineRule="auto"/>
        <w:ind w:firstLine="284"/>
        <w:jc w:val="both"/>
        <w:rPr>
          <w:rFonts w:ascii="Simplified Arabic" w:hAnsi="Simplified Arabic" w:cs="Simplified Arabic"/>
          <w:sz w:val="28"/>
          <w:szCs w:val="28"/>
          <w:rtl/>
          <w:lang w:bidi="ar-EG"/>
        </w:rPr>
      </w:pPr>
      <w:r w:rsidRPr="007954D1">
        <w:rPr>
          <w:rFonts w:ascii="Simplified Arabic" w:hAnsi="Simplified Arabic" w:cs="Simplified Arabic" w:hint="cs"/>
          <w:sz w:val="28"/>
          <w:szCs w:val="28"/>
          <w:rtl/>
          <w:lang w:bidi="ar-EG"/>
        </w:rPr>
        <w:t xml:space="preserve">هدف هذا البعد إلى </w:t>
      </w:r>
      <w:r>
        <w:rPr>
          <w:rFonts w:ascii="Simplified Arabic" w:hAnsi="Simplified Arabic" w:cs="Simplified Arabic" w:hint="cs"/>
          <w:sz w:val="28"/>
          <w:szCs w:val="28"/>
          <w:rtl/>
          <w:lang w:bidi="ar-EG"/>
        </w:rPr>
        <w:t>تعرف</w:t>
      </w:r>
      <w:r w:rsidRPr="007954D1">
        <w:rPr>
          <w:rFonts w:ascii="Simplified Arabic" w:hAnsi="Simplified Arabic" w:cs="Simplified Arabic" w:hint="cs"/>
          <w:sz w:val="28"/>
          <w:szCs w:val="28"/>
          <w:rtl/>
          <w:lang w:bidi="ar-EG"/>
        </w:rPr>
        <w:t xml:space="preserve"> درجة موافقة </w:t>
      </w:r>
      <w:r>
        <w:rPr>
          <w:rFonts w:ascii="Simplified Arabic" w:hAnsi="Simplified Arabic" w:cs="Simplified Arabic" w:hint="cs"/>
          <w:sz w:val="28"/>
          <w:szCs w:val="28"/>
          <w:rtl/>
          <w:lang w:bidi="ar-EG"/>
        </w:rPr>
        <w:t>أفراد</w:t>
      </w:r>
      <w:r w:rsidRPr="007954D1">
        <w:rPr>
          <w:rFonts w:ascii="Simplified Arabic" w:hAnsi="Simplified Arabic" w:cs="Simplified Arabic" w:hint="cs"/>
          <w:sz w:val="28"/>
          <w:szCs w:val="28"/>
          <w:rtl/>
          <w:lang w:bidi="ar-EG"/>
        </w:rPr>
        <w:t xml:space="preserve"> العينة على المتطلبات الخاصة بتسويق البحوث العلمية لتحول جامعة بنها إلى جامعة بحثية في ضوء أهداف التنمية المستدامة، ويندرج تحت هذا المحور (6) عبارات يوضحها جدول (</w:t>
      </w:r>
      <w:r>
        <w:rPr>
          <w:rFonts w:ascii="Simplified Arabic" w:hAnsi="Simplified Arabic" w:cs="Simplified Arabic" w:hint="cs"/>
          <w:sz w:val="28"/>
          <w:szCs w:val="28"/>
          <w:rtl/>
          <w:lang w:bidi="ar-EG"/>
        </w:rPr>
        <w:t>13</w:t>
      </w:r>
      <w:r w:rsidRPr="007954D1">
        <w:rPr>
          <w:rFonts w:ascii="Simplified Arabic" w:hAnsi="Simplified Arabic" w:cs="Simplified Arabic" w:hint="cs"/>
          <w:sz w:val="28"/>
          <w:szCs w:val="28"/>
          <w:rtl/>
          <w:lang w:bidi="ar-EG"/>
        </w:rPr>
        <w:t>).</w:t>
      </w:r>
    </w:p>
    <w:p w14:paraId="18D63DBA" w14:textId="77777777" w:rsidR="002C3E89" w:rsidRDefault="002C3E89" w:rsidP="002561CF">
      <w:pPr>
        <w:pStyle w:val="ListParagraph4"/>
        <w:spacing w:before="240" w:after="0" w:line="240" w:lineRule="auto"/>
        <w:ind w:left="1286"/>
        <w:jc w:val="center"/>
        <w:rPr>
          <w:rFonts w:cs="SKR HEAD1"/>
          <w:b/>
          <w:bCs/>
          <w:sz w:val="28"/>
          <w:szCs w:val="28"/>
          <w:rtl/>
          <w:lang w:bidi="ar-EG"/>
        </w:rPr>
        <w:sectPr w:rsidR="002C3E89" w:rsidSect="00F94B33">
          <w:pgSz w:w="9923" w:h="13892" w:code="13"/>
          <w:pgMar w:top="1134" w:right="1134" w:bottom="1134" w:left="1134" w:header="709" w:footer="709" w:gutter="0"/>
          <w:cols w:space="720"/>
          <w:bidi/>
          <w:rtlGutter/>
        </w:sectPr>
      </w:pPr>
    </w:p>
    <w:p w14:paraId="6E0ABF57" w14:textId="77777777" w:rsidR="002C3E89" w:rsidRPr="001E3450" w:rsidRDefault="002C3E89" w:rsidP="002C3E89">
      <w:pPr>
        <w:pStyle w:val="ListParagraph4"/>
        <w:spacing w:before="240" w:after="0" w:line="240" w:lineRule="auto"/>
        <w:ind w:left="1286"/>
        <w:jc w:val="center"/>
        <w:rPr>
          <w:rFonts w:cs="SKR HEAD1"/>
          <w:b/>
          <w:bCs/>
          <w:sz w:val="28"/>
          <w:szCs w:val="28"/>
          <w:rtl/>
          <w:lang w:bidi="ar-EG"/>
        </w:rPr>
      </w:pPr>
      <w:r w:rsidRPr="001E3450">
        <w:rPr>
          <w:rFonts w:cs="SKR HEAD1" w:hint="cs"/>
          <w:b/>
          <w:bCs/>
          <w:sz w:val="28"/>
          <w:szCs w:val="28"/>
          <w:rtl/>
          <w:lang w:bidi="ar-EG"/>
        </w:rPr>
        <w:lastRenderedPageBreak/>
        <w:t>جد</w:t>
      </w:r>
      <w:r>
        <w:rPr>
          <w:rFonts w:cs="SKR HEAD1" w:hint="cs"/>
          <w:b/>
          <w:bCs/>
          <w:sz w:val="28"/>
          <w:szCs w:val="28"/>
          <w:rtl/>
          <w:lang w:bidi="ar-EG"/>
        </w:rPr>
        <w:t>و</w:t>
      </w:r>
      <w:r w:rsidRPr="001E3450">
        <w:rPr>
          <w:rFonts w:cs="SKR HEAD1" w:hint="cs"/>
          <w:b/>
          <w:bCs/>
          <w:sz w:val="28"/>
          <w:szCs w:val="28"/>
          <w:rtl/>
          <w:lang w:bidi="ar-EG"/>
        </w:rPr>
        <w:t>ل (</w:t>
      </w:r>
      <w:r>
        <w:rPr>
          <w:rFonts w:cs="SKR HEAD1" w:hint="cs"/>
          <w:b/>
          <w:bCs/>
          <w:sz w:val="28"/>
          <w:szCs w:val="28"/>
          <w:rtl/>
          <w:lang w:bidi="ar-EG"/>
        </w:rPr>
        <w:t>13</w:t>
      </w:r>
      <w:r w:rsidRPr="001E3450">
        <w:rPr>
          <w:rFonts w:cs="SKR HEAD1" w:hint="cs"/>
          <w:b/>
          <w:bCs/>
          <w:sz w:val="28"/>
          <w:szCs w:val="28"/>
          <w:rtl/>
          <w:lang w:bidi="ar-EG"/>
        </w:rPr>
        <w:t>)</w:t>
      </w:r>
    </w:p>
    <w:p w14:paraId="2D5B6458" w14:textId="77777777" w:rsidR="002C3E89" w:rsidRPr="00A46DC3" w:rsidRDefault="002C3E89" w:rsidP="002C3E89">
      <w:pPr>
        <w:pStyle w:val="ListParagraph4"/>
        <w:spacing w:after="0" w:line="240" w:lineRule="auto"/>
        <w:ind w:left="1286"/>
        <w:jc w:val="center"/>
        <w:rPr>
          <w:rFonts w:cs="SKR HEAD1"/>
          <w:b/>
          <w:bCs/>
          <w:sz w:val="28"/>
          <w:szCs w:val="28"/>
          <w:rtl/>
          <w:lang w:bidi="ar-EG"/>
        </w:rPr>
      </w:pPr>
      <w:r w:rsidRPr="00C15BAD">
        <w:rPr>
          <w:rFonts w:cs="SKR HEAD1" w:hint="cs"/>
          <w:b/>
          <w:bCs/>
          <w:sz w:val="28"/>
          <w:szCs w:val="28"/>
          <w:rtl/>
          <w:lang w:bidi="ar-EG"/>
        </w:rPr>
        <w:t xml:space="preserve">المتطلبات </w:t>
      </w:r>
      <w:r>
        <w:rPr>
          <w:rFonts w:cs="SKR HEAD1" w:hint="cs"/>
          <w:b/>
          <w:bCs/>
          <w:sz w:val="28"/>
          <w:szCs w:val="28"/>
          <w:rtl/>
          <w:lang w:bidi="ar-EG"/>
        </w:rPr>
        <w:t>الخاصة ب</w:t>
      </w:r>
      <w:r w:rsidRPr="00592B22">
        <w:rPr>
          <w:rFonts w:cs="SKR HEAD1" w:hint="cs"/>
          <w:b/>
          <w:bCs/>
          <w:sz w:val="28"/>
          <w:szCs w:val="28"/>
          <w:rtl/>
          <w:lang w:bidi="ar-EG"/>
        </w:rPr>
        <w:t>تسويق البحوث العلمية</w:t>
      </w:r>
      <w:r w:rsidRPr="00C15BAD">
        <w:rPr>
          <w:rFonts w:cs="SKR HEAD1" w:hint="cs"/>
          <w:b/>
          <w:bCs/>
          <w:sz w:val="28"/>
          <w:szCs w:val="28"/>
          <w:rtl/>
          <w:lang w:bidi="ar-EG"/>
        </w:rPr>
        <w:t xml:space="preserve"> لتحول جامعة بنها إلى جامعة بحثية في ضوء أهداف التنمية المستدامة</w:t>
      </w: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709"/>
        <w:gridCol w:w="567"/>
        <w:gridCol w:w="567"/>
        <w:gridCol w:w="567"/>
        <w:gridCol w:w="708"/>
        <w:gridCol w:w="567"/>
        <w:gridCol w:w="709"/>
        <w:gridCol w:w="709"/>
        <w:gridCol w:w="709"/>
        <w:gridCol w:w="675"/>
      </w:tblGrid>
      <w:tr w:rsidR="002C3E89" w:rsidRPr="00EB4907" w14:paraId="3C662AC4" w14:textId="77777777" w:rsidTr="008B5373">
        <w:trPr>
          <w:trHeight w:val="821"/>
          <w:tblHeader/>
        </w:trPr>
        <w:tc>
          <w:tcPr>
            <w:tcW w:w="425" w:type="dxa"/>
            <w:vMerge w:val="restart"/>
            <w:tcBorders>
              <w:top w:val="thinThickSmallGap" w:sz="24" w:space="0" w:color="auto"/>
              <w:bottom w:val="single" w:sz="6" w:space="0" w:color="auto"/>
            </w:tcBorders>
            <w:shd w:val="clear" w:color="auto" w:fill="D9D9D9"/>
            <w:vAlign w:val="center"/>
          </w:tcPr>
          <w:p w14:paraId="262541A3"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7E53D07E"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العب</w:t>
            </w:r>
            <w:r>
              <w:rPr>
                <w:rFonts w:ascii="Simplified Arabic" w:hAnsi="Simplified Arabic" w:cs="Simplified Arabic" w:hint="cs"/>
                <w:b/>
                <w:bCs/>
                <w:sz w:val="20"/>
                <w:szCs w:val="20"/>
                <w:rtl/>
                <w:lang w:bidi="ar-EG"/>
              </w:rPr>
              <w:t>ــــ</w:t>
            </w:r>
            <w:r w:rsidRPr="001C2B32">
              <w:rPr>
                <w:rFonts w:ascii="Simplified Arabic" w:hAnsi="Simplified Arabic" w:cs="Simplified Arabic"/>
                <w:b/>
                <w:bCs/>
                <w:sz w:val="20"/>
                <w:szCs w:val="20"/>
                <w:rtl/>
                <w:lang w:bidi="ar-EG"/>
              </w:rPr>
              <w:t>ارة</w:t>
            </w:r>
          </w:p>
        </w:tc>
        <w:tc>
          <w:tcPr>
            <w:tcW w:w="1276" w:type="dxa"/>
            <w:gridSpan w:val="2"/>
            <w:tcBorders>
              <w:top w:val="thinThickSmallGap" w:sz="24" w:space="0" w:color="auto"/>
              <w:bottom w:val="single" w:sz="6" w:space="0" w:color="auto"/>
            </w:tcBorders>
            <w:shd w:val="clear" w:color="auto" w:fill="D9D9D9"/>
            <w:vAlign w:val="center"/>
          </w:tcPr>
          <w:p w14:paraId="70728082"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rPr>
              <w:t>كبيرة</w:t>
            </w:r>
          </w:p>
        </w:tc>
        <w:tc>
          <w:tcPr>
            <w:tcW w:w="1276" w:type="dxa"/>
            <w:gridSpan w:val="2"/>
            <w:tcBorders>
              <w:top w:val="thinThickSmallGap" w:sz="24" w:space="0" w:color="auto"/>
              <w:bottom w:val="single" w:sz="6" w:space="0" w:color="auto"/>
            </w:tcBorders>
            <w:shd w:val="clear" w:color="auto" w:fill="D9D9D9"/>
            <w:vAlign w:val="center"/>
          </w:tcPr>
          <w:p w14:paraId="73B8FC7A"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متوسطة</w:t>
            </w:r>
          </w:p>
        </w:tc>
        <w:tc>
          <w:tcPr>
            <w:tcW w:w="1134" w:type="dxa"/>
            <w:gridSpan w:val="2"/>
            <w:tcBorders>
              <w:top w:val="thinThickSmallGap" w:sz="24" w:space="0" w:color="auto"/>
              <w:bottom w:val="single" w:sz="6" w:space="0" w:color="auto"/>
            </w:tcBorders>
            <w:shd w:val="clear" w:color="auto" w:fill="D9D9D9"/>
            <w:vAlign w:val="center"/>
          </w:tcPr>
          <w:p w14:paraId="1ABABAE6"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ضعيفة</w:t>
            </w:r>
          </w:p>
        </w:tc>
        <w:tc>
          <w:tcPr>
            <w:tcW w:w="567" w:type="dxa"/>
            <w:vMerge w:val="restart"/>
            <w:tcBorders>
              <w:top w:val="thinThickSmallGap" w:sz="24" w:space="0" w:color="auto"/>
              <w:bottom w:val="single" w:sz="6" w:space="0" w:color="auto"/>
            </w:tcBorders>
            <w:shd w:val="clear" w:color="auto" w:fill="D9D9D9"/>
            <w:vAlign w:val="center"/>
          </w:tcPr>
          <w:p w14:paraId="08A0D6A9" w14:textId="77777777" w:rsidR="002C3E89" w:rsidRPr="00EB4907" w:rsidRDefault="002C3E89" w:rsidP="008B5373">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8" w:type="dxa"/>
            <w:vMerge w:val="restart"/>
            <w:tcBorders>
              <w:top w:val="thinThickSmallGap" w:sz="24" w:space="0" w:color="auto"/>
              <w:bottom w:val="single" w:sz="6" w:space="0" w:color="auto"/>
            </w:tcBorders>
            <w:shd w:val="clear" w:color="auto" w:fill="D9D9D9"/>
            <w:vAlign w:val="center"/>
          </w:tcPr>
          <w:p w14:paraId="1D57C15A" w14:textId="77777777" w:rsidR="002C3E89" w:rsidRPr="001C2B32" w:rsidRDefault="002C3E89"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الانحراف المعياري</w:t>
            </w:r>
          </w:p>
        </w:tc>
        <w:tc>
          <w:tcPr>
            <w:tcW w:w="567" w:type="dxa"/>
            <w:vMerge w:val="restart"/>
            <w:tcBorders>
              <w:top w:val="thinThickSmallGap" w:sz="24" w:space="0" w:color="auto"/>
              <w:bottom w:val="single" w:sz="6" w:space="0" w:color="auto"/>
            </w:tcBorders>
            <w:shd w:val="clear" w:color="auto" w:fill="D9D9D9"/>
            <w:vAlign w:val="center"/>
          </w:tcPr>
          <w:p w14:paraId="4AA156C3" w14:textId="77777777" w:rsidR="002C3E89" w:rsidRPr="001C2B32" w:rsidRDefault="002C3E89"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التقدير الرقمي</w:t>
            </w:r>
          </w:p>
        </w:tc>
        <w:tc>
          <w:tcPr>
            <w:tcW w:w="709" w:type="dxa"/>
            <w:vMerge w:val="restart"/>
            <w:tcBorders>
              <w:top w:val="thinThickSmallGap" w:sz="24" w:space="0" w:color="auto"/>
              <w:bottom w:val="single" w:sz="6" w:space="0" w:color="auto"/>
            </w:tcBorders>
            <w:shd w:val="clear" w:color="auto" w:fill="D9D9D9"/>
            <w:vAlign w:val="center"/>
          </w:tcPr>
          <w:p w14:paraId="2A8A521B" w14:textId="77777777" w:rsidR="002C3E89" w:rsidRPr="001C2B32" w:rsidRDefault="002C3E89"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الوزن النسبي</w:t>
            </w:r>
          </w:p>
        </w:tc>
        <w:tc>
          <w:tcPr>
            <w:tcW w:w="709" w:type="dxa"/>
            <w:vMerge w:val="restart"/>
            <w:tcBorders>
              <w:top w:val="thinThickSmallGap" w:sz="24" w:space="0" w:color="auto"/>
              <w:bottom w:val="single" w:sz="6" w:space="0" w:color="auto"/>
            </w:tcBorders>
            <w:shd w:val="clear" w:color="auto" w:fill="D9D9D9"/>
            <w:vAlign w:val="center"/>
          </w:tcPr>
          <w:p w14:paraId="177C926E" w14:textId="77777777" w:rsidR="002C3E89" w:rsidRPr="001C2B32" w:rsidRDefault="002C3E89"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الدلالة</w:t>
            </w:r>
          </w:p>
        </w:tc>
        <w:tc>
          <w:tcPr>
            <w:tcW w:w="709" w:type="dxa"/>
            <w:vMerge w:val="restart"/>
            <w:tcBorders>
              <w:top w:val="thinThickSmallGap" w:sz="24" w:space="0" w:color="auto"/>
              <w:bottom w:val="single" w:sz="6" w:space="0" w:color="auto"/>
            </w:tcBorders>
            <w:shd w:val="clear" w:color="auto" w:fill="D9D9D9"/>
            <w:vAlign w:val="center"/>
          </w:tcPr>
          <w:p w14:paraId="210A376A" w14:textId="77777777" w:rsidR="002C3E89" w:rsidRPr="001C2B32" w:rsidRDefault="002C3E89"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1FFCB2DA" w14:textId="77777777" w:rsidR="002C3E89" w:rsidRPr="001C2B32" w:rsidRDefault="002C3E89"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الترتيب حسب الرتبة</w:t>
            </w:r>
          </w:p>
        </w:tc>
      </w:tr>
      <w:tr w:rsidR="002C3E89" w:rsidRPr="00EB4907" w14:paraId="2864E700" w14:textId="77777777" w:rsidTr="008B5373">
        <w:trPr>
          <w:tblHeader/>
        </w:trPr>
        <w:tc>
          <w:tcPr>
            <w:tcW w:w="425" w:type="dxa"/>
            <w:vMerge/>
            <w:tcBorders>
              <w:top w:val="single" w:sz="6" w:space="0" w:color="auto"/>
            </w:tcBorders>
            <w:shd w:val="clear" w:color="auto" w:fill="auto"/>
          </w:tcPr>
          <w:p w14:paraId="36836550" w14:textId="77777777" w:rsidR="002C3E89" w:rsidRPr="001C2B32" w:rsidRDefault="002C3E89" w:rsidP="008B5373">
            <w:pPr>
              <w:pStyle w:val="ListParagraph4"/>
              <w:spacing w:after="0" w:line="240" w:lineRule="exact"/>
              <w:ind w:left="0"/>
              <w:jc w:val="center"/>
              <w:rPr>
                <w:rFonts w:cs="SKR HEAD1"/>
                <w:b/>
                <w:bCs/>
                <w:sz w:val="20"/>
                <w:szCs w:val="20"/>
                <w:rtl/>
                <w:lang w:bidi="ar-EG"/>
              </w:rPr>
            </w:pPr>
          </w:p>
        </w:tc>
        <w:tc>
          <w:tcPr>
            <w:tcW w:w="3544" w:type="dxa"/>
            <w:vMerge/>
            <w:tcBorders>
              <w:top w:val="single" w:sz="6" w:space="0" w:color="auto"/>
            </w:tcBorders>
            <w:shd w:val="clear" w:color="auto" w:fill="auto"/>
          </w:tcPr>
          <w:p w14:paraId="69D28C2C" w14:textId="77777777" w:rsidR="002C3E89" w:rsidRPr="001C2B32" w:rsidRDefault="002C3E89" w:rsidP="008B5373">
            <w:pPr>
              <w:pStyle w:val="ListParagraph4"/>
              <w:spacing w:after="0" w:line="240" w:lineRule="exact"/>
              <w:ind w:left="0"/>
              <w:jc w:val="center"/>
              <w:rPr>
                <w:rFonts w:cs="SKR HEAD1"/>
                <w:b/>
                <w:bCs/>
                <w:sz w:val="20"/>
                <w:szCs w:val="20"/>
                <w:rtl/>
                <w:lang w:bidi="ar-EG"/>
              </w:rPr>
            </w:pPr>
          </w:p>
        </w:tc>
        <w:tc>
          <w:tcPr>
            <w:tcW w:w="567" w:type="dxa"/>
            <w:tcBorders>
              <w:top w:val="single" w:sz="6" w:space="0" w:color="auto"/>
              <w:bottom w:val="single" w:sz="6" w:space="0" w:color="auto"/>
            </w:tcBorders>
            <w:shd w:val="clear" w:color="auto" w:fill="BFBFBF"/>
            <w:vAlign w:val="center"/>
          </w:tcPr>
          <w:p w14:paraId="4D585338"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1</w:t>
            </w:r>
          </w:p>
        </w:tc>
        <w:tc>
          <w:tcPr>
            <w:tcW w:w="709" w:type="dxa"/>
            <w:tcBorders>
              <w:top w:val="single" w:sz="6" w:space="0" w:color="auto"/>
              <w:bottom w:val="single" w:sz="6" w:space="0" w:color="auto"/>
            </w:tcBorders>
            <w:shd w:val="clear" w:color="auto" w:fill="BFBFBF"/>
            <w:vAlign w:val="center"/>
          </w:tcPr>
          <w:p w14:paraId="507D6003"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74D936AB"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2</w:t>
            </w:r>
          </w:p>
        </w:tc>
        <w:tc>
          <w:tcPr>
            <w:tcW w:w="709" w:type="dxa"/>
            <w:tcBorders>
              <w:top w:val="single" w:sz="6" w:space="0" w:color="auto"/>
              <w:bottom w:val="single" w:sz="6" w:space="0" w:color="auto"/>
            </w:tcBorders>
            <w:shd w:val="clear" w:color="auto" w:fill="BFBFBF"/>
            <w:vAlign w:val="center"/>
          </w:tcPr>
          <w:p w14:paraId="4C132752"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15D84F88"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3</w:t>
            </w:r>
          </w:p>
        </w:tc>
        <w:tc>
          <w:tcPr>
            <w:tcW w:w="567" w:type="dxa"/>
            <w:tcBorders>
              <w:top w:val="single" w:sz="6" w:space="0" w:color="auto"/>
              <w:bottom w:val="single" w:sz="6" w:space="0" w:color="auto"/>
            </w:tcBorders>
            <w:shd w:val="clear" w:color="auto" w:fill="BFBFBF"/>
            <w:vAlign w:val="center"/>
          </w:tcPr>
          <w:p w14:paraId="266FC69C" w14:textId="77777777" w:rsidR="002C3E89" w:rsidRPr="001C2B32" w:rsidRDefault="002C3E89"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vMerge/>
            <w:tcBorders>
              <w:top w:val="single" w:sz="6" w:space="0" w:color="auto"/>
            </w:tcBorders>
            <w:shd w:val="clear" w:color="auto" w:fill="auto"/>
          </w:tcPr>
          <w:p w14:paraId="29231CF9" w14:textId="77777777" w:rsidR="002C3E89" w:rsidRPr="00EB4907" w:rsidRDefault="002C3E89" w:rsidP="008B5373">
            <w:pPr>
              <w:pStyle w:val="ListParagraph4"/>
              <w:spacing w:after="0" w:line="240" w:lineRule="exact"/>
              <w:ind w:left="0"/>
              <w:jc w:val="center"/>
              <w:rPr>
                <w:rFonts w:cs="SKR HEAD1"/>
                <w:b/>
                <w:bCs/>
                <w:sz w:val="24"/>
                <w:szCs w:val="24"/>
                <w:rtl/>
                <w:lang w:bidi="ar-EG"/>
              </w:rPr>
            </w:pPr>
          </w:p>
        </w:tc>
        <w:tc>
          <w:tcPr>
            <w:tcW w:w="708" w:type="dxa"/>
            <w:vMerge/>
            <w:tcBorders>
              <w:top w:val="single" w:sz="6" w:space="0" w:color="auto"/>
            </w:tcBorders>
            <w:shd w:val="clear" w:color="auto" w:fill="auto"/>
          </w:tcPr>
          <w:p w14:paraId="431B4F2E" w14:textId="77777777" w:rsidR="002C3E89" w:rsidRPr="00EB4907" w:rsidRDefault="002C3E89" w:rsidP="008B5373">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09B95F92" w14:textId="77777777" w:rsidR="002C3E89" w:rsidRPr="00EB4907" w:rsidRDefault="002C3E89"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27941EEF" w14:textId="77777777" w:rsidR="002C3E89" w:rsidRPr="00EB4907" w:rsidRDefault="002C3E89"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787387D2" w14:textId="77777777" w:rsidR="002C3E89" w:rsidRPr="00EB4907" w:rsidRDefault="002C3E89"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032E6AB2" w14:textId="77777777" w:rsidR="002C3E89" w:rsidRPr="00EB4907" w:rsidRDefault="002C3E89" w:rsidP="008B5373">
            <w:pPr>
              <w:pStyle w:val="ListParagraph4"/>
              <w:spacing w:after="0" w:line="24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26BFD541" w14:textId="77777777" w:rsidR="002C3E89" w:rsidRPr="00EB4907" w:rsidRDefault="002C3E89" w:rsidP="008B5373">
            <w:pPr>
              <w:pStyle w:val="ListParagraph4"/>
              <w:spacing w:after="0" w:line="240" w:lineRule="exact"/>
              <w:ind w:left="0"/>
              <w:jc w:val="center"/>
              <w:rPr>
                <w:rFonts w:cs="SKR HEAD1"/>
                <w:b/>
                <w:bCs/>
                <w:sz w:val="24"/>
                <w:szCs w:val="24"/>
                <w:rtl/>
                <w:lang w:bidi="ar-EG"/>
              </w:rPr>
            </w:pPr>
          </w:p>
        </w:tc>
      </w:tr>
      <w:tr w:rsidR="002C3E89" w:rsidRPr="00EB4907" w14:paraId="268980B4" w14:textId="77777777" w:rsidTr="008B5373">
        <w:tc>
          <w:tcPr>
            <w:tcW w:w="425" w:type="dxa"/>
            <w:shd w:val="clear" w:color="auto" w:fill="auto"/>
            <w:vAlign w:val="center"/>
          </w:tcPr>
          <w:p w14:paraId="41FEA0F3" w14:textId="77777777" w:rsidR="002C3E89" w:rsidRPr="00EB4907" w:rsidRDefault="002C3E89" w:rsidP="002C3E89">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60715BB9" w14:textId="77777777" w:rsidR="002C3E89" w:rsidRPr="002C3E89" w:rsidRDefault="002C3E89" w:rsidP="002C3E89">
            <w:pPr>
              <w:spacing w:after="0" w:line="240" w:lineRule="auto"/>
              <w:jc w:val="both"/>
              <w:rPr>
                <w:rFonts w:ascii="Simplified Arabic" w:hAnsi="Simplified Arabic" w:cs="Simplified Arabic"/>
                <w:b/>
                <w:bCs/>
                <w:sz w:val="18"/>
                <w:szCs w:val="18"/>
                <w:rtl/>
              </w:rPr>
            </w:pPr>
            <w:r w:rsidRPr="002C3E89">
              <w:rPr>
                <w:rFonts w:ascii="Simplified Arabic" w:hAnsi="Simplified Arabic" w:cs="Simplified Arabic" w:hint="cs"/>
                <w:b/>
                <w:bCs/>
                <w:sz w:val="18"/>
                <w:szCs w:val="18"/>
                <w:rtl/>
              </w:rPr>
              <w:t>تتبنى الجامعة سياسة حديثة لتسويق البحوث المتميزة من خلال ربط الأنشطة البحثية بالمشكلات المجتمعية.</w:t>
            </w:r>
          </w:p>
        </w:tc>
        <w:tc>
          <w:tcPr>
            <w:tcW w:w="567" w:type="dxa"/>
            <w:tcBorders>
              <w:top w:val="single" w:sz="6" w:space="0" w:color="auto"/>
            </w:tcBorders>
            <w:shd w:val="clear" w:color="auto" w:fill="auto"/>
            <w:vAlign w:val="center"/>
          </w:tcPr>
          <w:p w14:paraId="77D8B30D" w14:textId="77777777" w:rsidR="002C3E89" w:rsidRPr="002C3E89" w:rsidRDefault="002C3E89" w:rsidP="002C3E89">
            <w:pPr>
              <w:spacing w:after="0" w:line="240" w:lineRule="auto"/>
              <w:jc w:val="both"/>
              <w:rPr>
                <w:rFonts w:ascii="Simplified Arabic" w:hAnsi="Simplified Arabic" w:cs="Simplified Arabic"/>
                <w:b/>
                <w:bCs/>
                <w:sz w:val="18"/>
                <w:szCs w:val="18"/>
                <w:lang w:bidi="ar-EG"/>
              </w:rPr>
            </w:pPr>
            <w:r w:rsidRPr="002C3E89">
              <w:rPr>
                <w:rFonts w:ascii="Simplified Arabic" w:hAnsi="Simplified Arabic" w:cs="Simplified Arabic" w:hint="cs"/>
                <w:b/>
                <w:bCs/>
                <w:sz w:val="18"/>
                <w:szCs w:val="18"/>
                <w:rtl/>
                <w:lang w:bidi="ar-EG"/>
              </w:rPr>
              <w:t>143</w:t>
            </w:r>
          </w:p>
        </w:tc>
        <w:tc>
          <w:tcPr>
            <w:tcW w:w="709" w:type="dxa"/>
            <w:tcBorders>
              <w:top w:val="single" w:sz="6" w:space="0" w:color="auto"/>
            </w:tcBorders>
            <w:shd w:val="clear" w:color="auto" w:fill="auto"/>
            <w:vAlign w:val="center"/>
          </w:tcPr>
          <w:p w14:paraId="4F59FAA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57.2</w:t>
            </w:r>
          </w:p>
        </w:tc>
        <w:tc>
          <w:tcPr>
            <w:tcW w:w="567" w:type="dxa"/>
            <w:tcBorders>
              <w:top w:val="single" w:sz="6" w:space="0" w:color="auto"/>
            </w:tcBorders>
            <w:shd w:val="clear" w:color="auto" w:fill="auto"/>
            <w:vAlign w:val="center"/>
          </w:tcPr>
          <w:p w14:paraId="49F2898D"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78</w:t>
            </w:r>
          </w:p>
        </w:tc>
        <w:tc>
          <w:tcPr>
            <w:tcW w:w="709" w:type="dxa"/>
            <w:tcBorders>
              <w:top w:val="single" w:sz="6" w:space="0" w:color="auto"/>
            </w:tcBorders>
            <w:shd w:val="clear" w:color="auto" w:fill="auto"/>
            <w:vAlign w:val="center"/>
          </w:tcPr>
          <w:p w14:paraId="7893C3BB"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31.2</w:t>
            </w:r>
          </w:p>
        </w:tc>
        <w:tc>
          <w:tcPr>
            <w:tcW w:w="567" w:type="dxa"/>
            <w:tcBorders>
              <w:top w:val="single" w:sz="6" w:space="0" w:color="auto"/>
            </w:tcBorders>
            <w:shd w:val="clear" w:color="auto" w:fill="auto"/>
            <w:vAlign w:val="center"/>
          </w:tcPr>
          <w:p w14:paraId="57C8D125"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29</w:t>
            </w:r>
          </w:p>
        </w:tc>
        <w:tc>
          <w:tcPr>
            <w:tcW w:w="567" w:type="dxa"/>
            <w:tcBorders>
              <w:top w:val="single" w:sz="6" w:space="0" w:color="auto"/>
            </w:tcBorders>
            <w:shd w:val="clear" w:color="auto" w:fill="auto"/>
            <w:vAlign w:val="center"/>
          </w:tcPr>
          <w:p w14:paraId="4E0C6E27"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11.6</w:t>
            </w:r>
          </w:p>
        </w:tc>
        <w:tc>
          <w:tcPr>
            <w:tcW w:w="567" w:type="dxa"/>
            <w:shd w:val="clear" w:color="auto" w:fill="auto"/>
            <w:vAlign w:val="center"/>
          </w:tcPr>
          <w:p w14:paraId="4DEAB5B8" w14:textId="77777777" w:rsidR="002C3E89" w:rsidRPr="002C3E89" w:rsidRDefault="002C3E89" w:rsidP="002C3E89">
            <w:pPr>
              <w:spacing w:after="0" w:line="240" w:lineRule="auto"/>
              <w:jc w:val="both"/>
              <w:rPr>
                <w:rFonts w:ascii="Simplified Arabic" w:hAnsi="Simplified Arabic" w:cs="Simplified Arabic"/>
                <w:b/>
                <w:bCs/>
                <w:sz w:val="18"/>
                <w:szCs w:val="18"/>
                <w:rtl/>
              </w:rPr>
            </w:pPr>
            <w:r w:rsidRPr="002C3E89">
              <w:rPr>
                <w:rFonts w:ascii="Simplified Arabic" w:hAnsi="Simplified Arabic" w:cs="Simplified Arabic" w:hint="cs"/>
                <w:b/>
                <w:bCs/>
                <w:sz w:val="18"/>
                <w:szCs w:val="18"/>
                <w:rtl/>
              </w:rPr>
              <w:t>2.46</w:t>
            </w:r>
          </w:p>
        </w:tc>
        <w:tc>
          <w:tcPr>
            <w:tcW w:w="708" w:type="dxa"/>
            <w:shd w:val="clear" w:color="auto" w:fill="auto"/>
            <w:vAlign w:val="center"/>
          </w:tcPr>
          <w:p w14:paraId="404A2EBB" w14:textId="77777777" w:rsidR="002C3E89" w:rsidRPr="002C3E89" w:rsidRDefault="002C3E89" w:rsidP="002C3E89">
            <w:pPr>
              <w:spacing w:after="0" w:line="240" w:lineRule="auto"/>
              <w:jc w:val="both"/>
              <w:rPr>
                <w:rFonts w:ascii="Simplified Arabic" w:hAnsi="Simplified Arabic" w:cs="Simplified Arabic"/>
                <w:b/>
                <w:bCs/>
                <w:sz w:val="18"/>
                <w:szCs w:val="18"/>
                <w:lang w:bidi="ar-EG"/>
              </w:rPr>
            </w:pPr>
            <w:r w:rsidRPr="002C3E89">
              <w:rPr>
                <w:rFonts w:ascii="Simplified Arabic" w:hAnsi="Simplified Arabic" w:cs="Simplified Arabic" w:hint="cs"/>
                <w:b/>
                <w:bCs/>
                <w:sz w:val="18"/>
                <w:szCs w:val="18"/>
                <w:rtl/>
                <w:lang w:bidi="ar-EG"/>
              </w:rPr>
              <w:t>0.69</w:t>
            </w:r>
          </w:p>
        </w:tc>
        <w:tc>
          <w:tcPr>
            <w:tcW w:w="567" w:type="dxa"/>
            <w:shd w:val="clear" w:color="auto" w:fill="auto"/>
            <w:vAlign w:val="center"/>
          </w:tcPr>
          <w:p w14:paraId="78EFA26F"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614</w:t>
            </w:r>
          </w:p>
        </w:tc>
        <w:tc>
          <w:tcPr>
            <w:tcW w:w="709" w:type="dxa"/>
            <w:shd w:val="clear" w:color="auto" w:fill="auto"/>
            <w:vAlign w:val="center"/>
          </w:tcPr>
          <w:p w14:paraId="1C3768BF"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245.6</w:t>
            </w:r>
          </w:p>
        </w:tc>
        <w:tc>
          <w:tcPr>
            <w:tcW w:w="709" w:type="dxa"/>
            <w:shd w:val="clear" w:color="auto" w:fill="auto"/>
            <w:vAlign w:val="center"/>
          </w:tcPr>
          <w:p w14:paraId="14BA3AEF"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0.01</w:t>
            </w:r>
          </w:p>
        </w:tc>
        <w:tc>
          <w:tcPr>
            <w:tcW w:w="709" w:type="dxa"/>
            <w:shd w:val="clear" w:color="auto" w:fill="auto"/>
            <w:vAlign w:val="center"/>
          </w:tcPr>
          <w:p w14:paraId="4773AA9B"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كبيرة</w:t>
            </w:r>
          </w:p>
        </w:tc>
        <w:tc>
          <w:tcPr>
            <w:tcW w:w="675" w:type="dxa"/>
            <w:shd w:val="clear" w:color="auto" w:fill="auto"/>
            <w:vAlign w:val="center"/>
          </w:tcPr>
          <w:p w14:paraId="3B64D699"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w:t>
            </w:r>
          </w:p>
        </w:tc>
      </w:tr>
      <w:tr w:rsidR="002C3E89" w:rsidRPr="00EB4907" w14:paraId="7B425063" w14:textId="77777777" w:rsidTr="008B5373">
        <w:tc>
          <w:tcPr>
            <w:tcW w:w="425" w:type="dxa"/>
            <w:shd w:val="clear" w:color="auto" w:fill="auto"/>
            <w:vAlign w:val="center"/>
          </w:tcPr>
          <w:p w14:paraId="041B3A0F" w14:textId="77777777" w:rsidR="002C3E89" w:rsidRPr="00EB4907" w:rsidRDefault="002C3E89" w:rsidP="002C3E89">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238EFB90" w14:textId="77777777" w:rsidR="002C3E89" w:rsidRPr="002C3E89" w:rsidRDefault="002C3E89" w:rsidP="002C3E89">
            <w:pPr>
              <w:spacing w:after="0" w:line="240" w:lineRule="auto"/>
              <w:jc w:val="both"/>
              <w:rPr>
                <w:rFonts w:ascii="Simplified Arabic" w:hAnsi="Simplified Arabic" w:cs="Simplified Arabic"/>
                <w:b/>
                <w:bCs/>
                <w:sz w:val="18"/>
                <w:szCs w:val="18"/>
                <w:rtl/>
              </w:rPr>
            </w:pPr>
            <w:r w:rsidRPr="002C3E89">
              <w:rPr>
                <w:rFonts w:ascii="Simplified Arabic" w:hAnsi="Simplified Arabic" w:cs="Simplified Arabic" w:hint="cs"/>
                <w:b/>
                <w:bCs/>
                <w:sz w:val="18"/>
                <w:szCs w:val="18"/>
                <w:rtl/>
              </w:rPr>
              <w:t>تجرى الجامعة دراسات سوقية وبحوثًا جادة يتم خلالها تحديد ورصد حاجات المستفيدين من خدماتها.</w:t>
            </w:r>
          </w:p>
        </w:tc>
        <w:tc>
          <w:tcPr>
            <w:tcW w:w="567" w:type="dxa"/>
            <w:shd w:val="clear" w:color="auto" w:fill="auto"/>
            <w:vAlign w:val="center"/>
          </w:tcPr>
          <w:p w14:paraId="3F5579F0"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128</w:t>
            </w:r>
          </w:p>
        </w:tc>
        <w:tc>
          <w:tcPr>
            <w:tcW w:w="709" w:type="dxa"/>
            <w:shd w:val="clear" w:color="auto" w:fill="auto"/>
            <w:vAlign w:val="center"/>
          </w:tcPr>
          <w:p w14:paraId="4D33AF9F"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51.2</w:t>
            </w:r>
          </w:p>
        </w:tc>
        <w:tc>
          <w:tcPr>
            <w:tcW w:w="567" w:type="dxa"/>
            <w:shd w:val="clear" w:color="auto" w:fill="auto"/>
            <w:vAlign w:val="center"/>
          </w:tcPr>
          <w:p w14:paraId="52E552E2"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81</w:t>
            </w:r>
          </w:p>
        </w:tc>
        <w:tc>
          <w:tcPr>
            <w:tcW w:w="709" w:type="dxa"/>
            <w:shd w:val="clear" w:color="auto" w:fill="auto"/>
            <w:vAlign w:val="center"/>
          </w:tcPr>
          <w:p w14:paraId="42A98610"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32.4</w:t>
            </w:r>
          </w:p>
        </w:tc>
        <w:tc>
          <w:tcPr>
            <w:tcW w:w="567" w:type="dxa"/>
            <w:shd w:val="clear" w:color="auto" w:fill="auto"/>
            <w:vAlign w:val="center"/>
          </w:tcPr>
          <w:p w14:paraId="7C88E51B"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41</w:t>
            </w:r>
          </w:p>
        </w:tc>
        <w:tc>
          <w:tcPr>
            <w:tcW w:w="567" w:type="dxa"/>
            <w:shd w:val="clear" w:color="auto" w:fill="auto"/>
            <w:vAlign w:val="center"/>
          </w:tcPr>
          <w:p w14:paraId="2ACA401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16.4</w:t>
            </w:r>
          </w:p>
        </w:tc>
        <w:tc>
          <w:tcPr>
            <w:tcW w:w="567" w:type="dxa"/>
            <w:shd w:val="clear" w:color="auto" w:fill="auto"/>
            <w:vAlign w:val="center"/>
          </w:tcPr>
          <w:p w14:paraId="2C09487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2.35</w:t>
            </w:r>
          </w:p>
        </w:tc>
        <w:tc>
          <w:tcPr>
            <w:tcW w:w="708" w:type="dxa"/>
            <w:shd w:val="clear" w:color="auto" w:fill="auto"/>
            <w:vAlign w:val="center"/>
          </w:tcPr>
          <w:p w14:paraId="7B2DA0BE"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0.75</w:t>
            </w:r>
          </w:p>
        </w:tc>
        <w:tc>
          <w:tcPr>
            <w:tcW w:w="567" w:type="dxa"/>
            <w:shd w:val="clear" w:color="auto" w:fill="auto"/>
            <w:vAlign w:val="center"/>
          </w:tcPr>
          <w:p w14:paraId="207C9CF9"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587</w:t>
            </w:r>
          </w:p>
        </w:tc>
        <w:tc>
          <w:tcPr>
            <w:tcW w:w="709" w:type="dxa"/>
            <w:shd w:val="clear" w:color="auto" w:fill="auto"/>
            <w:vAlign w:val="center"/>
          </w:tcPr>
          <w:p w14:paraId="679ED159"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234.8</w:t>
            </w:r>
          </w:p>
        </w:tc>
        <w:tc>
          <w:tcPr>
            <w:tcW w:w="709" w:type="dxa"/>
            <w:shd w:val="clear" w:color="auto" w:fill="auto"/>
            <w:vAlign w:val="center"/>
          </w:tcPr>
          <w:p w14:paraId="52D23BD1" w14:textId="77777777" w:rsidR="002C3E89" w:rsidRPr="002C3E89" w:rsidRDefault="002C3E89" w:rsidP="002C3E89">
            <w:pPr>
              <w:spacing w:after="0" w:line="240" w:lineRule="auto"/>
              <w:jc w:val="both"/>
              <w:rPr>
                <w:rFonts w:ascii="Simplified Arabic" w:hAnsi="Simplified Arabic" w:cs="Simplified Arabic"/>
                <w:b/>
                <w:bCs/>
                <w:sz w:val="18"/>
                <w:szCs w:val="18"/>
                <w:lang w:bidi="ar-EG"/>
              </w:rPr>
            </w:pPr>
            <w:r w:rsidRPr="002C3E89">
              <w:rPr>
                <w:rFonts w:ascii="Simplified Arabic" w:hAnsi="Simplified Arabic" w:cs="Simplified Arabic" w:hint="cs"/>
                <w:b/>
                <w:bCs/>
                <w:sz w:val="18"/>
                <w:szCs w:val="18"/>
                <w:rtl/>
                <w:lang w:bidi="ar-EG"/>
              </w:rPr>
              <w:t>0.01</w:t>
            </w:r>
          </w:p>
        </w:tc>
        <w:tc>
          <w:tcPr>
            <w:tcW w:w="709" w:type="dxa"/>
            <w:shd w:val="clear" w:color="auto" w:fill="auto"/>
            <w:vAlign w:val="center"/>
          </w:tcPr>
          <w:p w14:paraId="664D9DC3"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كبيرة</w:t>
            </w:r>
          </w:p>
        </w:tc>
        <w:tc>
          <w:tcPr>
            <w:tcW w:w="675" w:type="dxa"/>
            <w:shd w:val="clear" w:color="auto" w:fill="auto"/>
            <w:vAlign w:val="center"/>
          </w:tcPr>
          <w:p w14:paraId="4AAA1DB4"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4</w:t>
            </w:r>
          </w:p>
        </w:tc>
      </w:tr>
      <w:tr w:rsidR="002C3E89" w:rsidRPr="00EB4907" w14:paraId="3DB069BB" w14:textId="77777777" w:rsidTr="008B5373">
        <w:tc>
          <w:tcPr>
            <w:tcW w:w="425" w:type="dxa"/>
            <w:shd w:val="clear" w:color="auto" w:fill="auto"/>
            <w:vAlign w:val="center"/>
          </w:tcPr>
          <w:p w14:paraId="3A12E98A" w14:textId="77777777" w:rsidR="002C3E89" w:rsidRPr="00EB4907" w:rsidRDefault="002C3E89" w:rsidP="002C3E89">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02962B7A" w14:textId="77777777" w:rsidR="002C3E89" w:rsidRPr="002C3E89" w:rsidRDefault="002C3E89" w:rsidP="002C3E89">
            <w:pPr>
              <w:spacing w:after="0" w:line="240" w:lineRule="auto"/>
              <w:jc w:val="both"/>
              <w:rPr>
                <w:rFonts w:ascii="Simplified Arabic" w:hAnsi="Simplified Arabic" w:cs="Simplified Arabic"/>
                <w:b/>
                <w:bCs/>
                <w:sz w:val="18"/>
                <w:szCs w:val="18"/>
                <w:rtl/>
              </w:rPr>
            </w:pPr>
            <w:r w:rsidRPr="002C3E89">
              <w:rPr>
                <w:rFonts w:ascii="Simplified Arabic" w:hAnsi="Simplified Arabic" w:cs="Simplified Arabic" w:hint="cs"/>
                <w:b/>
                <w:bCs/>
                <w:sz w:val="18"/>
                <w:szCs w:val="18"/>
                <w:rtl/>
              </w:rPr>
              <w:t>تكلف الجامعة المتخصصين بتذليل العقبات التي تواجه عملية تسويق المخرجات البحثية.</w:t>
            </w:r>
          </w:p>
        </w:tc>
        <w:tc>
          <w:tcPr>
            <w:tcW w:w="567" w:type="dxa"/>
            <w:shd w:val="clear" w:color="auto" w:fill="auto"/>
            <w:vAlign w:val="center"/>
          </w:tcPr>
          <w:p w14:paraId="560EA0B7"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125</w:t>
            </w:r>
          </w:p>
        </w:tc>
        <w:tc>
          <w:tcPr>
            <w:tcW w:w="709" w:type="dxa"/>
            <w:shd w:val="clear" w:color="auto" w:fill="auto"/>
            <w:vAlign w:val="center"/>
          </w:tcPr>
          <w:p w14:paraId="0A386B92"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50</w:t>
            </w:r>
          </w:p>
        </w:tc>
        <w:tc>
          <w:tcPr>
            <w:tcW w:w="567" w:type="dxa"/>
            <w:shd w:val="clear" w:color="auto" w:fill="auto"/>
            <w:vAlign w:val="center"/>
          </w:tcPr>
          <w:p w14:paraId="3183776A"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87</w:t>
            </w:r>
          </w:p>
        </w:tc>
        <w:tc>
          <w:tcPr>
            <w:tcW w:w="709" w:type="dxa"/>
            <w:shd w:val="clear" w:color="auto" w:fill="auto"/>
            <w:vAlign w:val="center"/>
          </w:tcPr>
          <w:p w14:paraId="1B88D9E7"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34.8</w:t>
            </w:r>
          </w:p>
        </w:tc>
        <w:tc>
          <w:tcPr>
            <w:tcW w:w="567" w:type="dxa"/>
            <w:shd w:val="clear" w:color="auto" w:fill="auto"/>
            <w:vAlign w:val="center"/>
          </w:tcPr>
          <w:p w14:paraId="6C1C35D4"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38</w:t>
            </w:r>
          </w:p>
        </w:tc>
        <w:tc>
          <w:tcPr>
            <w:tcW w:w="567" w:type="dxa"/>
            <w:shd w:val="clear" w:color="auto" w:fill="auto"/>
            <w:vAlign w:val="center"/>
          </w:tcPr>
          <w:p w14:paraId="1149E7BA"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15.2</w:t>
            </w:r>
          </w:p>
        </w:tc>
        <w:tc>
          <w:tcPr>
            <w:tcW w:w="567" w:type="dxa"/>
            <w:shd w:val="clear" w:color="auto" w:fill="auto"/>
            <w:vAlign w:val="center"/>
          </w:tcPr>
          <w:p w14:paraId="5B4B78A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2.35</w:t>
            </w:r>
          </w:p>
        </w:tc>
        <w:tc>
          <w:tcPr>
            <w:tcW w:w="708" w:type="dxa"/>
            <w:shd w:val="clear" w:color="auto" w:fill="auto"/>
            <w:vAlign w:val="center"/>
          </w:tcPr>
          <w:p w14:paraId="79606D57"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0.73</w:t>
            </w:r>
          </w:p>
        </w:tc>
        <w:tc>
          <w:tcPr>
            <w:tcW w:w="567" w:type="dxa"/>
            <w:shd w:val="clear" w:color="auto" w:fill="auto"/>
            <w:vAlign w:val="center"/>
          </w:tcPr>
          <w:p w14:paraId="034F982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587</w:t>
            </w:r>
          </w:p>
        </w:tc>
        <w:tc>
          <w:tcPr>
            <w:tcW w:w="709" w:type="dxa"/>
            <w:shd w:val="clear" w:color="auto" w:fill="auto"/>
            <w:vAlign w:val="center"/>
          </w:tcPr>
          <w:p w14:paraId="1F8D8350"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234.8</w:t>
            </w:r>
          </w:p>
        </w:tc>
        <w:tc>
          <w:tcPr>
            <w:tcW w:w="709" w:type="dxa"/>
            <w:shd w:val="clear" w:color="auto" w:fill="auto"/>
            <w:vAlign w:val="center"/>
          </w:tcPr>
          <w:p w14:paraId="12F357CE"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0.01</w:t>
            </w:r>
          </w:p>
        </w:tc>
        <w:tc>
          <w:tcPr>
            <w:tcW w:w="709" w:type="dxa"/>
            <w:shd w:val="clear" w:color="auto" w:fill="auto"/>
            <w:vAlign w:val="center"/>
          </w:tcPr>
          <w:p w14:paraId="1C7C25BF"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كبيرة</w:t>
            </w:r>
          </w:p>
        </w:tc>
        <w:tc>
          <w:tcPr>
            <w:tcW w:w="675" w:type="dxa"/>
            <w:shd w:val="clear" w:color="auto" w:fill="auto"/>
            <w:vAlign w:val="center"/>
          </w:tcPr>
          <w:p w14:paraId="61C0D4CB"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w:t>
            </w:r>
          </w:p>
        </w:tc>
      </w:tr>
      <w:tr w:rsidR="002C3E89" w:rsidRPr="00EB4907" w14:paraId="6F196066" w14:textId="77777777" w:rsidTr="008B5373">
        <w:tc>
          <w:tcPr>
            <w:tcW w:w="425" w:type="dxa"/>
            <w:shd w:val="clear" w:color="auto" w:fill="auto"/>
            <w:vAlign w:val="center"/>
          </w:tcPr>
          <w:p w14:paraId="33D4F9AF" w14:textId="77777777" w:rsidR="002C3E89" w:rsidRPr="00EB4907" w:rsidRDefault="002C3E89" w:rsidP="002C3E89">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0C7B84BF" w14:textId="77777777" w:rsidR="002C3E89" w:rsidRPr="002C3E89" w:rsidRDefault="002C3E89" w:rsidP="002C3E89">
            <w:pPr>
              <w:spacing w:after="0" w:line="240" w:lineRule="auto"/>
              <w:jc w:val="both"/>
              <w:rPr>
                <w:rFonts w:ascii="Simplified Arabic" w:hAnsi="Simplified Arabic" w:cs="Simplified Arabic"/>
                <w:b/>
                <w:bCs/>
                <w:sz w:val="18"/>
                <w:szCs w:val="18"/>
                <w:rtl/>
              </w:rPr>
            </w:pPr>
            <w:r w:rsidRPr="002C3E89">
              <w:rPr>
                <w:rFonts w:ascii="Simplified Arabic" w:hAnsi="Simplified Arabic" w:cs="Simplified Arabic" w:hint="cs"/>
                <w:b/>
                <w:bCs/>
                <w:sz w:val="18"/>
                <w:szCs w:val="18"/>
                <w:rtl/>
              </w:rPr>
              <w:t xml:space="preserve">تضع الجامعة خطة مستقبلية تدرس مشكلات القطاعات الاقتصادية والإنتاجية </w:t>
            </w:r>
          </w:p>
        </w:tc>
        <w:tc>
          <w:tcPr>
            <w:tcW w:w="567" w:type="dxa"/>
            <w:shd w:val="clear" w:color="auto" w:fill="auto"/>
            <w:vAlign w:val="center"/>
          </w:tcPr>
          <w:p w14:paraId="79A04283"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142</w:t>
            </w:r>
          </w:p>
        </w:tc>
        <w:tc>
          <w:tcPr>
            <w:tcW w:w="709" w:type="dxa"/>
            <w:shd w:val="clear" w:color="auto" w:fill="auto"/>
            <w:vAlign w:val="center"/>
          </w:tcPr>
          <w:p w14:paraId="1424A57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56.8</w:t>
            </w:r>
          </w:p>
        </w:tc>
        <w:tc>
          <w:tcPr>
            <w:tcW w:w="567" w:type="dxa"/>
            <w:shd w:val="clear" w:color="auto" w:fill="auto"/>
            <w:vAlign w:val="center"/>
          </w:tcPr>
          <w:p w14:paraId="5CEC5BB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67</w:t>
            </w:r>
          </w:p>
        </w:tc>
        <w:tc>
          <w:tcPr>
            <w:tcW w:w="709" w:type="dxa"/>
            <w:shd w:val="clear" w:color="auto" w:fill="auto"/>
            <w:vAlign w:val="center"/>
          </w:tcPr>
          <w:p w14:paraId="72881A27"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26.8</w:t>
            </w:r>
          </w:p>
        </w:tc>
        <w:tc>
          <w:tcPr>
            <w:tcW w:w="567" w:type="dxa"/>
            <w:shd w:val="clear" w:color="auto" w:fill="auto"/>
            <w:vAlign w:val="center"/>
          </w:tcPr>
          <w:p w14:paraId="6A6048B8"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41</w:t>
            </w:r>
          </w:p>
        </w:tc>
        <w:tc>
          <w:tcPr>
            <w:tcW w:w="567" w:type="dxa"/>
            <w:shd w:val="clear" w:color="auto" w:fill="auto"/>
            <w:vAlign w:val="center"/>
          </w:tcPr>
          <w:p w14:paraId="0AD2B31B"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16.4</w:t>
            </w:r>
          </w:p>
        </w:tc>
        <w:tc>
          <w:tcPr>
            <w:tcW w:w="567" w:type="dxa"/>
            <w:shd w:val="clear" w:color="auto" w:fill="auto"/>
            <w:vAlign w:val="center"/>
          </w:tcPr>
          <w:p w14:paraId="502DDABD"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2.40</w:t>
            </w:r>
          </w:p>
        </w:tc>
        <w:tc>
          <w:tcPr>
            <w:tcW w:w="708" w:type="dxa"/>
            <w:shd w:val="clear" w:color="auto" w:fill="auto"/>
            <w:vAlign w:val="center"/>
          </w:tcPr>
          <w:p w14:paraId="0A2D6CE4"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0.76</w:t>
            </w:r>
          </w:p>
        </w:tc>
        <w:tc>
          <w:tcPr>
            <w:tcW w:w="567" w:type="dxa"/>
            <w:shd w:val="clear" w:color="auto" w:fill="auto"/>
            <w:vAlign w:val="center"/>
          </w:tcPr>
          <w:p w14:paraId="0BB70D58"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601</w:t>
            </w:r>
          </w:p>
        </w:tc>
        <w:tc>
          <w:tcPr>
            <w:tcW w:w="709" w:type="dxa"/>
            <w:shd w:val="clear" w:color="auto" w:fill="auto"/>
            <w:vAlign w:val="center"/>
          </w:tcPr>
          <w:p w14:paraId="0887AA63"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240.4</w:t>
            </w:r>
          </w:p>
        </w:tc>
        <w:tc>
          <w:tcPr>
            <w:tcW w:w="709" w:type="dxa"/>
            <w:shd w:val="clear" w:color="auto" w:fill="auto"/>
            <w:vAlign w:val="center"/>
          </w:tcPr>
          <w:p w14:paraId="57A03B08"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0.01</w:t>
            </w:r>
          </w:p>
        </w:tc>
        <w:tc>
          <w:tcPr>
            <w:tcW w:w="709" w:type="dxa"/>
            <w:shd w:val="clear" w:color="auto" w:fill="auto"/>
            <w:vAlign w:val="center"/>
          </w:tcPr>
          <w:p w14:paraId="39057C0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كبيرة</w:t>
            </w:r>
          </w:p>
        </w:tc>
        <w:tc>
          <w:tcPr>
            <w:tcW w:w="675" w:type="dxa"/>
            <w:shd w:val="clear" w:color="auto" w:fill="auto"/>
            <w:vAlign w:val="center"/>
          </w:tcPr>
          <w:p w14:paraId="22749F8B"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w:t>
            </w:r>
          </w:p>
        </w:tc>
      </w:tr>
      <w:tr w:rsidR="002C3E89" w:rsidRPr="00EB4907" w14:paraId="76B14839" w14:textId="77777777" w:rsidTr="008B5373">
        <w:tc>
          <w:tcPr>
            <w:tcW w:w="425" w:type="dxa"/>
            <w:shd w:val="clear" w:color="auto" w:fill="auto"/>
            <w:vAlign w:val="center"/>
          </w:tcPr>
          <w:p w14:paraId="3B941F24" w14:textId="77777777" w:rsidR="002C3E89" w:rsidRPr="00EB4907" w:rsidRDefault="002C3E89" w:rsidP="002C3E89">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3C7B8C1C" w14:textId="77777777" w:rsidR="002C3E89" w:rsidRPr="002C3E89" w:rsidRDefault="002C3E89" w:rsidP="002C3E89">
            <w:pPr>
              <w:spacing w:after="0" w:line="240" w:lineRule="auto"/>
              <w:jc w:val="both"/>
              <w:rPr>
                <w:rFonts w:ascii="Simplified Arabic" w:hAnsi="Simplified Arabic" w:cs="Simplified Arabic"/>
                <w:b/>
                <w:bCs/>
                <w:sz w:val="18"/>
                <w:szCs w:val="18"/>
                <w:rtl/>
              </w:rPr>
            </w:pPr>
            <w:r w:rsidRPr="002C3E89">
              <w:rPr>
                <w:rFonts w:ascii="Simplified Arabic" w:hAnsi="Simplified Arabic" w:cs="Simplified Arabic" w:hint="cs"/>
                <w:b/>
                <w:bCs/>
                <w:sz w:val="18"/>
                <w:szCs w:val="18"/>
                <w:rtl/>
              </w:rPr>
              <w:t>تشترك الجامعة مع القطاعات الاقتصادية لوضع برامج البحوث التي تحتاجها في تحسين قدرتها التنافسية.</w:t>
            </w:r>
          </w:p>
        </w:tc>
        <w:tc>
          <w:tcPr>
            <w:tcW w:w="567" w:type="dxa"/>
            <w:shd w:val="clear" w:color="auto" w:fill="auto"/>
            <w:vAlign w:val="center"/>
          </w:tcPr>
          <w:p w14:paraId="6ABAD474"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130</w:t>
            </w:r>
          </w:p>
        </w:tc>
        <w:tc>
          <w:tcPr>
            <w:tcW w:w="709" w:type="dxa"/>
            <w:shd w:val="clear" w:color="auto" w:fill="auto"/>
            <w:vAlign w:val="center"/>
          </w:tcPr>
          <w:p w14:paraId="1C754E85"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52</w:t>
            </w:r>
          </w:p>
        </w:tc>
        <w:tc>
          <w:tcPr>
            <w:tcW w:w="567" w:type="dxa"/>
            <w:shd w:val="clear" w:color="auto" w:fill="auto"/>
            <w:vAlign w:val="center"/>
          </w:tcPr>
          <w:p w14:paraId="5B51F8C4"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76</w:t>
            </w:r>
          </w:p>
        </w:tc>
        <w:tc>
          <w:tcPr>
            <w:tcW w:w="709" w:type="dxa"/>
            <w:shd w:val="clear" w:color="auto" w:fill="auto"/>
            <w:vAlign w:val="center"/>
          </w:tcPr>
          <w:p w14:paraId="72C156B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30.4</w:t>
            </w:r>
          </w:p>
        </w:tc>
        <w:tc>
          <w:tcPr>
            <w:tcW w:w="567" w:type="dxa"/>
            <w:shd w:val="clear" w:color="auto" w:fill="auto"/>
            <w:vAlign w:val="center"/>
          </w:tcPr>
          <w:p w14:paraId="7E295AD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44</w:t>
            </w:r>
          </w:p>
        </w:tc>
        <w:tc>
          <w:tcPr>
            <w:tcW w:w="567" w:type="dxa"/>
            <w:shd w:val="clear" w:color="auto" w:fill="auto"/>
            <w:vAlign w:val="center"/>
          </w:tcPr>
          <w:p w14:paraId="138EBD5B"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17.6</w:t>
            </w:r>
          </w:p>
        </w:tc>
        <w:tc>
          <w:tcPr>
            <w:tcW w:w="567" w:type="dxa"/>
            <w:shd w:val="clear" w:color="auto" w:fill="auto"/>
            <w:vAlign w:val="center"/>
          </w:tcPr>
          <w:p w14:paraId="6602F80A"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2.34</w:t>
            </w:r>
          </w:p>
        </w:tc>
        <w:tc>
          <w:tcPr>
            <w:tcW w:w="708" w:type="dxa"/>
            <w:shd w:val="clear" w:color="auto" w:fill="auto"/>
            <w:vAlign w:val="center"/>
          </w:tcPr>
          <w:p w14:paraId="1AF28960"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0.76</w:t>
            </w:r>
          </w:p>
        </w:tc>
        <w:tc>
          <w:tcPr>
            <w:tcW w:w="567" w:type="dxa"/>
            <w:shd w:val="clear" w:color="auto" w:fill="auto"/>
            <w:vAlign w:val="center"/>
          </w:tcPr>
          <w:p w14:paraId="658CF75F"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586</w:t>
            </w:r>
          </w:p>
        </w:tc>
        <w:tc>
          <w:tcPr>
            <w:tcW w:w="709" w:type="dxa"/>
            <w:shd w:val="clear" w:color="auto" w:fill="auto"/>
            <w:vAlign w:val="center"/>
          </w:tcPr>
          <w:p w14:paraId="6BFAECFF"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234.4</w:t>
            </w:r>
          </w:p>
        </w:tc>
        <w:tc>
          <w:tcPr>
            <w:tcW w:w="709" w:type="dxa"/>
            <w:shd w:val="clear" w:color="auto" w:fill="auto"/>
            <w:vAlign w:val="center"/>
          </w:tcPr>
          <w:p w14:paraId="1462EBA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0.01</w:t>
            </w:r>
          </w:p>
        </w:tc>
        <w:tc>
          <w:tcPr>
            <w:tcW w:w="709" w:type="dxa"/>
            <w:shd w:val="clear" w:color="auto" w:fill="auto"/>
            <w:vAlign w:val="center"/>
          </w:tcPr>
          <w:p w14:paraId="31F70045"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كبيرة</w:t>
            </w:r>
          </w:p>
        </w:tc>
        <w:tc>
          <w:tcPr>
            <w:tcW w:w="675" w:type="dxa"/>
            <w:shd w:val="clear" w:color="auto" w:fill="auto"/>
            <w:vAlign w:val="center"/>
          </w:tcPr>
          <w:p w14:paraId="6BD21D0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6</w:t>
            </w:r>
          </w:p>
        </w:tc>
      </w:tr>
      <w:tr w:rsidR="002C3E89" w:rsidRPr="00EB4907" w14:paraId="1203588E" w14:textId="77777777" w:rsidTr="008B5373">
        <w:tc>
          <w:tcPr>
            <w:tcW w:w="425" w:type="dxa"/>
            <w:shd w:val="clear" w:color="auto" w:fill="auto"/>
            <w:vAlign w:val="center"/>
          </w:tcPr>
          <w:p w14:paraId="0A2C9E15" w14:textId="77777777" w:rsidR="002C3E89" w:rsidRPr="00EB4907" w:rsidRDefault="002C3E89" w:rsidP="002C3E89">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6CB94A57" w14:textId="77777777" w:rsidR="002C3E89" w:rsidRPr="002C3E89" w:rsidRDefault="002C3E89" w:rsidP="002C3E89">
            <w:pPr>
              <w:spacing w:after="0" w:line="240" w:lineRule="auto"/>
              <w:jc w:val="both"/>
              <w:rPr>
                <w:rFonts w:ascii="Simplified Arabic" w:hAnsi="Simplified Arabic" w:cs="Simplified Arabic"/>
                <w:b/>
                <w:bCs/>
                <w:sz w:val="18"/>
                <w:szCs w:val="18"/>
                <w:rtl/>
              </w:rPr>
            </w:pPr>
            <w:r w:rsidRPr="002C3E89">
              <w:rPr>
                <w:rFonts w:ascii="Simplified Arabic" w:hAnsi="Simplified Arabic" w:cs="Simplified Arabic" w:hint="cs"/>
                <w:b/>
                <w:bCs/>
                <w:sz w:val="18"/>
                <w:szCs w:val="18"/>
                <w:rtl/>
              </w:rPr>
              <w:t>تشجع الجامعة أعضاء هيئة التدريس على تطبيق أبحاثهم في المؤسسات الإنتاجية والخدمية.</w:t>
            </w:r>
          </w:p>
        </w:tc>
        <w:tc>
          <w:tcPr>
            <w:tcW w:w="567" w:type="dxa"/>
            <w:shd w:val="clear" w:color="auto" w:fill="auto"/>
            <w:vAlign w:val="center"/>
          </w:tcPr>
          <w:p w14:paraId="1B65ED1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135</w:t>
            </w:r>
          </w:p>
        </w:tc>
        <w:tc>
          <w:tcPr>
            <w:tcW w:w="709" w:type="dxa"/>
            <w:shd w:val="clear" w:color="auto" w:fill="auto"/>
            <w:vAlign w:val="center"/>
          </w:tcPr>
          <w:p w14:paraId="304513A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54</w:t>
            </w:r>
          </w:p>
        </w:tc>
        <w:tc>
          <w:tcPr>
            <w:tcW w:w="567" w:type="dxa"/>
            <w:shd w:val="clear" w:color="auto" w:fill="auto"/>
            <w:vAlign w:val="center"/>
          </w:tcPr>
          <w:p w14:paraId="65108D8A"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76</w:t>
            </w:r>
          </w:p>
        </w:tc>
        <w:tc>
          <w:tcPr>
            <w:tcW w:w="709" w:type="dxa"/>
            <w:shd w:val="clear" w:color="auto" w:fill="auto"/>
            <w:vAlign w:val="center"/>
          </w:tcPr>
          <w:p w14:paraId="4712E217"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30.4</w:t>
            </w:r>
          </w:p>
        </w:tc>
        <w:tc>
          <w:tcPr>
            <w:tcW w:w="567" w:type="dxa"/>
            <w:shd w:val="clear" w:color="auto" w:fill="auto"/>
            <w:vAlign w:val="center"/>
          </w:tcPr>
          <w:p w14:paraId="3A7868F8"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39</w:t>
            </w:r>
          </w:p>
        </w:tc>
        <w:tc>
          <w:tcPr>
            <w:tcW w:w="567" w:type="dxa"/>
            <w:shd w:val="clear" w:color="auto" w:fill="auto"/>
            <w:vAlign w:val="center"/>
          </w:tcPr>
          <w:p w14:paraId="385FB90D"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15.6</w:t>
            </w:r>
          </w:p>
        </w:tc>
        <w:tc>
          <w:tcPr>
            <w:tcW w:w="567" w:type="dxa"/>
            <w:shd w:val="clear" w:color="auto" w:fill="auto"/>
            <w:vAlign w:val="center"/>
          </w:tcPr>
          <w:p w14:paraId="4B4B021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2.38</w:t>
            </w:r>
          </w:p>
        </w:tc>
        <w:tc>
          <w:tcPr>
            <w:tcW w:w="708" w:type="dxa"/>
            <w:shd w:val="clear" w:color="auto" w:fill="auto"/>
            <w:vAlign w:val="center"/>
          </w:tcPr>
          <w:p w14:paraId="179BE215"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0.74</w:t>
            </w:r>
          </w:p>
        </w:tc>
        <w:tc>
          <w:tcPr>
            <w:tcW w:w="567" w:type="dxa"/>
            <w:shd w:val="clear" w:color="auto" w:fill="auto"/>
            <w:vAlign w:val="center"/>
          </w:tcPr>
          <w:p w14:paraId="523CFC2C"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596</w:t>
            </w:r>
          </w:p>
        </w:tc>
        <w:tc>
          <w:tcPr>
            <w:tcW w:w="709" w:type="dxa"/>
            <w:shd w:val="clear" w:color="auto" w:fill="auto"/>
            <w:vAlign w:val="center"/>
          </w:tcPr>
          <w:p w14:paraId="08A2F4D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238.4</w:t>
            </w:r>
          </w:p>
        </w:tc>
        <w:tc>
          <w:tcPr>
            <w:tcW w:w="709" w:type="dxa"/>
            <w:shd w:val="clear" w:color="auto" w:fill="auto"/>
            <w:vAlign w:val="center"/>
          </w:tcPr>
          <w:p w14:paraId="6E9768D7"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0.01</w:t>
            </w:r>
          </w:p>
        </w:tc>
        <w:tc>
          <w:tcPr>
            <w:tcW w:w="709" w:type="dxa"/>
            <w:shd w:val="clear" w:color="auto" w:fill="auto"/>
            <w:vAlign w:val="center"/>
          </w:tcPr>
          <w:p w14:paraId="419DFBAA"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كبيرة</w:t>
            </w:r>
          </w:p>
        </w:tc>
        <w:tc>
          <w:tcPr>
            <w:tcW w:w="675" w:type="dxa"/>
            <w:shd w:val="clear" w:color="auto" w:fill="auto"/>
            <w:vAlign w:val="center"/>
          </w:tcPr>
          <w:p w14:paraId="64CC7076" w14:textId="77777777" w:rsidR="002C3E89" w:rsidRPr="002C3E89" w:rsidRDefault="002C3E89" w:rsidP="002C3E89">
            <w:pPr>
              <w:spacing w:after="0" w:line="240" w:lineRule="auto"/>
              <w:jc w:val="both"/>
              <w:rPr>
                <w:rFonts w:ascii="Simplified Arabic" w:hAnsi="Simplified Arabic" w:cs="Simplified Arabic"/>
                <w:b/>
                <w:bCs/>
                <w:sz w:val="18"/>
                <w:szCs w:val="18"/>
                <w:rtl/>
                <w:lang w:bidi="ar-EG"/>
              </w:rPr>
            </w:pPr>
            <w:r w:rsidRPr="002C3E89">
              <w:rPr>
                <w:rFonts w:ascii="Simplified Arabic" w:hAnsi="Simplified Arabic" w:cs="Simplified Arabic" w:hint="cs"/>
                <w:b/>
                <w:bCs/>
                <w:sz w:val="18"/>
                <w:szCs w:val="18"/>
                <w:rtl/>
                <w:lang w:bidi="ar-EG"/>
              </w:rPr>
              <w:t>3</w:t>
            </w:r>
          </w:p>
        </w:tc>
      </w:tr>
    </w:tbl>
    <w:p w14:paraId="2568F277" w14:textId="77777777" w:rsidR="002C3E89" w:rsidRDefault="002C3E89" w:rsidP="002561CF">
      <w:pPr>
        <w:pStyle w:val="ListParagraph4"/>
        <w:spacing w:before="240" w:after="0" w:line="240" w:lineRule="auto"/>
        <w:ind w:left="1286"/>
        <w:jc w:val="center"/>
        <w:rPr>
          <w:rFonts w:cs="SKR HEAD1"/>
          <w:b/>
          <w:bCs/>
          <w:sz w:val="28"/>
          <w:szCs w:val="28"/>
          <w:rtl/>
          <w:lang w:bidi="ar-EG"/>
        </w:rPr>
        <w:sectPr w:rsidR="002C3E89" w:rsidSect="00F94B33">
          <w:pgSz w:w="13892" w:h="9923" w:orient="landscape" w:code="13"/>
          <w:pgMar w:top="1134" w:right="1134" w:bottom="1134" w:left="1134" w:header="709" w:footer="709" w:gutter="0"/>
          <w:cols w:space="720"/>
          <w:bidi/>
          <w:rtlGutter/>
        </w:sectPr>
      </w:pPr>
    </w:p>
    <w:p w14:paraId="462A7F85" w14:textId="77777777" w:rsidR="00055131" w:rsidRPr="000A1A5A" w:rsidRDefault="002C3E89" w:rsidP="002C3E89">
      <w:pPr>
        <w:pStyle w:val="ListParagraph4"/>
        <w:spacing w:before="240" w:after="0" w:line="240" w:lineRule="auto"/>
        <w:ind w:left="0"/>
        <w:jc w:val="both"/>
        <w:rPr>
          <w:rFonts w:ascii="SimplifiedArabic" w:cs="SimplifiedArabic"/>
          <w:b/>
          <w:bCs/>
          <w:sz w:val="28"/>
          <w:szCs w:val="28"/>
          <w:rtl/>
        </w:rPr>
      </w:pPr>
      <w:r>
        <w:rPr>
          <w:rFonts w:ascii="Simplified Arabic" w:hAnsi="Simplified Arabic" w:cs="Simplified Arabic"/>
          <w:sz w:val="28"/>
          <w:szCs w:val="28"/>
          <w:rtl/>
          <w:lang w:bidi="ar-EG"/>
        </w:rPr>
        <w:lastRenderedPageBreak/>
        <w:tab/>
      </w:r>
      <w:r w:rsidR="00055131" w:rsidRPr="007954D1">
        <w:rPr>
          <w:rFonts w:ascii="Simplified Arabic" w:hAnsi="Simplified Arabic" w:cs="Simplified Arabic" w:hint="cs"/>
          <w:sz w:val="28"/>
          <w:szCs w:val="28"/>
          <w:rtl/>
          <w:lang w:bidi="ar-EG"/>
        </w:rPr>
        <w:t>ومن خلال تحليل البيانات الواردة في الجدول السابق</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 xml:space="preserve">يلاحظ </w:t>
      </w:r>
      <w:r w:rsidR="00055131" w:rsidRPr="007954D1">
        <w:rPr>
          <w:rFonts w:ascii="Simplified Arabic" w:hAnsi="Simplified Arabic" w:cs="Simplified Arabic" w:hint="cs"/>
          <w:sz w:val="28"/>
          <w:szCs w:val="28"/>
          <w:rtl/>
          <w:lang w:bidi="ar-EG"/>
        </w:rPr>
        <w:t xml:space="preserve">احتلال العبارة (1) " تتبنى الجامعة سياسة حديثة لتسويق البحوث المتميزة من خلال ربط الأنشطة البحثية بالمشكلات المجتمعية" المرتبة الأولى </w:t>
      </w:r>
      <w:r w:rsidR="00055131">
        <w:rPr>
          <w:rFonts w:ascii="Simplified Arabic" w:hAnsi="Simplified Arabic" w:cs="Simplified Arabic" w:hint="cs"/>
          <w:sz w:val="28"/>
          <w:szCs w:val="28"/>
          <w:rtl/>
          <w:lang w:bidi="ar-EG"/>
        </w:rPr>
        <w:t>من درجة الموافقة</w:t>
      </w:r>
      <w:r w:rsidR="00055131" w:rsidRPr="007954D1">
        <w:rPr>
          <w:rFonts w:ascii="Simplified Arabic" w:hAnsi="Simplified Arabic" w:cs="Simplified Arabic" w:hint="cs"/>
          <w:sz w:val="28"/>
          <w:szCs w:val="28"/>
          <w:rtl/>
          <w:lang w:bidi="ar-EG"/>
        </w:rPr>
        <w:t xml:space="preserve"> حيث كان المتوسط ال</w:t>
      </w:r>
      <w:r w:rsidR="00055131">
        <w:rPr>
          <w:rFonts w:ascii="Simplified Arabic" w:hAnsi="Simplified Arabic" w:cs="Simplified Arabic" w:hint="cs"/>
          <w:sz w:val="28"/>
          <w:szCs w:val="28"/>
          <w:rtl/>
          <w:lang w:bidi="ar-EG"/>
        </w:rPr>
        <w:t>حسابي</w:t>
      </w:r>
      <w:r w:rsidR="00055131" w:rsidRPr="007954D1">
        <w:rPr>
          <w:rFonts w:ascii="Simplified Arabic" w:hAnsi="Simplified Arabic" w:cs="Simplified Arabic" w:hint="cs"/>
          <w:sz w:val="28"/>
          <w:szCs w:val="28"/>
          <w:rtl/>
          <w:lang w:bidi="ar-EG"/>
        </w:rPr>
        <w:t xml:space="preserve"> (2,46)، وه</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 درجة موافقة كبيرة</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 xml:space="preserve"> ويمكن تفسير هذه النتيجة بأن للجامعة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دورًا</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مجتمعي</w:t>
      </w:r>
      <w:r w:rsidR="00055131">
        <w:rPr>
          <w:rFonts w:ascii="Simplified Arabic" w:hAnsi="Simplified Arabic" w:cs="Simplified Arabic" w:hint="cs"/>
          <w:sz w:val="28"/>
          <w:szCs w:val="28"/>
          <w:rtl/>
          <w:lang w:bidi="ar-EG"/>
        </w:rPr>
        <w:t>ً</w:t>
      </w:r>
      <w:r w:rsidR="00055131" w:rsidRPr="007954D1">
        <w:rPr>
          <w:rFonts w:ascii="Simplified Arabic" w:hAnsi="Simplified Arabic" w:cs="Simplified Arabic" w:hint="cs"/>
          <w:sz w:val="28"/>
          <w:szCs w:val="28"/>
          <w:rtl/>
          <w:lang w:bidi="ar-EG"/>
        </w:rPr>
        <w:t>ا</w:t>
      </w:r>
      <w:r w:rsidR="00055131" w:rsidRPr="007954D1">
        <w:rPr>
          <w:rFonts w:ascii="Simplified Arabic" w:hAnsi="Simplified Arabic" w:cs="Simplified Arabic"/>
          <w:sz w:val="28"/>
          <w:szCs w:val="28"/>
          <w:rtl/>
          <w:lang w:bidi="ar-EG"/>
        </w:rPr>
        <w:t xml:space="preserve"> </w:t>
      </w:r>
      <w:r w:rsidR="00055131">
        <w:rPr>
          <w:rFonts w:ascii="Simplified Arabic" w:hAnsi="Simplified Arabic" w:cs="Simplified Arabic" w:hint="cs"/>
          <w:sz w:val="28"/>
          <w:szCs w:val="28"/>
          <w:rtl/>
          <w:lang w:bidi="ar-EG"/>
        </w:rPr>
        <w:t>يتمثل</w:t>
      </w:r>
      <w:r w:rsidR="00055131" w:rsidRPr="007954D1">
        <w:rPr>
          <w:rFonts w:ascii="Simplified Arabic" w:hAnsi="Simplified Arabic" w:cs="Simplified Arabic"/>
          <w:sz w:val="28"/>
          <w:szCs w:val="28"/>
          <w:rtl/>
          <w:lang w:bidi="ar-EG"/>
        </w:rPr>
        <w:t xml:space="preserve"> </w:t>
      </w:r>
      <w:r w:rsidR="00055131">
        <w:rPr>
          <w:rFonts w:ascii="Simplified Arabic" w:hAnsi="Simplified Arabic" w:cs="Simplified Arabic" w:hint="cs"/>
          <w:sz w:val="28"/>
          <w:szCs w:val="28"/>
          <w:rtl/>
          <w:lang w:bidi="ar-EG"/>
        </w:rPr>
        <w:t xml:space="preserve">في </w:t>
      </w:r>
      <w:r w:rsidR="00055131" w:rsidRPr="007954D1">
        <w:rPr>
          <w:rFonts w:ascii="Simplified Arabic" w:hAnsi="Simplified Arabic" w:cs="Simplified Arabic" w:hint="cs"/>
          <w:sz w:val="28"/>
          <w:szCs w:val="28"/>
          <w:rtl/>
          <w:lang w:bidi="ar-EG"/>
        </w:rPr>
        <w:t>ربط</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نتائج</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أبحاثها</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العلمية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باحتياجات</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مجتمعها</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الخارجي،</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إذ</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تسهم بشكل</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مباشر</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وغير</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مباشر</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في</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إحداث</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التنمية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المجتمعية،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فلا</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تستطيع المجتمعات</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مواصلة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نشاطها</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وتحقيق التنمية المنشودة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بدون</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الاستفادة من المخرجات البحثية الأكاديمية بالجامعات،</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ولهذا  أكدت دراسة (تون</w:t>
      </w:r>
      <w:r w:rsidR="00055131">
        <w:rPr>
          <w:rFonts w:ascii="Simplified Arabic" w:hAnsi="Simplified Arabic" w:cs="Simplified Arabic" w:hint="cs"/>
          <w:sz w:val="28"/>
          <w:szCs w:val="28"/>
          <w:rtl/>
          <w:lang w:bidi="ar-EG"/>
        </w:rPr>
        <w:t>ي</w:t>
      </w:r>
      <w:r w:rsidR="00055131" w:rsidRPr="007954D1">
        <w:rPr>
          <w:rFonts w:ascii="Simplified Arabic" w:hAnsi="Simplified Arabic" w:cs="Simplified Arabic" w:hint="cs"/>
          <w:sz w:val="28"/>
          <w:szCs w:val="28"/>
          <w:rtl/>
          <w:lang w:bidi="ar-EG"/>
        </w:rPr>
        <w:t xml:space="preserve">، 2011، 81) ضرورة أن تقوم الجامعة المصرية </w:t>
      </w:r>
      <w:r w:rsidR="00055131">
        <w:rPr>
          <w:rFonts w:ascii="Simplified Arabic" w:hAnsi="Simplified Arabic" w:cs="Simplified Arabic" w:hint="cs"/>
          <w:sz w:val="28"/>
          <w:szCs w:val="28"/>
          <w:rtl/>
          <w:lang w:bidi="ar-EG"/>
        </w:rPr>
        <w:t>ب</w:t>
      </w:r>
      <w:r w:rsidR="00055131" w:rsidRPr="007954D1">
        <w:rPr>
          <w:rFonts w:ascii="Simplified Arabic" w:hAnsi="Simplified Arabic" w:cs="Simplified Arabic" w:hint="cs"/>
          <w:sz w:val="28"/>
          <w:szCs w:val="28"/>
          <w:rtl/>
          <w:lang w:bidi="ar-EG"/>
        </w:rPr>
        <w:t>استثمار</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نتائج</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البحوث</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العلمية،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وإيجاد الحلول</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لمشكلات</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المجتمع،</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بصورة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تجعل</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من</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الجامعة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مركزًا</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للبحث</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والتطوير</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في</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مجال</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المشروعات</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 xml:space="preserve">المختلفة، ومركزًا </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للتطبيق</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والإنتاج،</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فالعلاقة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بين</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البحث</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w:t>
      </w:r>
      <w:r w:rsidR="00055131">
        <w:rPr>
          <w:rFonts w:ascii="Simplified Arabic" w:hAnsi="Simplified Arabic" w:cs="Simplified Arabic" w:hint="cs"/>
          <w:sz w:val="28"/>
          <w:szCs w:val="28"/>
          <w:rtl/>
          <w:lang w:bidi="ar-EG"/>
        </w:rPr>
        <w:t>علمي</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وتلك</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المشروعات</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يجب</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أن</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تكون</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علاقة</w:t>
      </w:r>
      <w:r w:rsidR="00055131" w:rsidRPr="007954D1">
        <w:rPr>
          <w:rFonts w:ascii="Simplified Arabic" w:hAnsi="Simplified Arabic" w:cs="Simplified Arabic"/>
          <w:sz w:val="28"/>
          <w:szCs w:val="28"/>
          <w:rtl/>
          <w:lang w:bidi="ar-EG"/>
        </w:rPr>
        <w:t xml:space="preserve"> </w:t>
      </w:r>
      <w:r w:rsidR="00055131" w:rsidRPr="007954D1">
        <w:rPr>
          <w:rFonts w:ascii="Simplified Arabic" w:hAnsi="Simplified Arabic" w:cs="Simplified Arabic" w:hint="cs"/>
          <w:sz w:val="28"/>
          <w:szCs w:val="28"/>
          <w:rtl/>
          <w:lang w:bidi="ar-EG"/>
        </w:rPr>
        <w:t>عضوية وتبادلية.</w:t>
      </w:r>
    </w:p>
    <w:p w14:paraId="676AE54F" w14:textId="77777777" w:rsidR="00055131" w:rsidRPr="00FC34F7" w:rsidRDefault="00055131" w:rsidP="002561CF">
      <w:pPr>
        <w:spacing w:before="240" w:after="0" w:line="240" w:lineRule="auto"/>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وجاءت الاستجابة على العبارة (5) " تشترك الجامعة مع القطاعات الاقتصادية لوضع برامج البحوث التي تحتاجها ف</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تحسين قدرتها التنافسية " </w:t>
      </w:r>
      <w:r>
        <w:rPr>
          <w:rFonts w:ascii="Simplified Arabic" w:hAnsi="Simplified Arabic" w:cs="Simplified Arabic" w:hint="cs"/>
          <w:sz w:val="28"/>
          <w:szCs w:val="28"/>
          <w:rtl/>
          <w:lang w:bidi="ar-EG"/>
        </w:rPr>
        <w:t xml:space="preserve">في </w:t>
      </w:r>
      <w:r w:rsidRPr="00FC34F7">
        <w:rPr>
          <w:rFonts w:ascii="Simplified Arabic" w:hAnsi="Simplified Arabic" w:cs="Simplified Arabic" w:hint="cs"/>
          <w:sz w:val="28"/>
          <w:szCs w:val="28"/>
          <w:rtl/>
          <w:lang w:bidi="ar-EG"/>
        </w:rPr>
        <w:t xml:space="preserve">المرتبة الأخيرة </w:t>
      </w:r>
      <w:r>
        <w:rPr>
          <w:rFonts w:ascii="Simplified Arabic" w:hAnsi="Simplified Arabic" w:cs="Simplified Arabic" w:hint="cs"/>
          <w:sz w:val="28"/>
          <w:szCs w:val="28"/>
          <w:rtl/>
          <w:lang w:bidi="ar-EG"/>
        </w:rPr>
        <w:t>من</w:t>
      </w:r>
      <w:r w:rsidRPr="00FC34F7">
        <w:rPr>
          <w:rFonts w:ascii="Simplified Arabic" w:hAnsi="Simplified Arabic" w:cs="Simplified Arabic" w:hint="cs"/>
          <w:sz w:val="28"/>
          <w:szCs w:val="28"/>
          <w:rtl/>
          <w:lang w:bidi="ar-EG"/>
        </w:rPr>
        <w:t xml:space="preserve"> درجة الموافقة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FC34F7">
        <w:rPr>
          <w:rFonts w:ascii="Simplified Arabic" w:hAnsi="Simplified Arabic" w:cs="Simplified Arabic" w:hint="cs"/>
          <w:sz w:val="28"/>
          <w:szCs w:val="28"/>
          <w:rtl/>
          <w:lang w:bidi="ar-EG"/>
        </w:rPr>
        <w:t xml:space="preserve"> (2,34) وه</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درجة موافقة كبيرة، ويمكن تفسير هذه النتيجة بأن تسويق</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البحث</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علمي</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بالجامعات ينطو</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على عملية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المشاركة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الأكاديمية</w:t>
      </w:r>
      <w:r>
        <w:rPr>
          <w:rFonts w:ascii="Simplified Arabic" w:hAnsi="Simplified Arabic" w:cs="Simplified Arabic" w:hint="cs"/>
          <w:sz w:val="28"/>
          <w:szCs w:val="28"/>
          <w:rtl/>
          <w:lang w:bidi="ar-EG"/>
        </w:rPr>
        <w:t>،</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والتي</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يتم</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بموجبها</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نقل</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المعارف الأكاديمية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التي</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يتم</w:t>
      </w:r>
      <w:r w:rsidRPr="00FC34F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w:t>
      </w:r>
      <w:r w:rsidRPr="00FC34F7">
        <w:rPr>
          <w:rFonts w:ascii="Simplified Arabic" w:hAnsi="Simplified Arabic" w:cs="Simplified Arabic" w:hint="cs"/>
          <w:sz w:val="28"/>
          <w:szCs w:val="28"/>
          <w:rtl/>
          <w:lang w:bidi="ar-EG"/>
        </w:rPr>
        <w:t>جرا</w:t>
      </w:r>
      <w:r>
        <w:rPr>
          <w:rFonts w:ascii="Simplified Arabic" w:hAnsi="Simplified Arabic" w:cs="Simplified Arabic" w:hint="cs"/>
          <w:sz w:val="28"/>
          <w:szCs w:val="28"/>
          <w:rtl/>
          <w:lang w:bidi="ar-EG"/>
        </w:rPr>
        <w:t>ؤ</w:t>
      </w:r>
      <w:r w:rsidRPr="00FC34F7">
        <w:rPr>
          <w:rFonts w:ascii="Simplified Arabic" w:hAnsi="Simplified Arabic" w:cs="Simplified Arabic" w:hint="cs"/>
          <w:sz w:val="28"/>
          <w:szCs w:val="28"/>
          <w:rtl/>
          <w:lang w:bidi="ar-EG"/>
        </w:rPr>
        <w:t>ها</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بالجامعات</w:t>
      </w:r>
      <w:r>
        <w:rPr>
          <w:rFonts w:ascii="Simplified Arabic" w:hAnsi="Simplified Arabic" w:cs="Simplified Arabic" w:hint="cs"/>
          <w:sz w:val="28"/>
          <w:szCs w:val="28"/>
          <w:rtl/>
          <w:lang w:bidi="ar-EG"/>
        </w:rPr>
        <w:t>،</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وجعلها</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متاحة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للاستخدام</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في</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المجال</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الصناع</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وبذلك يتجسد</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الاندماج</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بين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الأكاديمي</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ومنظمات</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الأعمال</w:t>
      </w:r>
      <w:r>
        <w:rPr>
          <w:rFonts w:ascii="Simplified Arabic" w:hAnsi="Simplified Arabic" w:cs="Simplified Arabic" w:hint="cs"/>
          <w:sz w:val="28"/>
          <w:szCs w:val="28"/>
          <w:rtl/>
          <w:lang w:bidi="ar-EG"/>
        </w:rPr>
        <w:t>،</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يتم </w:t>
      </w:r>
      <w:r w:rsidRPr="00FC34F7">
        <w:rPr>
          <w:rFonts w:ascii="Simplified Arabic" w:hAnsi="Simplified Arabic" w:cs="Simplified Arabic" w:hint="cs"/>
          <w:sz w:val="28"/>
          <w:szCs w:val="28"/>
          <w:rtl/>
          <w:lang w:bidi="ar-EG"/>
        </w:rPr>
        <w:t>التفاعل</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بينهم</w:t>
      </w:r>
      <w:r>
        <w:rPr>
          <w:rFonts w:ascii="Simplified Arabic" w:hAnsi="Simplified Arabic" w:cs="Simplified Arabic" w:hint="cs"/>
          <w:sz w:val="28"/>
          <w:szCs w:val="28"/>
          <w:rtl/>
          <w:lang w:bidi="ar-EG"/>
        </w:rPr>
        <w:t>،</w:t>
      </w:r>
      <w:r w:rsidRPr="00FC34F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مما </w:t>
      </w:r>
      <w:r w:rsidRPr="00FC34F7">
        <w:rPr>
          <w:rFonts w:ascii="Simplified Arabic" w:hAnsi="Simplified Arabic" w:cs="Simplified Arabic" w:hint="cs"/>
          <w:sz w:val="28"/>
          <w:szCs w:val="28"/>
          <w:rtl/>
          <w:lang w:bidi="ar-EG"/>
        </w:rPr>
        <w:t>يعد</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بمثابة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جسر</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يربط</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بين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الجامعات والشركات</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الاقتصادية</w:t>
      </w:r>
      <w:r>
        <w:rPr>
          <w:rFonts w:ascii="Simplified Arabic" w:hAnsi="Simplified Arabic" w:cs="Simplified Arabic" w:hint="cs"/>
          <w:sz w:val="28"/>
          <w:szCs w:val="28"/>
          <w:rtl/>
          <w:lang w:bidi="ar-EG"/>
        </w:rPr>
        <w:t>،</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ويتم</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من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خلاله</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تمكين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الأوساط</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الأكاديمية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بالجامعات</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من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تبادل</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معارفهم</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مع</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الصناعة والعالم</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غير</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أكاديمي</w:t>
      </w:r>
      <w:r w:rsidRPr="00FC34F7">
        <w:rPr>
          <w:rFonts w:ascii="Simplified Arabic" w:hAnsi="Simplified Arabic" w:cs="Simplified Arabic" w:hint="cs"/>
          <w:sz w:val="28"/>
          <w:szCs w:val="28"/>
          <w:rtl/>
          <w:lang w:bidi="ar-EG"/>
        </w:rPr>
        <w:t>، ويتم</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من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خلاله</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بناء</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علاقات</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قوية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وصلات</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وطيدة بين</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الجامعة</w:t>
      </w:r>
      <w:r w:rsidRPr="00FC34F7">
        <w:rPr>
          <w:rFonts w:ascii="Simplified Arabic" w:hAnsi="Simplified Arabic" w:cs="Simplified Arabic"/>
          <w:sz w:val="28"/>
          <w:szCs w:val="28"/>
          <w:rtl/>
          <w:lang w:bidi="ar-EG"/>
        </w:rPr>
        <w:t xml:space="preserve"> </w:t>
      </w:r>
      <w:r w:rsidRPr="00FC34F7">
        <w:rPr>
          <w:rFonts w:ascii="Simplified Arabic" w:hAnsi="Simplified Arabic" w:cs="Simplified Arabic" w:hint="cs"/>
          <w:sz w:val="28"/>
          <w:szCs w:val="28"/>
          <w:rtl/>
          <w:lang w:bidi="ar-EG"/>
        </w:rPr>
        <w:t>والقطاع الصناع</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للتصدي</w:t>
      </w:r>
      <w:r w:rsidRPr="00FC34F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w:t>
      </w:r>
      <w:r w:rsidRPr="00FC34F7">
        <w:rPr>
          <w:rFonts w:ascii="Simplified Arabic" w:hAnsi="Simplified Arabic" w:cs="Simplified Arabic" w:hint="cs"/>
          <w:sz w:val="28"/>
          <w:szCs w:val="28"/>
          <w:rtl/>
          <w:lang w:bidi="ar-EG"/>
        </w:rPr>
        <w:t>لمشكلات المتعلقة به</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مما يحسن من قدراته التنافسية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وهذا ما أكدت</w:t>
      </w:r>
      <w:r>
        <w:rPr>
          <w:rFonts w:ascii="Simplified Arabic" w:hAnsi="Simplified Arabic" w:cs="Simplified Arabic" w:hint="cs"/>
          <w:sz w:val="28"/>
          <w:szCs w:val="28"/>
          <w:rtl/>
          <w:lang w:bidi="ar-EG"/>
        </w:rPr>
        <w:t>ه</w:t>
      </w:r>
      <w:r w:rsidRPr="00FC34F7">
        <w:rPr>
          <w:rFonts w:ascii="Simplified Arabic" w:hAnsi="Simplified Arabic" w:cs="Simplified Arabic" w:hint="cs"/>
          <w:sz w:val="28"/>
          <w:szCs w:val="28"/>
          <w:rtl/>
          <w:lang w:bidi="ar-EG"/>
        </w:rPr>
        <w:t xml:space="preserve"> دراسة </w:t>
      </w:r>
      <w:r w:rsidRPr="00FC34F7">
        <w:rPr>
          <w:rFonts w:ascii="Simplified Arabic" w:hAnsi="Simplified Arabic" w:cs="Simplified Arabic"/>
          <w:sz w:val="28"/>
          <w:szCs w:val="28"/>
          <w:lang w:bidi="ar-EG"/>
        </w:rPr>
        <w:t>(Odei, 2017, 751)</w:t>
      </w:r>
      <w:r w:rsidRPr="00FC34F7">
        <w:rPr>
          <w:rFonts w:ascii="Simplified Arabic" w:hAnsi="Simplified Arabic" w:cs="Simplified Arabic" w:hint="cs"/>
          <w:sz w:val="28"/>
          <w:szCs w:val="28"/>
          <w:rtl/>
          <w:lang w:bidi="ar-EG"/>
        </w:rPr>
        <w:t xml:space="preserve"> .</w:t>
      </w:r>
    </w:p>
    <w:p w14:paraId="0AEBF94B" w14:textId="77777777" w:rsidR="00055131" w:rsidRDefault="00055131" w:rsidP="002561CF">
      <w:pPr>
        <w:spacing w:before="240" w:after="0" w:line="240" w:lineRule="auto"/>
        <w:jc w:val="mediumKashida"/>
        <w:rPr>
          <w:rFonts w:cs="SKR HEAD1"/>
          <w:b/>
          <w:bCs/>
          <w:sz w:val="28"/>
          <w:szCs w:val="28"/>
          <w:rtl/>
          <w:lang w:bidi="ar-EG"/>
        </w:rPr>
      </w:pPr>
      <w:r>
        <w:rPr>
          <w:rFonts w:cs="SKR HEAD1" w:hint="cs"/>
          <w:b/>
          <w:bCs/>
          <w:sz w:val="28"/>
          <w:szCs w:val="28"/>
          <w:rtl/>
          <w:lang w:bidi="ar-EG"/>
        </w:rPr>
        <w:lastRenderedPageBreak/>
        <w:t xml:space="preserve">البعد الثاني: </w:t>
      </w:r>
      <w:r w:rsidRPr="00993A64">
        <w:rPr>
          <w:rFonts w:cs="SKR HEAD1" w:hint="cs"/>
          <w:b/>
          <w:bCs/>
          <w:sz w:val="28"/>
          <w:szCs w:val="28"/>
          <w:rtl/>
          <w:lang w:bidi="ar-EG"/>
        </w:rPr>
        <w:t>تدويل البحث ال</w:t>
      </w:r>
      <w:r>
        <w:rPr>
          <w:rFonts w:cs="SKR HEAD1" w:hint="cs"/>
          <w:b/>
          <w:bCs/>
          <w:sz w:val="28"/>
          <w:szCs w:val="28"/>
          <w:rtl/>
          <w:lang w:bidi="ar-EG"/>
        </w:rPr>
        <w:t>علمي:</w:t>
      </w:r>
    </w:p>
    <w:p w14:paraId="19C773D0" w14:textId="77777777" w:rsidR="00055131" w:rsidRPr="00FC34F7" w:rsidRDefault="00055131" w:rsidP="002561CF">
      <w:pPr>
        <w:spacing w:before="240" w:after="0" w:line="240" w:lineRule="auto"/>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 xml:space="preserve">هدف هذا البعد إلى </w:t>
      </w:r>
      <w:r>
        <w:rPr>
          <w:rFonts w:ascii="Simplified Arabic" w:hAnsi="Simplified Arabic" w:cs="Simplified Arabic" w:hint="cs"/>
          <w:sz w:val="28"/>
          <w:szCs w:val="28"/>
          <w:rtl/>
          <w:lang w:bidi="ar-EG"/>
        </w:rPr>
        <w:t>تعرف</w:t>
      </w:r>
      <w:r w:rsidRPr="00FC34F7">
        <w:rPr>
          <w:rFonts w:ascii="Simplified Arabic" w:hAnsi="Simplified Arabic" w:cs="Simplified Arabic" w:hint="cs"/>
          <w:sz w:val="28"/>
          <w:szCs w:val="28"/>
          <w:rtl/>
          <w:lang w:bidi="ar-EG"/>
        </w:rPr>
        <w:t xml:space="preserve"> درجة موافقة </w:t>
      </w:r>
      <w:r>
        <w:rPr>
          <w:rFonts w:ascii="Simplified Arabic" w:hAnsi="Simplified Arabic" w:cs="Simplified Arabic" w:hint="cs"/>
          <w:sz w:val="28"/>
          <w:szCs w:val="28"/>
          <w:rtl/>
          <w:lang w:bidi="ar-EG"/>
        </w:rPr>
        <w:t>أفراد</w:t>
      </w:r>
      <w:r w:rsidRPr="00FC34F7">
        <w:rPr>
          <w:rFonts w:ascii="Simplified Arabic" w:hAnsi="Simplified Arabic" w:cs="Simplified Arabic" w:hint="cs"/>
          <w:sz w:val="28"/>
          <w:szCs w:val="28"/>
          <w:rtl/>
          <w:lang w:bidi="ar-EG"/>
        </w:rPr>
        <w:t xml:space="preserve"> العينة على المتطلبات الخاصة بتدويل البحث ال</w:t>
      </w:r>
      <w:r>
        <w:rPr>
          <w:rFonts w:ascii="Simplified Arabic" w:hAnsi="Simplified Arabic" w:cs="Simplified Arabic" w:hint="cs"/>
          <w:sz w:val="28"/>
          <w:szCs w:val="28"/>
          <w:rtl/>
          <w:lang w:bidi="ar-EG"/>
        </w:rPr>
        <w:t>علمي،</w:t>
      </w:r>
      <w:r w:rsidRPr="00FC34F7">
        <w:rPr>
          <w:rFonts w:ascii="Simplified Arabic" w:hAnsi="Simplified Arabic" w:cs="Simplified Arabic" w:hint="cs"/>
          <w:sz w:val="28"/>
          <w:szCs w:val="28"/>
          <w:rtl/>
          <w:lang w:bidi="ar-EG"/>
        </w:rPr>
        <w:t xml:space="preserve"> لتحول جامعة بنها إلى جامعة بحثية في ضوء أهداف التنمية المستدامة، ويندرج تحت هذا المحور (6) عبارات يوضحها جدول (</w:t>
      </w:r>
      <w:r>
        <w:rPr>
          <w:rFonts w:ascii="Simplified Arabic" w:hAnsi="Simplified Arabic" w:cs="Simplified Arabic" w:hint="cs"/>
          <w:sz w:val="28"/>
          <w:szCs w:val="28"/>
          <w:rtl/>
          <w:lang w:bidi="ar-EG"/>
        </w:rPr>
        <w:t>14)</w:t>
      </w:r>
      <w:r w:rsidRPr="00FC34F7">
        <w:rPr>
          <w:rFonts w:ascii="Simplified Arabic" w:hAnsi="Simplified Arabic" w:cs="Simplified Arabic" w:hint="cs"/>
          <w:sz w:val="28"/>
          <w:szCs w:val="28"/>
          <w:rtl/>
          <w:lang w:bidi="ar-EG"/>
        </w:rPr>
        <w:t>.</w:t>
      </w:r>
    </w:p>
    <w:p w14:paraId="13B2A392" w14:textId="77777777" w:rsidR="00055131" w:rsidRPr="002702B8" w:rsidRDefault="00055131" w:rsidP="002561CF">
      <w:pPr>
        <w:autoSpaceDE w:val="0"/>
        <w:autoSpaceDN w:val="0"/>
        <w:adjustRightInd w:val="0"/>
        <w:spacing w:before="240" w:after="0" w:line="240" w:lineRule="auto"/>
        <w:rPr>
          <w:rFonts w:ascii="Simplified Arabic" w:hAnsi="Simplified Arabic"/>
          <w:sz w:val="28"/>
          <w:szCs w:val="28"/>
          <w:rtl/>
        </w:rPr>
      </w:pPr>
      <w:r>
        <w:rPr>
          <w:rFonts w:cs="Calibri"/>
        </w:rPr>
        <w:t xml:space="preserve">. </w:t>
      </w:r>
    </w:p>
    <w:p w14:paraId="4739C393" w14:textId="77777777" w:rsidR="002C3E89" w:rsidRDefault="002C3E89" w:rsidP="002561CF">
      <w:pPr>
        <w:pStyle w:val="ListParagraph4"/>
        <w:spacing w:before="240" w:after="0" w:line="240" w:lineRule="auto"/>
        <w:ind w:left="1286"/>
        <w:jc w:val="center"/>
        <w:rPr>
          <w:rFonts w:cs="SKR HEAD1"/>
          <w:b/>
          <w:bCs/>
          <w:sz w:val="28"/>
          <w:szCs w:val="28"/>
          <w:rtl/>
          <w:lang w:bidi="ar-EG"/>
        </w:rPr>
        <w:sectPr w:rsidR="002C3E89" w:rsidSect="00F94B33">
          <w:pgSz w:w="9923" w:h="13892" w:code="13"/>
          <w:pgMar w:top="1134" w:right="1134" w:bottom="1134" w:left="1134" w:header="709" w:footer="709" w:gutter="0"/>
          <w:cols w:space="720"/>
          <w:bidi/>
          <w:rtlGutter/>
        </w:sectPr>
      </w:pPr>
    </w:p>
    <w:p w14:paraId="0E10A656" w14:textId="77777777" w:rsidR="002C3E89" w:rsidRPr="001E3450" w:rsidRDefault="002C3E89" w:rsidP="002C3E89">
      <w:pPr>
        <w:pStyle w:val="ListParagraph4"/>
        <w:spacing w:before="240" w:after="0" w:line="240" w:lineRule="auto"/>
        <w:ind w:left="1286"/>
        <w:jc w:val="center"/>
        <w:rPr>
          <w:rFonts w:cs="SKR HEAD1"/>
          <w:b/>
          <w:bCs/>
          <w:sz w:val="28"/>
          <w:szCs w:val="28"/>
          <w:rtl/>
          <w:lang w:bidi="ar-EG"/>
        </w:rPr>
      </w:pPr>
      <w:r w:rsidRPr="001E3450">
        <w:rPr>
          <w:rFonts w:cs="SKR HEAD1" w:hint="cs"/>
          <w:b/>
          <w:bCs/>
          <w:sz w:val="28"/>
          <w:szCs w:val="28"/>
          <w:rtl/>
          <w:lang w:bidi="ar-EG"/>
        </w:rPr>
        <w:lastRenderedPageBreak/>
        <w:t>جدول</w:t>
      </w:r>
      <w:r>
        <w:rPr>
          <w:rFonts w:cs="SKR HEAD1" w:hint="cs"/>
          <w:b/>
          <w:bCs/>
          <w:sz w:val="28"/>
          <w:szCs w:val="28"/>
          <w:rtl/>
          <w:lang w:bidi="ar-EG"/>
        </w:rPr>
        <w:t xml:space="preserve"> </w:t>
      </w:r>
      <w:r w:rsidRPr="001E3450">
        <w:rPr>
          <w:rFonts w:cs="SKR HEAD1" w:hint="cs"/>
          <w:b/>
          <w:bCs/>
          <w:sz w:val="28"/>
          <w:szCs w:val="28"/>
          <w:rtl/>
          <w:lang w:bidi="ar-EG"/>
        </w:rPr>
        <w:t>(</w:t>
      </w:r>
      <w:r>
        <w:rPr>
          <w:rFonts w:cs="SKR HEAD1" w:hint="cs"/>
          <w:b/>
          <w:bCs/>
          <w:sz w:val="28"/>
          <w:szCs w:val="28"/>
          <w:rtl/>
          <w:lang w:bidi="ar-EG"/>
        </w:rPr>
        <w:t>14)</w:t>
      </w:r>
    </w:p>
    <w:p w14:paraId="2FC9F31B" w14:textId="77777777" w:rsidR="002C3E89" w:rsidRPr="00A46DC3" w:rsidRDefault="002C3E89" w:rsidP="002C3E89">
      <w:pPr>
        <w:pStyle w:val="ListParagraph4"/>
        <w:spacing w:before="240" w:after="0" w:line="240" w:lineRule="auto"/>
        <w:ind w:left="1286"/>
        <w:jc w:val="center"/>
        <w:rPr>
          <w:rFonts w:cs="SKR HEAD1"/>
          <w:b/>
          <w:bCs/>
          <w:sz w:val="28"/>
          <w:szCs w:val="28"/>
          <w:rtl/>
          <w:lang w:bidi="ar-EG"/>
        </w:rPr>
      </w:pPr>
      <w:r w:rsidRPr="00C15BAD">
        <w:rPr>
          <w:rFonts w:cs="SKR HEAD1" w:hint="cs"/>
          <w:b/>
          <w:bCs/>
          <w:sz w:val="28"/>
          <w:szCs w:val="28"/>
          <w:rtl/>
          <w:lang w:bidi="ar-EG"/>
        </w:rPr>
        <w:t xml:space="preserve">المتطلبات </w:t>
      </w:r>
      <w:r>
        <w:rPr>
          <w:rFonts w:cs="SKR HEAD1" w:hint="cs"/>
          <w:b/>
          <w:bCs/>
          <w:sz w:val="28"/>
          <w:szCs w:val="28"/>
          <w:rtl/>
          <w:lang w:bidi="ar-EG"/>
        </w:rPr>
        <w:t>الخاصة ب</w:t>
      </w:r>
      <w:r w:rsidRPr="00993A64">
        <w:rPr>
          <w:rFonts w:cs="SKR HEAD1" w:hint="cs"/>
          <w:b/>
          <w:bCs/>
          <w:sz w:val="28"/>
          <w:szCs w:val="28"/>
          <w:rtl/>
          <w:lang w:bidi="ar-EG"/>
        </w:rPr>
        <w:t>تدويل البحث ال</w:t>
      </w:r>
      <w:r>
        <w:rPr>
          <w:rFonts w:cs="SKR HEAD1" w:hint="cs"/>
          <w:b/>
          <w:bCs/>
          <w:sz w:val="28"/>
          <w:szCs w:val="28"/>
          <w:rtl/>
          <w:lang w:bidi="ar-EG"/>
        </w:rPr>
        <w:t>علمي</w:t>
      </w:r>
      <w:r w:rsidRPr="00993A64">
        <w:rPr>
          <w:rFonts w:cs="SKR HEAD1" w:hint="cs"/>
          <w:b/>
          <w:bCs/>
          <w:sz w:val="28"/>
          <w:szCs w:val="28"/>
          <w:rtl/>
          <w:lang w:bidi="ar-EG"/>
        </w:rPr>
        <w:t xml:space="preserve"> </w:t>
      </w:r>
      <w:r w:rsidRPr="00C15BAD">
        <w:rPr>
          <w:rFonts w:cs="SKR HEAD1" w:hint="cs"/>
          <w:b/>
          <w:bCs/>
          <w:sz w:val="28"/>
          <w:szCs w:val="28"/>
          <w:rtl/>
          <w:lang w:bidi="ar-EG"/>
        </w:rPr>
        <w:t>لتحول جامعة بنها إلى جامعة بحثية في ضوء أهداف التنمية المستدامة</w:t>
      </w: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709"/>
        <w:gridCol w:w="567"/>
        <w:gridCol w:w="567"/>
        <w:gridCol w:w="708"/>
        <w:gridCol w:w="709"/>
        <w:gridCol w:w="567"/>
        <w:gridCol w:w="567"/>
        <w:gridCol w:w="709"/>
        <w:gridCol w:w="709"/>
        <w:gridCol w:w="675"/>
      </w:tblGrid>
      <w:tr w:rsidR="002C3E89" w:rsidRPr="00EB4907" w14:paraId="08697CB1" w14:textId="77777777" w:rsidTr="00C653FE">
        <w:trPr>
          <w:trHeight w:val="821"/>
          <w:tblHeader/>
        </w:trPr>
        <w:tc>
          <w:tcPr>
            <w:tcW w:w="425" w:type="dxa"/>
            <w:vMerge w:val="restart"/>
            <w:tcBorders>
              <w:top w:val="thinThickSmallGap" w:sz="24" w:space="0" w:color="auto"/>
              <w:bottom w:val="single" w:sz="6" w:space="0" w:color="auto"/>
            </w:tcBorders>
            <w:shd w:val="clear" w:color="auto" w:fill="D9D9D9"/>
            <w:vAlign w:val="center"/>
          </w:tcPr>
          <w:p w14:paraId="71801FAF"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5B4C6459"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العب</w:t>
            </w:r>
            <w:r>
              <w:rPr>
                <w:rFonts w:ascii="Simplified Arabic" w:hAnsi="Simplified Arabic" w:cs="Simplified Arabic" w:hint="cs"/>
                <w:b/>
                <w:bCs/>
                <w:sz w:val="20"/>
                <w:szCs w:val="20"/>
                <w:rtl/>
                <w:lang w:bidi="ar-EG"/>
              </w:rPr>
              <w:t>ــــ</w:t>
            </w:r>
            <w:r w:rsidRPr="001C2B32">
              <w:rPr>
                <w:rFonts w:ascii="Simplified Arabic" w:hAnsi="Simplified Arabic" w:cs="Simplified Arabic"/>
                <w:b/>
                <w:bCs/>
                <w:sz w:val="20"/>
                <w:szCs w:val="20"/>
                <w:rtl/>
                <w:lang w:bidi="ar-EG"/>
              </w:rPr>
              <w:t>ارة</w:t>
            </w:r>
          </w:p>
        </w:tc>
        <w:tc>
          <w:tcPr>
            <w:tcW w:w="1276" w:type="dxa"/>
            <w:gridSpan w:val="2"/>
            <w:tcBorders>
              <w:top w:val="thinThickSmallGap" w:sz="24" w:space="0" w:color="auto"/>
              <w:bottom w:val="single" w:sz="6" w:space="0" w:color="auto"/>
            </w:tcBorders>
            <w:shd w:val="clear" w:color="auto" w:fill="D9D9D9"/>
            <w:vAlign w:val="center"/>
          </w:tcPr>
          <w:p w14:paraId="1CB29A34"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rPr>
              <w:t>كبيرة</w:t>
            </w:r>
          </w:p>
        </w:tc>
        <w:tc>
          <w:tcPr>
            <w:tcW w:w="1276" w:type="dxa"/>
            <w:gridSpan w:val="2"/>
            <w:tcBorders>
              <w:top w:val="thinThickSmallGap" w:sz="24" w:space="0" w:color="auto"/>
              <w:bottom w:val="single" w:sz="6" w:space="0" w:color="auto"/>
            </w:tcBorders>
            <w:shd w:val="clear" w:color="auto" w:fill="D9D9D9"/>
            <w:vAlign w:val="center"/>
          </w:tcPr>
          <w:p w14:paraId="0AD277A3"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متوسطة</w:t>
            </w:r>
          </w:p>
        </w:tc>
        <w:tc>
          <w:tcPr>
            <w:tcW w:w="1134" w:type="dxa"/>
            <w:gridSpan w:val="2"/>
            <w:tcBorders>
              <w:top w:val="thinThickSmallGap" w:sz="24" w:space="0" w:color="auto"/>
              <w:bottom w:val="single" w:sz="6" w:space="0" w:color="auto"/>
            </w:tcBorders>
            <w:shd w:val="clear" w:color="auto" w:fill="D9D9D9"/>
            <w:vAlign w:val="center"/>
          </w:tcPr>
          <w:p w14:paraId="47446B47"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ضعيفة</w:t>
            </w:r>
          </w:p>
        </w:tc>
        <w:tc>
          <w:tcPr>
            <w:tcW w:w="708" w:type="dxa"/>
            <w:vMerge w:val="restart"/>
            <w:tcBorders>
              <w:top w:val="thinThickSmallGap" w:sz="24" w:space="0" w:color="auto"/>
              <w:bottom w:val="single" w:sz="6" w:space="0" w:color="auto"/>
            </w:tcBorders>
            <w:shd w:val="clear" w:color="auto" w:fill="D9D9D9"/>
            <w:vAlign w:val="center"/>
          </w:tcPr>
          <w:p w14:paraId="26D44C13" w14:textId="77777777" w:rsidR="002C3E89" w:rsidRPr="00EB4907" w:rsidRDefault="002C3E89"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9" w:type="dxa"/>
            <w:vMerge w:val="restart"/>
            <w:tcBorders>
              <w:top w:val="thinThickSmallGap" w:sz="24" w:space="0" w:color="auto"/>
              <w:bottom w:val="single" w:sz="6" w:space="0" w:color="auto"/>
            </w:tcBorders>
            <w:shd w:val="clear" w:color="auto" w:fill="D9D9D9"/>
            <w:vAlign w:val="center"/>
          </w:tcPr>
          <w:p w14:paraId="3977411B" w14:textId="77777777" w:rsidR="002C3E89" w:rsidRPr="001C2B32" w:rsidRDefault="002C3E89"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الانحراف المعياري</w:t>
            </w:r>
          </w:p>
        </w:tc>
        <w:tc>
          <w:tcPr>
            <w:tcW w:w="567" w:type="dxa"/>
            <w:vMerge w:val="restart"/>
            <w:tcBorders>
              <w:top w:val="thinThickSmallGap" w:sz="24" w:space="0" w:color="auto"/>
              <w:bottom w:val="single" w:sz="6" w:space="0" w:color="auto"/>
            </w:tcBorders>
            <w:shd w:val="clear" w:color="auto" w:fill="D9D9D9"/>
            <w:vAlign w:val="center"/>
          </w:tcPr>
          <w:p w14:paraId="2F09783C" w14:textId="77777777" w:rsidR="002C3E89" w:rsidRPr="001C2B32" w:rsidRDefault="002C3E89"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التقدير الرقمي</w:t>
            </w:r>
          </w:p>
        </w:tc>
        <w:tc>
          <w:tcPr>
            <w:tcW w:w="567" w:type="dxa"/>
            <w:vMerge w:val="restart"/>
            <w:tcBorders>
              <w:top w:val="thinThickSmallGap" w:sz="24" w:space="0" w:color="auto"/>
              <w:bottom w:val="single" w:sz="6" w:space="0" w:color="auto"/>
            </w:tcBorders>
            <w:shd w:val="clear" w:color="auto" w:fill="D9D9D9"/>
            <w:vAlign w:val="center"/>
          </w:tcPr>
          <w:p w14:paraId="19565DF5" w14:textId="77777777" w:rsidR="002C3E89" w:rsidRPr="001C2B32" w:rsidRDefault="002C3E89"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الوزن النسبي</w:t>
            </w:r>
          </w:p>
        </w:tc>
        <w:tc>
          <w:tcPr>
            <w:tcW w:w="709" w:type="dxa"/>
            <w:vMerge w:val="restart"/>
            <w:tcBorders>
              <w:top w:val="thinThickSmallGap" w:sz="24" w:space="0" w:color="auto"/>
              <w:bottom w:val="single" w:sz="6" w:space="0" w:color="auto"/>
            </w:tcBorders>
            <w:shd w:val="clear" w:color="auto" w:fill="D9D9D9"/>
            <w:vAlign w:val="center"/>
          </w:tcPr>
          <w:p w14:paraId="215F3069" w14:textId="77777777" w:rsidR="002C3E89" w:rsidRPr="001C2B32" w:rsidRDefault="002C3E89"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الدلالة</w:t>
            </w:r>
          </w:p>
        </w:tc>
        <w:tc>
          <w:tcPr>
            <w:tcW w:w="709" w:type="dxa"/>
            <w:vMerge w:val="restart"/>
            <w:tcBorders>
              <w:top w:val="thinThickSmallGap" w:sz="24" w:space="0" w:color="auto"/>
              <w:bottom w:val="single" w:sz="6" w:space="0" w:color="auto"/>
            </w:tcBorders>
            <w:shd w:val="clear" w:color="auto" w:fill="D9D9D9"/>
            <w:vAlign w:val="center"/>
          </w:tcPr>
          <w:p w14:paraId="5BD0ECA8" w14:textId="77777777" w:rsidR="002C3E89" w:rsidRPr="001C2B32" w:rsidRDefault="002C3E89"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7913D1ED" w14:textId="77777777" w:rsidR="002C3E89" w:rsidRPr="001C2B32" w:rsidRDefault="002C3E89"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الترتيب حسب الرتبة</w:t>
            </w:r>
          </w:p>
        </w:tc>
      </w:tr>
      <w:tr w:rsidR="002C3E89" w:rsidRPr="00EB4907" w14:paraId="050FD26D" w14:textId="77777777" w:rsidTr="00C653FE">
        <w:trPr>
          <w:tblHeader/>
        </w:trPr>
        <w:tc>
          <w:tcPr>
            <w:tcW w:w="425" w:type="dxa"/>
            <w:vMerge/>
            <w:tcBorders>
              <w:top w:val="single" w:sz="6" w:space="0" w:color="auto"/>
            </w:tcBorders>
            <w:shd w:val="clear" w:color="auto" w:fill="auto"/>
          </w:tcPr>
          <w:p w14:paraId="51E15510" w14:textId="77777777" w:rsidR="002C3E89" w:rsidRPr="001C2B32" w:rsidRDefault="002C3E89" w:rsidP="00C653FE">
            <w:pPr>
              <w:pStyle w:val="ListParagraph4"/>
              <w:spacing w:after="0" w:line="240" w:lineRule="exact"/>
              <w:ind w:left="0"/>
              <w:jc w:val="center"/>
              <w:rPr>
                <w:rFonts w:cs="SKR HEAD1"/>
                <w:b/>
                <w:bCs/>
                <w:sz w:val="20"/>
                <w:szCs w:val="20"/>
                <w:rtl/>
                <w:lang w:bidi="ar-EG"/>
              </w:rPr>
            </w:pPr>
          </w:p>
        </w:tc>
        <w:tc>
          <w:tcPr>
            <w:tcW w:w="3544" w:type="dxa"/>
            <w:vMerge/>
            <w:tcBorders>
              <w:top w:val="single" w:sz="6" w:space="0" w:color="auto"/>
            </w:tcBorders>
            <w:shd w:val="clear" w:color="auto" w:fill="auto"/>
          </w:tcPr>
          <w:p w14:paraId="4C891A95" w14:textId="77777777" w:rsidR="002C3E89" w:rsidRPr="001C2B32" w:rsidRDefault="002C3E89" w:rsidP="00C653FE">
            <w:pPr>
              <w:pStyle w:val="ListParagraph4"/>
              <w:spacing w:after="0" w:line="240" w:lineRule="exact"/>
              <w:ind w:left="0"/>
              <w:jc w:val="center"/>
              <w:rPr>
                <w:rFonts w:cs="SKR HEAD1"/>
                <w:b/>
                <w:bCs/>
                <w:sz w:val="20"/>
                <w:szCs w:val="20"/>
                <w:rtl/>
                <w:lang w:bidi="ar-EG"/>
              </w:rPr>
            </w:pPr>
          </w:p>
        </w:tc>
        <w:tc>
          <w:tcPr>
            <w:tcW w:w="567" w:type="dxa"/>
            <w:tcBorders>
              <w:top w:val="single" w:sz="6" w:space="0" w:color="auto"/>
              <w:bottom w:val="single" w:sz="6" w:space="0" w:color="auto"/>
            </w:tcBorders>
            <w:shd w:val="clear" w:color="auto" w:fill="BFBFBF"/>
            <w:vAlign w:val="center"/>
          </w:tcPr>
          <w:p w14:paraId="42CDA2D1"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1</w:t>
            </w:r>
          </w:p>
        </w:tc>
        <w:tc>
          <w:tcPr>
            <w:tcW w:w="709" w:type="dxa"/>
            <w:tcBorders>
              <w:top w:val="single" w:sz="6" w:space="0" w:color="auto"/>
              <w:bottom w:val="single" w:sz="6" w:space="0" w:color="auto"/>
            </w:tcBorders>
            <w:shd w:val="clear" w:color="auto" w:fill="BFBFBF"/>
            <w:vAlign w:val="center"/>
          </w:tcPr>
          <w:p w14:paraId="65EBF9D9"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28DCF671"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2</w:t>
            </w:r>
          </w:p>
        </w:tc>
        <w:tc>
          <w:tcPr>
            <w:tcW w:w="709" w:type="dxa"/>
            <w:tcBorders>
              <w:top w:val="single" w:sz="6" w:space="0" w:color="auto"/>
              <w:bottom w:val="single" w:sz="6" w:space="0" w:color="auto"/>
            </w:tcBorders>
            <w:shd w:val="clear" w:color="auto" w:fill="BFBFBF"/>
            <w:vAlign w:val="center"/>
          </w:tcPr>
          <w:p w14:paraId="3FE70326"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1C70A831"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3</w:t>
            </w:r>
          </w:p>
        </w:tc>
        <w:tc>
          <w:tcPr>
            <w:tcW w:w="567" w:type="dxa"/>
            <w:tcBorders>
              <w:top w:val="single" w:sz="6" w:space="0" w:color="auto"/>
              <w:bottom w:val="single" w:sz="6" w:space="0" w:color="auto"/>
            </w:tcBorders>
            <w:shd w:val="clear" w:color="auto" w:fill="BFBFBF"/>
            <w:vAlign w:val="center"/>
          </w:tcPr>
          <w:p w14:paraId="28F11C0B" w14:textId="77777777" w:rsidR="002C3E89" w:rsidRPr="001C2B32" w:rsidRDefault="002C3E89"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708" w:type="dxa"/>
            <w:vMerge/>
            <w:tcBorders>
              <w:top w:val="single" w:sz="6" w:space="0" w:color="auto"/>
            </w:tcBorders>
            <w:shd w:val="clear" w:color="auto" w:fill="auto"/>
          </w:tcPr>
          <w:p w14:paraId="44CDAD55" w14:textId="77777777" w:rsidR="002C3E89" w:rsidRPr="00EB4907" w:rsidRDefault="002C3E89" w:rsidP="00C653FE">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217F7FD4" w14:textId="77777777" w:rsidR="002C3E89" w:rsidRPr="00EB4907" w:rsidRDefault="002C3E89" w:rsidP="00C653FE">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3357BBB6" w14:textId="77777777" w:rsidR="002C3E89" w:rsidRPr="00EB4907" w:rsidRDefault="002C3E89" w:rsidP="00C653FE">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47C90AD6" w14:textId="77777777" w:rsidR="002C3E89" w:rsidRPr="00EB4907" w:rsidRDefault="002C3E89" w:rsidP="00C653FE">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06B185CB" w14:textId="77777777" w:rsidR="002C3E89" w:rsidRPr="00EB4907" w:rsidRDefault="002C3E89" w:rsidP="00C653FE">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63666C40" w14:textId="77777777" w:rsidR="002C3E89" w:rsidRPr="00EB4907" w:rsidRDefault="002C3E89" w:rsidP="00C653FE">
            <w:pPr>
              <w:pStyle w:val="ListParagraph4"/>
              <w:spacing w:after="0" w:line="24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6B53B33B" w14:textId="77777777" w:rsidR="002C3E89" w:rsidRPr="00EB4907" w:rsidRDefault="002C3E89" w:rsidP="00C653FE">
            <w:pPr>
              <w:pStyle w:val="ListParagraph4"/>
              <w:spacing w:after="0" w:line="240" w:lineRule="exact"/>
              <w:ind w:left="0"/>
              <w:jc w:val="center"/>
              <w:rPr>
                <w:rFonts w:cs="SKR HEAD1"/>
                <w:b/>
                <w:bCs/>
                <w:sz w:val="24"/>
                <w:szCs w:val="24"/>
                <w:rtl/>
                <w:lang w:bidi="ar-EG"/>
              </w:rPr>
            </w:pPr>
          </w:p>
        </w:tc>
      </w:tr>
      <w:tr w:rsidR="00C653FE" w:rsidRPr="00EB4907" w14:paraId="5C2B4E3F" w14:textId="77777777" w:rsidTr="00C653FE">
        <w:trPr>
          <w:trHeight w:val="507"/>
        </w:trPr>
        <w:tc>
          <w:tcPr>
            <w:tcW w:w="425" w:type="dxa"/>
            <w:shd w:val="clear" w:color="auto" w:fill="auto"/>
            <w:vAlign w:val="center"/>
          </w:tcPr>
          <w:p w14:paraId="4B0859F7"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1A7045AE"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تنشر الجامعة ثقافة التدويل بين أعضاء هيئة التدريس في البحوث العلمية</w:t>
            </w:r>
          </w:p>
        </w:tc>
        <w:tc>
          <w:tcPr>
            <w:tcW w:w="567" w:type="dxa"/>
            <w:tcBorders>
              <w:top w:val="single" w:sz="6" w:space="0" w:color="auto"/>
            </w:tcBorders>
            <w:shd w:val="clear" w:color="auto" w:fill="auto"/>
            <w:vAlign w:val="center"/>
          </w:tcPr>
          <w:p w14:paraId="602DDBBB" w14:textId="77777777" w:rsidR="00C653FE" w:rsidRPr="00C653FE" w:rsidRDefault="00C653FE" w:rsidP="00C653FE">
            <w:pPr>
              <w:spacing w:after="0" w:line="240" w:lineRule="exact"/>
              <w:jc w:val="center"/>
              <w:rPr>
                <w:rFonts w:ascii="Simplified Arabic" w:hAnsi="Simplified Arabic" w:cs="Simplified Arabic"/>
                <w:b/>
                <w:bCs/>
                <w:sz w:val="20"/>
                <w:szCs w:val="20"/>
              </w:rPr>
            </w:pPr>
            <w:r w:rsidRPr="00C653FE">
              <w:rPr>
                <w:rFonts w:ascii="Simplified Arabic" w:hAnsi="Simplified Arabic" w:cs="Simplified Arabic" w:hint="cs"/>
                <w:b/>
                <w:bCs/>
                <w:sz w:val="20"/>
                <w:szCs w:val="20"/>
                <w:rtl/>
              </w:rPr>
              <w:t>121</w:t>
            </w:r>
          </w:p>
        </w:tc>
        <w:tc>
          <w:tcPr>
            <w:tcW w:w="709" w:type="dxa"/>
            <w:tcBorders>
              <w:top w:val="single" w:sz="6" w:space="0" w:color="auto"/>
            </w:tcBorders>
            <w:shd w:val="clear" w:color="auto" w:fill="auto"/>
            <w:vAlign w:val="center"/>
          </w:tcPr>
          <w:p w14:paraId="5A5385A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48.4</w:t>
            </w:r>
          </w:p>
        </w:tc>
        <w:tc>
          <w:tcPr>
            <w:tcW w:w="567" w:type="dxa"/>
            <w:tcBorders>
              <w:top w:val="single" w:sz="6" w:space="0" w:color="auto"/>
            </w:tcBorders>
            <w:shd w:val="clear" w:color="auto" w:fill="auto"/>
            <w:vAlign w:val="center"/>
          </w:tcPr>
          <w:p w14:paraId="513A2C2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92</w:t>
            </w:r>
          </w:p>
        </w:tc>
        <w:tc>
          <w:tcPr>
            <w:tcW w:w="709" w:type="dxa"/>
            <w:tcBorders>
              <w:top w:val="single" w:sz="6" w:space="0" w:color="auto"/>
            </w:tcBorders>
            <w:shd w:val="clear" w:color="auto" w:fill="auto"/>
            <w:vAlign w:val="center"/>
          </w:tcPr>
          <w:p w14:paraId="3FBCDCF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36.8</w:t>
            </w:r>
          </w:p>
        </w:tc>
        <w:tc>
          <w:tcPr>
            <w:tcW w:w="567" w:type="dxa"/>
            <w:tcBorders>
              <w:top w:val="single" w:sz="6" w:space="0" w:color="auto"/>
            </w:tcBorders>
            <w:shd w:val="clear" w:color="auto" w:fill="auto"/>
            <w:vAlign w:val="center"/>
          </w:tcPr>
          <w:p w14:paraId="4B76A35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37</w:t>
            </w:r>
          </w:p>
        </w:tc>
        <w:tc>
          <w:tcPr>
            <w:tcW w:w="567" w:type="dxa"/>
            <w:tcBorders>
              <w:top w:val="single" w:sz="6" w:space="0" w:color="auto"/>
            </w:tcBorders>
            <w:shd w:val="clear" w:color="auto" w:fill="auto"/>
            <w:vAlign w:val="center"/>
          </w:tcPr>
          <w:p w14:paraId="2163FFE4"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14.8</w:t>
            </w:r>
          </w:p>
        </w:tc>
        <w:tc>
          <w:tcPr>
            <w:tcW w:w="708" w:type="dxa"/>
            <w:shd w:val="clear" w:color="auto" w:fill="auto"/>
            <w:vAlign w:val="center"/>
          </w:tcPr>
          <w:p w14:paraId="145CA0C7" w14:textId="77777777" w:rsidR="00C653FE" w:rsidRPr="00C653FE" w:rsidRDefault="00C653FE" w:rsidP="00C653FE">
            <w:pPr>
              <w:spacing w:after="0" w:line="240" w:lineRule="exact"/>
              <w:jc w:val="center"/>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2.34</w:t>
            </w:r>
          </w:p>
        </w:tc>
        <w:tc>
          <w:tcPr>
            <w:tcW w:w="709" w:type="dxa"/>
            <w:shd w:val="clear" w:color="auto" w:fill="auto"/>
            <w:vAlign w:val="center"/>
          </w:tcPr>
          <w:p w14:paraId="4090A8B1" w14:textId="77777777" w:rsidR="00C653FE" w:rsidRPr="00C653FE" w:rsidRDefault="00C653FE" w:rsidP="00C653FE">
            <w:pPr>
              <w:spacing w:after="0" w:line="240" w:lineRule="exact"/>
              <w:jc w:val="center"/>
              <w:rPr>
                <w:rFonts w:ascii="Simplified Arabic" w:hAnsi="Simplified Arabic" w:cs="Simplified Arabic"/>
                <w:b/>
                <w:bCs/>
                <w:sz w:val="20"/>
                <w:szCs w:val="20"/>
                <w:lang w:bidi="ar-EG"/>
              </w:rPr>
            </w:pPr>
            <w:r w:rsidRPr="00C653FE">
              <w:rPr>
                <w:rFonts w:ascii="Simplified Arabic" w:hAnsi="Simplified Arabic" w:cs="Simplified Arabic" w:hint="cs"/>
                <w:b/>
                <w:bCs/>
                <w:sz w:val="20"/>
                <w:szCs w:val="20"/>
                <w:rtl/>
                <w:lang w:bidi="ar-EG"/>
              </w:rPr>
              <w:t>0.72</w:t>
            </w:r>
          </w:p>
        </w:tc>
        <w:tc>
          <w:tcPr>
            <w:tcW w:w="567" w:type="dxa"/>
            <w:shd w:val="clear" w:color="auto" w:fill="auto"/>
            <w:vAlign w:val="center"/>
          </w:tcPr>
          <w:p w14:paraId="08A4633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584</w:t>
            </w:r>
          </w:p>
        </w:tc>
        <w:tc>
          <w:tcPr>
            <w:tcW w:w="567" w:type="dxa"/>
            <w:shd w:val="clear" w:color="auto" w:fill="auto"/>
            <w:vAlign w:val="center"/>
          </w:tcPr>
          <w:p w14:paraId="257E474A"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233.6</w:t>
            </w:r>
          </w:p>
        </w:tc>
        <w:tc>
          <w:tcPr>
            <w:tcW w:w="709" w:type="dxa"/>
            <w:shd w:val="clear" w:color="auto" w:fill="auto"/>
            <w:vAlign w:val="center"/>
          </w:tcPr>
          <w:p w14:paraId="7881985A"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0.01</w:t>
            </w:r>
          </w:p>
        </w:tc>
        <w:tc>
          <w:tcPr>
            <w:tcW w:w="709" w:type="dxa"/>
            <w:shd w:val="clear" w:color="auto" w:fill="auto"/>
            <w:vAlign w:val="center"/>
          </w:tcPr>
          <w:p w14:paraId="1EBEB6EC"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كبيرة</w:t>
            </w:r>
          </w:p>
        </w:tc>
        <w:tc>
          <w:tcPr>
            <w:tcW w:w="675" w:type="dxa"/>
            <w:shd w:val="clear" w:color="auto" w:fill="auto"/>
            <w:vAlign w:val="center"/>
          </w:tcPr>
          <w:p w14:paraId="157C49E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w:t>
            </w:r>
          </w:p>
        </w:tc>
      </w:tr>
      <w:tr w:rsidR="00C653FE" w:rsidRPr="00EB4907" w14:paraId="22EA17A2" w14:textId="77777777" w:rsidTr="00C653FE">
        <w:tc>
          <w:tcPr>
            <w:tcW w:w="425" w:type="dxa"/>
            <w:shd w:val="clear" w:color="auto" w:fill="auto"/>
            <w:vAlign w:val="center"/>
          </w:tcPr>
          <w:p w14:paraId="0465BD5A"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4E1DDFD7"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تتبع الجامعة سياسة التعاون بينها وبين الجامعات في مجال المشروعات البحثية</w:t>
            </w:r>
          </w:p>
        </w:tc>
        <w:tc>
          <w:tcPr>
            <w:tcW w:w="567" w:type="dxa"/>
            <w:shd w:val="clear" w:color="auto" w:fill="auto"/>
            <w:vAlign w:val="center"/>
          </w:tcPr>
          <w:p w14:paraId="6B211325"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124</w:t>
            </w:r>
          </w:p>
        </w:tc>
        <w:tc>
          <w:tcPr>
            <w:tcW w:w="709" w:type="dxa"/>
            <w:shd w:val="clear" w:color="auto" w:fill="auto"/>
            <w:vAlign w:val="center"/>
          </w:tcPr>
          <w:p w14:paraId="6EE85CB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49.6</w:t>
            </w:r>
          </w:p>
        </w:tc>
        <w:tc>
          <w:tcPr>
            <w:tcW w:w="567" w:type="dxa"/>
            <w:shd w:val="clear" w:color="auto" w:fill="auto"/>
            <w:vAlign w:val="center"/>
          </w:tcPr>
          <w:p w14:paraId="6338BBA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92</w:t>
            </w:r>
          </w:p>
        </w:tc>
        <w:tc>
          <w:tcPr>
            <w:tcW w:w="709" w:type="dxa"/>
            <w:shd w:val="clear" w:color="auto" w:fill="auto"/>
            <w:vAlign w:val="center"/>
          </w:tcPr>
          <w:p w14:paraId="1283EF4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36.8</w:t>
            </w:r>
          </w:p>
        </w:tc>
        <w:tc>
          <w:tcPr>
            <w:tcW w:w="567" w:type="dxa"/>
            <w:shd w:val="clear" w:color="auto" w:fill="auto"/>
            <w:vAlign w:val="center"/>
          </w:tcPr>
          <w:p w14:paraId="6A7F491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34</w:t>
            </w:r>
          </w:p>
        </w:tc>
        <w:tc>
          <w:tcPr>
            <w:tcW w:w="567" w:type="dxa"/>
            <w:shd w:val="clear" w:color="auto" w:fill="auto"/>
            <w:vAlign w:val="center"/>
          </w:tcPr>
          <w:p w14:paraId="3022D59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13.6</w:t>
            </w:r>
          </w:p>
        </w:tc>
        <w:tc>
          <w:tcPr>
            <w:tcW w:w="708" w:type="dxa"/>
            <w:shd w:val="clear" w:color="auto" w:fill="auto"/>
            <w:vAlign w:val="center"/>
          </w:tcPr>
          <w:p w14:paraId="4368AF1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2.36</w:t>
            </w:r>
          </w:p>
        </w:tc>
        <w:tc>
          <w:tcPr>
            <w:tcW w:w="709" w:type="dxa"/>
            <w:shd w:val="clear" w:color="auto" w:fill="auto"/>
            <w:vAlign w:val="center"/>
          </w:tcPr>
          <w:p w14:paraId="2212BA49"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0.71</w:t>
            </w:r>
          </w:p>
        </w:tc>
        <w:tc>
          <w:tcPr>
            <w:tcW w:w="567" w:type="dxa"/>
            <w:shd w:val="clear" w:color="auto" w:fill="auto"/>
            <w:vAlign w:val="center"/>
          </w:tcPr>
          <w:p w14:paraId="438158B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590</w:t>
            </w:r>
          </w:p>
        </w:tc>
        <w:tc>
          <w:tcPr>
            <w:tcW w:w="567" w:type="dxa"/>
            <w:shd w:val="clear" w:color="auto" w:fill="auto"/>
            <w:vAlign w:val="center"/>
          </w:tcPr>
          <w:p w14:paraId="54342D6E"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236</w:t>
            </w:r>
          </w:p>
        </w:tc>
        <w:tc>
          <w:tcPr>
            <w:tcW w:w="709" w:type="dxa"/>
            <w:shd w:val="clear" w:color="auto" w:fill="auto"/>
            <w:vAlign w:val="center"/>
          </w:tcPr>
          <w:p w14:paraId="70BFB877" w14:textId="77777777" w:rsidR="00C653FE" w:rsidRPr="00C653FE" w:rsidRDefault="00C653FE" w:rsidP="00C653FE">
            <w:pPr>
              <w:spacing w:after="0" w:line="240" w:lineRule="exact"/>
              <w:jc w:val="center"/>
              <w:rPr>
                <w:rFonts w:ascii="Simplified Arabic" w:hAnsi="Simplified Arabic" w:cs="Simplified Arabic"/>
                <w:b/>
                <w:bCs/>
                <w:sz w:val="20"/>
                <w:szCs w:val="20"/>
                <w:lang w:bidi="ar-EG"/>
              </w:rPr>
            </w:pPr>
            <w:r w:rsidRPr="00C653FE">
              <w:rPr>
                <w:rFonts w:ascii="Simplified Arabic" w:hAnsi="Simplified Arabic" w:cs="Simplified Arabic" w:hint="cs"/>
                <w:b/>
                <w:bCs/>
                <w:sz w:val="20"/>
                <w:szCs w:val="20"/>
                <w:rtl/>
                <w:lang w:bidi="ar-EG"/>
              </w:rPr>
              <w:t>0.01</w:t>
            </w:r>
          </w:p>
        </w:tc>
        <w:tc>
          <w:tcPr>
            <w:tcW w:w="709" w:type="dxa"/>
            <w:shd w:val="clear" w:color="auto" w:fill="auto"/>
            <w:vAlign w:val="center"/>
          </w:tcPr>
          <w:p w14:paraId="06148F7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كبيرة</w:t>
            </w:r>
          </w:p>
        </w:tc>
        <w:tc>
          <w:tcPr>
            <w:tcW w:w="675" w:type="dxa"/>
            <w:shd w:val="clear" w:color="auto" w:fill="auto"/>
            <w:vAlign w:val="center"/>
          </w:tcPr>
          <w:p w14:paraId="5DD080C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w:t>
            </w:r>
          </w:p>
        </w:tc>
      </w:tr>
      <w:tr w:rsidR="00C653FE" w:rsidRPr="00EB4907" w14:paraId="0D281070" w14:textId="77777777" w:rsidTr="00C653FE">
        <w:tc>
          <w:tcPr>
            <w:tcW w:w="425" w:type="dxa"/>
            <w:shd w:val="clear" w:color="auto" w:fill="auto"/>
            <w:vAlign w:val="center"/>
          </w:tcPr>
          <w:p w14:paraId="09996F8E"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5E595BEC"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تطور الجامعة الإنتاج البحثي في ضوء المعايير العالمية والطلب العالمي على البحوث.</w:t>
            </w:r>
          </w:p>
        </w:tc>
        <w:tc>
          <w:tcPr>
            <w:tcW w:w="567" w:type="dxa"/>
            <w:shd w:val="clear" w:color="auto" w:fill="auto"/>
            <w:vAlign w:val="center"/>
          </w:tcPr>
          <w:p w14:paraId="2528559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116</w:t>
            </w:r>
          </w:p>
        </w:tc>
        <w:tc>
          <w:tcPr>
            <w:tcW w:w="709" w:type="dxa"/>
            <w:shd w:val="clear" w:color="auto" w:fill="auto"/>
            <w:vAlign w:val="center"/>
          </w:tcPr>
          <w:p w14:paraId="17672D3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46.4</w:t>
            </w:r>
          </w:p>
        </w:tc>
        <w:tc>
          <w:tcPr>
            <w:tcW w:w="567" w:type="dxa"/>
            <w:shd w:val="clear" w:color="auto" w:fill="auto"/>
            <w:vAlign w:val="center"/>
          </w:tcPr>
          <w:p w14:paraId="6C3E376C"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95</w:t>
            </w:r>
          </w:p>
        </w:tc>
        <w:tc>
          <w:tcPr>
            <w:tcW w:w="709" w:type="dxa"/>
            <w:shd w:val="clear" w:color="auto" w:fill="auto"/>
            <w:vAlign w:val="center"/>
          </w:tcPr>
          <w:p w14:paraId="29E11D0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38</w:t>
            </w:r>
          </w:p>
        </w:tc>
        <w:tc>
          <w:tcPr>
            <w:tcW w:w="567" w:type="dxa"/>
            <w:shd w:val="clear" w:color="auto" w:fill="auto"/>
            <w:vAlign w:val="center"/>
          </w:tcPr>
          <w:p w14:paraId="3C235382"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39</w:t>
            </w:r>
          </w:p>
        </w:tc>
        <w:tc>
          <w:tcPr>
            <w:tcW w:w="567" w:type="dxa"/>
            <w:shd w:val="clear" w:color="auto" w:fill="auto"/>
            <w:vAlign w:val="center"/>
          </w:tcPr>
          <w:p w14:paraId="32478462"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15.6</w:t>
            </w:r>
          </w:p>
        </w:tc>
        <w:tc>
          <w:tcPr>
            <w:tcW w:w="708" w:type="dxa"/>
            <w:shd w:val="clear" w:color="auto" w:fill="auto"/>
            <w:vAlign w:val="center"/>
          </w:tcPr>
          <w:p w14:paraId="7CAE7B7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2.31</w:t>
            </w:r>
          </w:p>
        </w:tc>
        <w:tc>
          <w:tcPr>
            <w:tcW w:w="709" w:type="dxa"/>
            <w:shd w:val="clear" w:color="auto" w:fill="auto"/>
            <w:vAlign w:val="center"/>
          </w:tcPr>
          <w:p w14:paraId="4CC46D1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0.73</w:t>
            </w:r>
          </w:p>
        </w:tc>
        <w:tc>
          <w:tcPr>
            <w:tcW w:w="567" w:type="dxa"/>
            <w:shd w:val="clear" w:color="auto" w:fill="auto"/>
            <w:vAlign w:val="center"/>
          </w:tcPr>
          <w:p w14:paraId="2699B67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577</w:t>
            </w:r>
          </w:p>
        </w:tc>
        <w:tc>
          <w:tcPr>
            <w:tcW w:w="567" w:type="dxa"/>
            <w:shd w:val="clear" w:color="auto" w:fill="auto"/>
            <w:vAlign w:val="center"/>
          </w:tcPr>
          <w:p w14:paraId="71F8D18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230.8</w:t>
            </w:r>
          </w:p>
        </w:tc>
        <w:tc>
          <w:tcPr>
            <w:tcW w:w="709" w:type="dxa"/>
            <w:shd w:val="clear" w:color="auto" w:fill="auto"/>
            <w:vAlign w:val="center"/>
          </w:tcPr>
          <w:p w14:paraId="718B4F5B"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0.01</w:t>
            </w:r>
          </w:p>
        </w:tc>
        <w:tc>
          <w:tcPr>
            <w:tcW w:w="709" w:type="dxa"/>
            <w:shd w:val="clear" w:color="auto" w:fill="auto"/>
            <w:vAlign w:val="center"/>
          </w:tcPr>
          <w:p w14:paraId="08704721" w14:textId="77777777" w:rsidR="00C653FE" w:rsidRPr="001B7629" w:rsidRDefault="00C653FE" w:rsidP="00C653FE">
            <w:pPr>
              <w:spacing w:after="0" w:line="240" w:lineRule="exact"/>
              <w:jc w:val="center"/>
              <w:rPr>
                <w:rFonts w:ascii="Simplified Arabic" w:hAnsi="Simplified Arabic" w:cs="Simplified Arabic"/>
                <w:b/>
                <w:bCs/>
                <w:sz w:val="18"/>
                <w:szCs w:val="18"/>
                <w:rtl/>
                <w:lang w:bidi="ar-EG"/>
              </w:rPr>
            </w:pPr>
            <w:r w:rsidRPr="001B7629">
              <w:rPr>
                <w:rFonts w:ascii="Simplified Arabic" w:hAnsi="Simplified Arabic" w:cs="Simplified Arabic" w:hint="cs"/>
                <w:b/>
                <w:bCs/>
                <w:sz w:val="18"/>
                <w:szCs w:val="18"/>
                <w:rtl/>
                <w:lang w:bidi="ar-EG"/>
              </w:rPr>
              <w:t>متوسطة</w:t>
            </w:r>
          </w:p>
        </w:tc>
        <w:tc>
          <w:tcPr>
            <w:tcW w:w="675" w:type="dxa"/>
            <w:shd w:val="clear" w:color="auto" w:fill="auto"/>
            <w:vAlign w:val="center"/>
          </w:tcPr>
          <w:p w14:paraId="5665743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w:t>
            </w:r>
          </w:p>
        </w:tc>
      </w:tr>
      <w:tr w:rsidR="00C653FE" w:rsidRPr="00EB4907" w14:paraId="5F174CEF" w14:textId="77777777" w:rsidTr="00C653FE">
        <w:tc>
          <w:tcPr>
            <w:tcW w:w="425" w:type="dxa"/>
            <w:shd w:val="clear" w:color="auto" w:fill="auto"/>
            <w:vAlign w:val="center"/>
          </w:tcPr>
          <w:p w14:paraId="550B63D7"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31021010"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تدعم الجامعة زيادة المنح والمهمات العلمية المقدمة لأعضاء هيئة التدريس والباحثين.</w:t>
            </w:r>
          </w:p>
        </w:tc>
        <w:tc>
          <w:tcPr>
            <w:tcW w:w="567" w:type="dxa"/>
            <w:shd w:val="clear" w:color="auto" w:fill="auto"/>
            <w:vAlign w:val="center"/>
          </w:tcPr>
          <w:p w14:paraId="372F114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122</w:t>
            </w:r>
          </w:p>
        </w:tc>
        <w:tc>
          <w:tcPr>
            <w:tcW w:w="709" w:type="dxa"/>
            <w:shd w:val="clear" w:color="auto" w:fill="auto"/>
            <w:vAlign w:val="center"/>
          </w:tcPr>
          <w:p w14:paraId="23B7887F"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48.8</w:t>
            </w:r>
          </w:p>
        </w:tc>
        <w:tc>
          <w:tcPr>
            <w:tcW w:w="567" w:type="dxa"/>
            <w:shd w:val="clear" w:color="auto" w:fill="auto"/>
            <w:vAlign w:val="center"/>
          </w:tcPr>
          <w:p w14:paraId="52FC3B9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88</w:t>
            </w:r>
          </w:p>
        </w:tc>
        <w:tc>
          <w:tcPr>
            <w:tcW w:w="709" w:type="dxa"/>
            <w:shd w:val="clear" w:color="auto" w:fill="auto"/>
            <w:vAlign w:val="center"/>
          </w:tcPr>
          <w:p w14:paraId="3186E65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35.2</w:t>
            </w:r>
          </w:p>
        </w:tc>
        <w:tc>
          <w:tcPr>
            <w:tcW w:w="567" w:type="dxa"/>
            <w:shd w:val="clear" w:color="auto" w:fill="auto"/>
            <w:vAlign w:val="center"/>
          </w:tcPr>
          <w:p w14:paraId="1F3EC92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40</w:t>
            </w:r>
          </w:p>
        </w:tc>
        <w:tc>
          <w:tcPr>
            <w:tcW w:w="567" w:type="dxa"/>
            <w:shd w:val="clear" w:color="auto" w:fill="auto"/>
            <w:vAlign w:val="center"/>
          </w:tcPr>
          <w:p w14:paraId="46B7D68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16</w:t>
            </w:r>
          </w:p>
        </w:tc>
        <w:tc>
          <w:tcPr>
            <w:tcW w:w="708" w:type="dxa"/>
            <w:shd w:val="clear" w:color="auto" w:fill="auto"/>
            <w:vAlign w:val="center"/>
          </w:tcPr>
          <w:p w14:paraId="15AEC2F5"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2.33</w:t>
            </w:r>
          </w:p>
        </w:tc>
        <w:tc>
          <w:tcPr>
            <w:tcW w:w="709" w:type="dxa"/>
            <w:shd w:val="clear" w:color="auto" w:fill="auto"/>
            <w:vAlign w:val="center"/>
          </w:tcPr>
          <w:p w14:paraId="6C79DB69"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0.74</w:t>
            </w:r>
          </w:p>
        </w:tc>
        <w:tc>
          <w:tcPr>
            <w:tcW w:w="567" w:type="dxa"/>
            <w:shd w:val="clear" w:color="auto" w:fill="auto"/>
            <w:vAlign w:val="center"/>
          </w:tcPr>
          <w:p w14:paraId="19E34402"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582</w:t>
            </w:r>
          </w:p>
        </w:tc>
        <w:tc>
          <w:tcPr>
            <w:tcW w:w="567" w:type="dxa"/>
            <w:shd w:val="clear" w:color="auto" w:fill="auto"/>
            <w:vAlign w:val="center"/>
          </w:tcPr>
          <w:p w14:paraId="3EB4B3C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232.8</w:t>
            </w:r>
          </w:p>
        </w:tc>
        <w:tc>
          <w:tcPr>
            <w:tcW w:w="709" w:type="dxa"/>
            <w:shd w:val="clear" w:color="auto" w:fill="auto"/>
            <w:vAlign w:val="center"/>
          </w:tcPr>
          <w:p w14:paraId="3560C15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0.01</w:t>
            </w:r>
          </w:p>
        </w:tc>
        <w:tc>
          <w:tcPr>
            <w:tcW w:w="709" w:type="dxa"/>
            <w:shd w:val="clear" w:color="auto" w:fill="auto"/>
            <w:vAlign w:val="center"/>
          </w:tcPr>
          <w:p w14:paraId="5BE5F25B" w14:textId="77777777" w:rsidR="00C653FE" w:rsidRPr="001B7629" w:rsidRDefault="00C653FE" w:rsidP="00C653FE">
            <w:pPr>
              <w:spacing w:after="0" w:line="240" w:lineRule="exact"/>
              <w:jc w:val="center"/>
              <w:rPr>
                <w:rFonts w:ascii="Simplified Arabic" w:hAnsi="Simplified Arabic" w:cs="Simplified Arabic"/>
                <w:b/>
                <w:bCs/>
                <w:sz w:val="18"/>
                <w:szCs w:val="18"/>
                <w:rtl/>
                <w:lang w:bidi="ar-EG"/>
              </w:rPr>
            </w:pPr>
            <w:r w:rsidRPr="001B7629">
              <w:rPr>
                <w:rFonts w:ascii="Simplified Arabic" w:hAnsi="Simplified Arabic" w:cs="Simplified Arabic" w:hint="cs"/>
                <w:b/>
                <w:bCs/>
                <w:sz w:val="18"/>
                <w:szCs w:val="18"/>
                <w:rtl/>
                <w:lang w:bidi="ar-EG"/>
              </w:rPr>
              <w:t>متوسطة</w:t>
            </w:r>
          </w:p>
        </w:tc>
        <w:tc>
          <w:tcPr>
            <w:tcW w:w="675" w:type="dxa"/>
            <w:shd w:val="clear" w:color="auto" w:fill="auto"/>
            <w:vAlign w:val="center"/>
          </w:tcPr>
          <w:p w14:paraId="1F8F7F6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w:t>
            </w:r>
          </w:p>
        </w:tc>
      </w:tr>
      <w:tr w:rsidR="00C653FE" w:rsidRPr="00EB4907" w14:paraId="2830ABA3" w14:textId="77777777" w:rsidTr="00C653FE">
        <w:tc>
          <w:tcPr>
            <w:tcW w:w="425" w:type="dxa"/>
            <w:shd w:val="clear" w:color="auto" w:fill="auto"/>
            <w:vAlign w:val="center"/>
          </w:tcPr>
          <w:p w14:paraId="1BEF67B6"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4A6A6066"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توجه الجامعة أعضاء هيئة التدريس لحضور المؤتمرات والندوات العلمية على المستوى الدولي.</w:t>
            </w:r>
          </w:p>
        </w:tc>
        <w:tc>
          <w:tcPr>
            <w:tcW w:w="567" w:type="dxa"/>
            <w:shd w:val="clear" w:color="auto" w:fill="auto"/>
            <w:vAlign w:val="center"/>
          </w:tcPr>
          <w:p w14:paraId="6E00F42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100</w:t>
            </w:r>
          </w:p>
        </w:tc>
        <w:tc>
          <w:tcPr>
            <w:tcW w:w="709" w:type="dxa"/>
            <w:shd w:val="clear" w:color="auto" w:fill="auto"/>
            <w:vAlign w:val="center"/>
          </w:tcPr>
          <w:p w14:paraId="35A2965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40</w:t>
            </w:r>
          </w:p>
        </w:tc>
        <w:tc>
          <w:tcPr>
            <w:tcW w:w="567" w:type="dxa"/>
            <w:shd w:val="clear" w:color="auto" w:fill="auto"/>
            <w:vAlign w:val="center"/>
          </w:tcPr>
          <w:p w14:paraId="396E674A"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106</w:t>
            </w:r>
          </w:p>
        </w:tc>
        <w:tc>
          <w:tcPr>
            <w:tcW w:w="709" w:type="dxa"/>
            <w:shd w:val="clear" w:color="auto" w:fill="auto"/>
            <w:vAlign w:val="center"/>
          </w:tcPr>
          <w:p w14:paraId="5B7D59FF"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42.4</w:t>
            </w:r>
          </w:p>
        </w:tc>
        <w:tc>
          <w:tcPr>
            <w:tcW w:w="567" w:type="dxa"/>
            <w:shd w:val="clear" w:color="auto" w:fill="auto"/>
            <w:vAlign w:val="center"/>
          </w:tcPr>
          <w:p w14:paraId="72F27CDA"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44</w:t>
            </w:r>
          </w:p>
        </w:tc>
        <w:tc>
          <w:tcPr>
            <w:tcW w:w="567" w:type="dxa"/>
            <w:shd w:val="clear" w:color="auto" w:fill="auto"/>
            <w:vAlign w:val="center"/>
          </w:tcPr>
          <w:p w14:paraId="5BACA2A4"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17.6</w:t>
            </w:r>
          </w:p>
        </w:tc>
        <w:tc>
          <w:tcPr>
            <w:tcW w:w="708" w:type="dxa"/>
            <w:shd w:val="clear" w:color="auto" w:fill="auto"/>
            <w:vAlign w:val="center"/>
          </w:tcPr>
          <w:p w14:paraId="08E859B4"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2.22</w:t>
            </w:r>
          </w:p>
        </w:tc>
        <w:tc>
          <w:tcPr>
            <w:tcW w:w="709" w:type="dxa"/>
            <w:shd w:val="clear" w:color="auto" w:fill="auto"/>
            <w:vAlign w:val="center"/>
          </w:tcPr>
          <w:p w14:paraId="54C605F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0.73</w:t>
            </w:r>
          </w:p>
        </w:tc>
        <w:tc>
          <w:tcPr>
            <w:tcW w:w="567" w:type="dxa"/>
            <w:shd w:val="clear" w:color="auto" w:fill="auto"/>
            <w:vAlign w:val="center"/>
          </w:tcPr>
          <w:p w14:paraId="4BE08C35"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556</w:t>
            </w:r>
          </w:p>
        </w:tc>
        <w:tc>
          <w:tcPr>
            <w:tcW w:w="567" w:type="dxa"/>
            <w:shd w:val="clear" w:color="auto" w:fill="auto"/>
            <w:vAlign w:val="center"/>
          </w:tcPr>
          <w:p w14:paraId="006FAA2B"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222.4</w:t>
            </w:r>
          </w:p>
        </w:tc>
        <w:tc>
          <w:tcPr>
            <w:tcW w:w="709" w:type="dxa"/>
            <w:shd w:val="clear" w:color="auto" w:fill="auto"/>
            <w:vAlign w:val="center"/>
          </w:tcPr>
          <w:p w14:paraId="56DFF01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0.01</w:t>
            </w:r>
          </w:p>
        </w:tc>
        <w:tc>
          <w:tcPr>
            <w:tcW w:w="709" w:type="dxa"/>
            <w:shd w:val="clear" w:color="auto" w:fill="auto"/>
            <w:vAlign w:val="center"/>
          </w:tcPr>
          <w:p w14:paraId="680A6C3C" w14:textId="77777777" w:rsidR="00C653FE" w:rsidRPr="001B7629" w:rsidRDefault="00C653FE" w:rsidP="00C653FE">
            <w:pPr>
              <w:spacing w:after="0" w:line="240" w:lineRule="exact"/>
              <w:jc w:val="center"/>
              <w:rPr>
                <w:rFonts w:ascii="Simplified Arabic" w:hAnsi="Simplified Arabic" w:cs="Simplified Arabic"/>
                <w:b/>
                <w:bCs/>
                <w:sz w:val="18"/>
                <w:szCs w:val="18"/>
                <w:rtl/>
                <w:lang w:bidi="ar-EG"/>
              </w:rPr>
            </w:pPr>
            <w:r w:rsidRPr="001B7629">
              <w:rPr>
                <w:rFonts w:ascii="Simplified Arabic" w:hAnsi="Simplified Arabic" w:cs="Simplified Arabic" w:hint="cs"/>
                <w:b/>
                <w:bCs/>
                <w:sz w:val="18"/>
                <w:szCs w:val="18"/>
                <w:rtl/>
                <w:lang w:bidi="ar-EG"/>
              </w:rPr>
              <w:t>متوسطة</w:t>
            </w:r>
          </w:p>
        </w:tc>
        <w:tc>
          <w:tcPr>
            <w:tcW w:w="675" w:type="dxa"/>
            <w:shd w:val="clear" w:color="auto" w:fill="auto"/>
            <w:vAlign w:val="center"/>
          </w:tcPr>
          <w:p w14:paraId="72E722D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w:t>
            </w:r>
          </w:p>
        </w:tc>
      </w:tr>
      <w:tr w:rsidR="00C653FE" w:rsidRPr="00EB4907" w14:paraId="00D5CF32" w14:textId="77777777" w:rsidTr="00C653FE">
        <w:tc>
          <w:tcPr>
            <w:tcW w:w="425" w:type="dxa"/>
            <w:shd w:val="clear" w:color="auto" w:fill="auto"/>
            <w:vAlign w:val="center"/>
          </w:tcPr>
          <w:p w14:paraId="6E3546BB"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0CE76ED2"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توفر الجامعة فرصاً للقيام بزيارات علمية للجامعات عالمية المستوى على مستوى أعضاء هيئة التدريس والطلاب والباحثين.</w:t>
            </w:r>
          </w:p>
        </w:tc>
        <w:tc>
          <w:tcPr>
            <w:tcW w:w="567" w:type="dxa"/>
            <w:shd w:val="clear" w:color="auto" w:fill="auto"/>
            <w:vAlign w:val="center"/>
          </w:tcPr>
          <w:p w14:paraId="25931D92"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81</w:t>
            </w:r>
          </w:p>
        </w:tc>
        <w:tc>
          <w:tcPr>
            <w:tcW w:w="709" w:type="dxa"/>
            <w:shd w:val="clear" w:color="auto" w:fill="auto"/>
            <w:vAlign w:val="center"/>
          </w:tcPr>
          <w:p w14:paraId="17E2351F"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32.4</w:t>
            </w:r>
          </w:p>
        </w:tc>
        <w:tc>
          <w:tcPr>
            <w:tcW w:w="567" w:type="dxa"/>
            <w:shd w:val="clear" w:color="auto" w:fill="auto"/>
            <w:vAlign w:val="center"/>
          </w:tcPr>
          <w:p w14:paraId="5C1C99E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110</w:t>
            </w:r>
          </w:p>
        </w:tc>
        <w:tc>
          <w:tcPr>
            <w:tcW w:w="709" w:type="dxa"/>
            <w:shd w:val="clear" w:color="auto" w:fill="auto"/>
            <w:vAlign w:val="center"/>
          </w:tcPr>
          <w:p w14:paraId="5048791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44</w:t>
            </w:r>
          </w:p>
        </w:tc>
        <w:tc>
          <w:tcPr>
            <w:tcW w:w="567" w:type="dxa"/>
            <w:shd w:val="clear" w:color="auto" w:fill="auto"/>
            <w:vAlign w:val="center"/>
          </w:tcPr>
          <w:p w14:paraId="07599F0E"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59</w:t>
            </w:r>
          </w:p>
        </w:tc>
        <w:tc>
          <w:tcPr>
            <w:tcW w:w="567" w:type="dxa"/>
            <w:shd w:val="clear" w:color="auto" w:fill="auto"/>
            <w:vAlign w:val="center"/>
          </w:tcPr>
          <w:p w14:paraId="143784B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23.6</w:t>
            </w:r>
          </w:p>
        </w:tc>
        <w:tc>
          <w:tcPr>
            <w:tcW w:w="708" w:type="dxa"/>
            <w:shd w:val="clear" w:color="auto" w:fill="auto"/>
            <w:vAlign w:val="center"/>
          </w:tcPr>
          <w:p w14:paraId="30EA8BB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2.09</w:t>
            </w:r>
          </w:p>
        </w:tc>
        <w:tc>
          <w:tcPr>
            <w:tcW w:w="709" w:type="dxa"/>
            <w:shd w:val="clear" w:color="auto" w:fill="auto"/>
            <w:vAlign w:val="center"/>
          </w:tcPr>
          <w:p w14:paraId="30FF9ACB"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0.75</w:t>
            </w:r>
          </w:p>
        </w:tc>
        <w:tc>
          <w:tcPr>
            <w:tcW w:w="567" w:type="dxa"/>
            <w:shd w:val="clear" w:color="auto" w:fill="auto"/>
            <w:vAlign w:val="center"/>
          </w:tcPr>
          <w:p w14:paraId="58E21C0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522</w:t>
            </w:r>
          </w:p>
        </w:tc>
        <w:tc>
          <w:tcPr>
            <w:tcW w:w="567" w:type="dxa"/>
            <w:shd w:val="clear" w:color="auto" w:fill="auto"/>
            <w:vAlign w:val="center"/>
          </w:tcPr>
          <w:p w14:paraId="755976C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208.8</w:t>
            </w:r>
          </w:p>
        </w:tc>
        <w:tc>
          <w:tcPr>
            <w:tcW w:w="709" w:type="dxa"/>
            <w:shd w:val="clear" w:color="auto" w:fill="auto"/>
            <w:vAlign w:val="center"/>
          </w:tcPr>
          <w:p w14:paraId="042DB7E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0.01</w:t>
            </w:r>
          </w:p>
        </w:tc>
        <w:tc>
          <w:tcPr>
            <w:tcW w:w="709" w:type="dxa"/>
            <w:shd w:val="clear" w:color="auto" w:fill="auto"/>
            <w:vAlign w:val="center"/>
          </w:tcPr>
          <w:p w14:paraId="68F436FC" w14:textId="77777777" w:rsidR="00C653FE" w:rsidRPr="001B7629" w:rsidRDefault="00C653FE" w:rsidP="00C653FE">
            <w:pPr>
              <w:spacing w:after="0" w:line="240" w:lineRule="exact"/>
              <w:jc w:val="center"/>
              <w:rPr>
                <w:rFonts w:ascii="Simplified Arabic" w:hAnsi="Simplified Arabic" w:cs="Simplified Arabic"/>
                <w:b/>
                <w:bCs/>
                <w:sz w:val="18"/>
                <w:szCs w:val="18"/>
                <w:rtl/>
                <w:lang w:bidi="ar-EG"/>
              </w:rPr>
            </w:pPr>
            <w:r w:rsidRPr="001B7629">
              <w:rPr>
                <w:rFonts w:ascii="Simplified Arabic" w:hAnsi="Simplified Arabic" w:cs="Simplified Arabic" w:hint="cs"/>
                <w:b/>
                <w:bCs/>
                <w:sz w:val="18"/>
                <w:szCs w:val="18"/>
                <w:rtl/>
                <w:lang w:bidi="ar-EG"/>
              </w:rPr>
              <w:t>متوسطة</w:t>
            </w:r>
          </w:p>
        </w:tc>
        <w:tc>
          <w:tcPr>
            <w:tcW w:w="675" w:type="dxa"/>
            <w:shd w:val="clear" w:color="auto" w:fill="auto"/>
            <w:vAlign w:val="center"/>
          </w:tcPr>
          <w:p w14:paraId="7BEE523C"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w:t>
            </w:r>
          </w:p>
        </w:tc>
      </w:tr>
    </w:tbl>
    <w:p w14:paraId="257A6D55" w14:textId="77777777" w:rsidR="00C653FE" w:rsidRDefault="00C653FE" w:rsidP="002561CF">
      <w:pPr>
        <w:pStyle w:val="ListParagraph4"/>
        <w:spacing w:before="240" w:after="0" w:line="240" w:lineRule="auto"/>
        <w:ind w:left="1286"/>
        <w:jc w:val="center"/>
        <w:rPr>
          <w:rFonts w:cs="SKR HEAD1"/>
          <w:b/>
          <w:bCs/>
          <w:sz w:val="28"/>
          <w:szCs w:val="28"/>
          <w:rtl/>
          <w:lang w:bidi="ar-EG"/>
        </w:rPr>
        <w:sectPr w:rsidR="00C653FE" w:rsidSect="00F94B33">
          <w:pgSz w:w="13892" w:h="9923" w:orient="landscape" w:code="13"/>
          <w:pgMar w:top="1134" w:right="1134" w:bottom="1134" w:left="1134" w:header="709" w:footer="709" w:gutter="0"/>
          <w:cols w:space="720"/>
          <w:bidi/>
          <w:rtlGutter/>
        </w:sectPr>
      </w:pPr>
    </w:p>
    <w:p w14:paraId="64C12A3F" w14:textId="77777777" w:rsidR="00055131" w:rsidRPr="00FC34F7" w:rsidRDefault="00C653FE" w:rsidP="00C653FE">
      <w:pPr>
        <w:pStyle w:val="ListParagraph4"/>
        <w:spacing w:before="240" w:after="0" w:line="420" w:lineRule="exact"/>
        <w:ind w:left="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ab/>
      </w:r>
      <w:r w:rsidR="00055131" w:rsidRPr="00FC34F7">
        <w:rPr>
          <w:rFonts w:ascii="Simplified Arabic" w:hAnsi="Simplified Arabic" w:cs="Simplified Arabic" w:hint="cs"/>
          <w:sz w:val="28"/>
          <w:szCs w:val="28"/>
          <w:rtl/>
          <w:lang w:bidi="ar-EG"/>
        </w:rPr>
        <w:t>ومن خلال تحليل البيانات الواردة في الجدول السابق</w:t>
      </w:r>
      <w:r w:rsidR="00055131">
        <w:rPr>
          <w:rFonts w:ascii="Simplified Arabic" w:hAnsi="Simplified Arabic" w:cs="Simplified Arabic" w:hint="cs"/>
          <w:sz w:val="28"/>
          <w:szCs w:val="28"/>
          <w:rtl/>
          <w:lang w:bidi="ar-EG"/>
        </w:rPr>
        <w:t>، يلاحظ</w:t>
      </w:r>
      <w:r w:rsidR="00055131" w:rsidRPr="00FC34F7">
        <w:rPr>
          <w:rFonts w:ascii="Simplified Arabic" w:hAnsi="Simplified Arabic" w:cs="Simplified Arabic" w:hint="cs"/>
          <w:sz w:val="28"/>
          <w:szCs w:val="28"/>
          <w:rtl/>
          <w:lang w:bidi="ar-EG"/>
        </w:rPr>
        <w:t xml:space="preserve"> احتلال العبارة (</w:t>
      </w:r>
      <w:r w:rsidR="00055131">
        <w:rPr>
          <w:rFonts w:ascii="Simplified Arabic" w:hAnsi="Simplified Arabic" w:cs="Simplified Arabic" w:hint="cs"/>
          <w:sz w:val="28"/>
          <w:szCs w:val="28"/>
          <w:rtl/>
          <w:lang w:bidi="ar-EG"/>
        </w:rPr>
        <w:t>2</w:t>
      </w:r>
      <w:r w:rsidR="00055131" w:rsidRPr="00FC34F7">
        <w:rPr>
          <w:rFonts w:ascii="Simplified Arabic" w:hAnsi="Simplified Arabic" w:cs="Simplified Arabic" w:hint="cs"/>
          <w:sz w:val="28"/>
          <w:szCs w:val="28"/>
          <w:rtl/>
          <w:lang w:bidi="ar-EG"/>
        </w:rPr>
        <w:t xml:space="preserve">) " تتبع الجامعة سياسة التعاون بينها وبين الجامعات في مجال المشروعات البحثية" المرتبة الأولى </w:t>
      </w:r>
      <w:r w:rsidR="00055131">
        <w:rPr>
          <w:rFonts w:ascii="Simplified Arabic" w:hAnsi="Simplified Arabic" w:cs="Simplified Arabic" w:hint="cs"/>
          <w:sz w:val="28"/>
          <w:szCs w:val="28"/>
          <w:rtl/>
          <w:lang w:bidi="ar-EG"/>
        </w:rPr>
        <w:t>من</w:t>
      </w:r>
      <w:r w:rsidR="00055131" w:rsidRPr="00FC34F7">
        <w:rPr>
          <w:rFonts w:ascii="Simplified Arabic" w:hAnsi="Simplified Arabic" w:cs="Simplified Arabic" w:hint="cs"/>
          <w:sz w:val="28"/>
          <w:szCs w:val="28"/>
          <w:rtl/>
          <w:lang w:bidi="ar-EG"/>
        </w:rPr>
        <w:t xml:space="preserve"> درجة الموافقة</w:t>
      </w:r>
      <w:r w:rsidR="00055131">
        <w:rPr>
          <w:rFonts w:ascii="Simplified Arabic" w:hAnsi="Simplified Arabic" w:cs="Simplified Arabic" w:hint="cs"/>
          <w:sz w:val="28"/>
          <w:szCs w:val="28"/>
          <w:rtl/>
          <w:lang w:bidi="ar-EG"/>
        </w:rPr>
        <w:t>،</w:t>
      </w:r>
      <w:r w:rsidR="00055131" w:rsidRPr="00FC34F7">
        <w:rPr>
          <w:rFonts w:ascii="Simplified Arabic" w:hAnsi="Simplified Arabic" w:cs="Simplified Arabic" w:hint="cs"/>
          <w:sz w:val="28"/>
          <w:szCs w:val="28"/>
          <w:rtl/>
          <w:lang w:bidi="ar-EG"/>
        </w:rPr>
        <w:t xml:space="preserve"> حيث كان المتوسط ال</w:t>
      </w:r>
      <w:r w:rsidR="00055131">
        <w:rPr>
          <w:rFonts w:ascii="Simplified Arabic" w:hAnsi="Simplified Arabic" w:cs="Simplified Arabic" w:hint="cs"/>
          <w:sz w:val="28"/>
          <w:szCs w:val="28"/>
          <w:rtl/>
          <w:lang w:bidi="ar-EG"/>
        </w:rPr>
        <w:t>حسابي</w:t>
      </w:r>
      <w:r w:rsidR="00055131" w:rsidRPr="00FC34F7">
        <w:rPr>
          <w:rFonts w:ascii="Simplified Arabic" w:hAnsi="Simplified Arabic" w:cs="Simplified Arabic" w:hint="cs"/>
          <w:sz w:val="28"/>
          <w:szCs w:val="28"/>
          <w:rtl/>
          <w:lang w:bidi="ar-EG"/>
        </w:rPr>
        <w:t xml:space="preserve"> (2,3</w:t>
      </w:r>
      <w:r w:rsidR="00055131">
        <w:rPr>
          <w:rFonts w:ascii="Simplified Arabic" w:hAnsi="Simplified Arabic" w:cs="Simplified Arabic" w:hint="cs"/>
          <w:sz w:val="28"/>
          <w:szCs w:val="28"/>
          <w:rtl/>
          <w:lang w:bidi="ar-EG"/>
        </w:rPr>
        <w:t>6</w:t>
      </w:r>
      <w:r w:rsidR="00055131" w:rsidRPr="00FC34F7">
        <w:rPr>
          <w:rFonts w:ascii="Simplified Arabic" w:hAnsi="Simplified Arabic" w:cs="Simplified Arabic" w:hint="cs"/>
          <w:sz w:val="28"/>
          <w:szCs w:val="28"/>
          <w:rtl/>
          <w:lang w:bidi="ar-EG"/>
        </w:rPr>
        <w:t>)، وه</w:t>
      </w:r>
      <w:r w:rsidR="00055131">
        <w:rPr>
          <w:rFonts w:ascii="Simplified Arabic" w:hAnsi="Simplified Arabic" w:cs="Simplified Arabic" w:hint="cs"/>
          <w:sz w:val="28"/>
          <w:szCs w:val="28"/>
          <w:rtl/>
          <w:lang w:bidi="ar-EG"/>
        </w:rPr>
        <w:t>ي</w:t>
      </w:r>
      <w:r w:rsidR="00055131" w:rsidRPr="00FC34F7">
        <w:rPr>
          <w:rFonts w:ascii="Simplified Arabic" w:hAnsi="Simplified Arabic" w:cs="Simplified Arabic" w:hint="cs"/>
          <w:sz w:val="28"/>
          <w:szCs w:val="28"/>
          <w:rtl/>
          <w:lang w:bidi="ar-EG"/>
        </w:rPr>
        <w:t xml:space="preserve"> درجة موافقة كبيرة ويمكن تفسير هذه النتيجة ب</w:t>
      </w:r>
      <w:r w:rsidR="00055131">
        <w:rPr>
          <w:rFonts w:ascii="Simplified Arabic" w:hAnsi="Simplified Arabic" w:cs="Simplified Arabic" w:hint="cs"/>
          <w:sz w:val="28"/>
          <w:szCs w:val="28"/>
          <w:rtl/>
          <w:lang w:bidi="ar-EG"/>
        </w:rPr>
        <w:t>أ</w:t>
      </w:r>
      <w:r w:rsidR="00055131" w:rsidRPr="00FC34F7">
        <w:rPr>
          <w:rFonts w:ascii="Simplified Arabic" w:hAnsi="Simplified Arabic" w:cs="Simplified Arabic" w:hint="cs"/>
          <w:sz w:val="28"/>
          <w:szCs w:val="28"/>
          <w:rtl/>
          <w:lang w:bidi="ar-EG"/>
        </w:rPr>
        <w:t>ن تدويل البحث ال</w:t>
      </w:r>
      <w:r w:rsidR="00055131">
        <w:rPr>
          <w:rFonts w:ascii="Simplified Arabic" w:hAnsi="Simplified Arabic" w:cs="Simplified Arabic" w:hint="cs"/>
          <w:sz w:val="28"/>
          <w:szCs w:val="28"/>
          <w:rtl/>
          <w:lang w:bidi="ar-EG"/>
        </w:rPr>
        <w:t>علمي</w:t>
      </w:r>
      <w:r w:rsidR="00055131" w:rsidRPr="00FC34F7">
        <w:rPr>
          <w:rFonts w:ascii="Simplified Arabic" w:hAnsi="Simplified Arabic" w:cs="Simplified Arabic" w:hint="cs"/>
          <w:sz w:val="28"/>
          <w:szCs w:val="28"/>
          <w:rtl/>
          <w:lang w:bidi="ar-EG"/>
        </w:rPr>
        <w:t xml:space="preserve"> من خلال الاشتراك مع الجامعات عالمية المستوى ف</w:t>
      </w:r>
      <w:r w:rsidR="00055131">
        <w:rPr>
          <w:rFonts w:ascii="Simplified Arabic" w:hAnsi="Simplified Arabic" w:cs="Simplified Arabic" w:hint="cs"/>
          <w:sz w:val="28"/>
          <w:szCs w:val="28"/>
          <w:rtl/>
          <w:lang w:bidi="ar-EG"/>
        </w:rPr>
        <w:t>ي</w:t>
      </w:r>
      <w:r w:rsidR="00055131" w:rsidRPr="00FC34F7">
        <w:rPr>
          <w:rFonts w:ascii="Simplified Arabic" w:hAnsi="Simplified Arabic" w:cs="Simplified Arabic" w:hint="cs"/>
          <w:sz w:val="28"/>
          <w:szCs w:val="28"/>
          <w:rtl/>
          <w:lang w:bidi="ar-EG"/>
        </w:rPr>
        <w:t xml:space="preserve"> المشروعات البحثية</w:t>
      </w:r>
      <w:r w:rsidR="00055131">
        <w:rPr>
          <w:rFonts w:ascii="Simplified Arabic" w:hAnsi="Simplified Arabic" w:cs="Simplified Arabic" w:hint="cs"/>
          <w:sz w:val="28"/>
          <w:szCs w:val="28"/>
          <w:rtl/>
          <w:lang w:bidi="ar-EG"/>
        </w:rPr>
        <w:t>،</w:t>
      </w:r>
      <w:r w:rsidR="00055131" w:rsidRPr="00FC34F7">
        <w:rPr>
          <w:rFonts w:ascii="Simplified Arabic" w:hAnsi="Simplified Arabic" w:cs="Simplified Arabic" w:hint="cs"/>
          <w:sz w:val="28"/>
          <w:szCs w:val="28"/>
          <w:rtl/>
          <w:lang w:bidi="ar-EG"/>
        </w:rPr>
        <w:t xml:space="preserve"> يعد خطوة </w:t>
      </w:r>
      <w:r w:rsidR="00055131">
        <w:rPr>
          <w:rFonts w:ascii="Simplified Arabic" w:hAnsi="Simplified Arabic" w:cs="Simplified Arabic" w:hint="cs"/>
          <w:sz w:val="28"/>
          <w:szCs w:val="28"/>
          <w:rtl/>
          <w:lang w:bidi="ar-EG"/>
        </w:rPr>
        <w:t>مهمة</w:t>
      </w:r>
      <w:r w:rsidR="00055131" w:rsidRPr="00FC34F7">
        <w:rPr>
          <w:rFonts w:ascii="Simplified Arabic" w:hAnsi="Simplified Arabic" w:cs="Simplified Arabic" w:hint="cs"/>
          <w:sz w:val="28"/>
          <w:szCs w:val="28"/>
          <w:rtl/>
          <w:lang w:bidi="ar-EG"/>
        </w:rPr>
        <w:t xml:space="preserve"> في الارتقاء بجودة البحث ال</w:t>
      </w:r>
      <w:r w:rsidR="00055131">
        <w:rPr>
          <w:rFonts w:ascii="Simplified Arabic" w:hAnsi="Simplified Arabic" w:cs="Simplified Arabic" w:hint="cs"/>
          <w:sz w:val="28"/>
          <w:szCs w:val="28"/>
          <w:rtl/>
          <w:lang w:bidi="ar-EG"/>
        </w:rPr>
        <w:t>علمي</w:t>
      </w:r>
      <w:r w:rsidR="00055131" w:rsidRPr="00FC34F7">
        <w:rPr>
          <w:rFonts w:ascii="Simplified Arabic" w:hAnsi="Simplified Arabic" w:cs="Simplified Arabic" w:hint="cs"/>
          <w:sz w:val="28"/>
          <w:szCs w:val="28"/>
          <w:rtl/>
          <w:lang w:bidi="ar-EG"/>
        </w:rPr>
        <w:t xml:space="preserve"> بالجامعات المصرية</w:t>
      </w:r>
      <w:r w:rsidR="00055131">
        <w:rPr>
          <w:rFonts w:ascii="Simplified Arabic" w:hAnsi="Simplified Arabic" w:cs="Simplified Arabic" w:hint="cs"/>
          <w:sz w:val="28"/>
          <w:szCs w:val="28"/>
          <w:rtl/>
          <w:lang w:bidi="ar-EG"/>
        </w:rPr>
        <w:t>،</w:t>
      </w:r>
      <w:r w:rsidR="00055131" w:rsidRPr="00FC34F7">
        <w:rPr>
          <w:rFonts w:ascii="Simplified Arabic" w:hAnsi="Simplified Arabic" w:cs="Simplified Arabic" w:hint="cs"/>
          <w:sz w:val="28"/>
          <w:szCs w:val="28"/>
          <w:rtl/>
          <w:lang w:bidi="ar-EG"/>
        </w:rPr>
        <w:t xml:space="preserve"> وزيادة القدرة التنافسية للجامعات</w:t>
      </w:r>
      <w:r w:rsidR="00055131">
        <w:rPr>
          <w:rFonts w:ascii="Simplified Arabic" w:hAnsi="Simplified Arabic" w:cs="Simplified Arabic" w:hint="cs"/>
          <w:sz w:val="28"/>
          <w:szCs w:val="28"/>
          <w:rtl/>
          <w:lang w:bidi="ar-EG"/>
        </w:rPr>
        <w:t>،</w:t>
      </w:r>
      <w:r w:rsidR="00055131" w:rsidRPr="00FC34F7">
        <w:rPr>
          <w:rFonts w:ascii="Simplified Arabic" w:hAnsi="Simplified Arabic" w:cs="Simplified Arabic" w:hint="cs"/>
          <w:sz w:val="28"/>
          <w:szCs w:val="28"/>
          <w:rtl/>
          <w:lang w:bidi="ar-EG"/>
        </w:rPr>
        <w:t xml:space="preserve"> حيث أشارت دراسة (صديق، 2018، 109) إلى أن تدويل البحث ال</w:t>
      </w:r>
      <w:r w:rsidR="00055131">
        <w:rPr>
          <w:rFonts w:ascii="Simplified Arabic" w:hAnsi="Simplified Arabic" w:cs="Simplified Arabic" w:hint="cs"/>
          <w:sz w:val="28"/>
          <w:szCs w:val="28"/>
          <w:rtl/>
          <w:lang w:bidi="ar-EG"/>
        </w:rPr>
        <w:t>علمي</w:t>
      </w:r>
      <w:r w:rsidR="00055131" w:rsidRPr="00FC34F7">
        <w:rPr>
          <w:rFonts w:ascii="Simplified Arabic" w:hAnsi="Simplified Arabic" w:cs="Simplified Arabic" w:hint="cs"/>
          <w:sz w:val="28"/>
          <w:szCs w:val="28"/>
          <w:rtl/>
          <w:lang w:bidi="ar-EG"/>
        </w:rPr>
        <w:t xml:space="preserve"> ليس هدفًا في حد ذاته</w:t>
      </w:r>
      <w:r w:rsidR="00055131">
        <w:rPr>
          <w:rFonts w:ascii="Simplified Arabic" w:hAnsi="Simplified Arabic" w:cs="Simplified Arabic" w:hint="cs"/>
          <w:sz w:val="28"/>
          <w:szCs w:val="28"/>
          <w:rtl/>
          <w:lang w:bidi="ar-EG"/>
        </w:rPr>
        <w:t>،</w:t>
      </w:r>
      <w:r w:rsidR="00055131" w:rsidRPr="00FC34F7">
        <w:rPr>
          <w:rFonts w:ascii="Simplified Arabic" w:hAnsi="Simplified Arabic" w:cs="Simplified Arabic" w:hint="cs"/>
          <w:sz w:val="28"/>
          <w:szCs w:val="28"/>
          <w:rtl/>
          <w:lang w:bidi="ar-EG"/>
        </w:rPr>
        <w:t xml:space="preserve"> ولكنه وسيلة لتكيف البحث ال</w:t>
      </w:r>
      <w:r w:rsidR="00055131">
        <w:rPr>
          <w:rFonts w:ascii="Simplified Arabic" w:hAnsi="Simplified Arabic" w:cs="Simplified Arabic" w:hint="cs"/>
          <w:sz w:val="28"/>
          <w:szCs w:val="28"/>
          <w:rtl/>
          <w:lang w:bidi="ar-EG"/>
        </w:rPr>
        <w:t>جامعي</w:t>
      </w:r>
      <w:r w:rsidR="00055131" w:rsidRPr="00FC34F7">
        <w:rPr>
          <w:rFonts w:ascii="Simplified Arabic" w:hAnsi="Simplified Arabic" w:cs="Simplified Arabic" w:hint="cs"/>
          <w:sz w:val="28"/>
          <w:szCs w:val="28"/>
          <w:rtl/>
          <w:lang w:bidi="ar-EG"/>
        </w:rPr>
        <w:t xml:space="preserve">  مع المتطلبات والتحديات التي تفرضها العولمة على المجتمعات</w:t>
      </w:r>
      <w:r w:rsidR="00055131">
        <w:rPr>
          <w:rFonts w:ascii="Simplified Arabic" w:hAnsi="Simplified Arabic" w:cs="Simplified Arabic" w:hint="cs"/>
          <w:sz w:val="28"/>
          <w:szCs w:val="28"/>
          <w:rtl/>
          <w:lang w:bidi="ar-EG"/>
        </w:rPr>
        <w:t>،</w:t>
      </w:r>
      <w:r w:rsidR="00055131" w:rsidRPr="00FC34F7">
        <w:rPr>
          <w:rFonts w:ascii="Simplified Arabic" w:hAnsi="Simplified Arabic" w:cs="Simplified Arabic" w:hint="cs"/>
          <w:sz w:val="28"/>
          <w:szCs w:val="28"/>
          <w:rtl/>
          <w:lang w:bidi="ar-EG"/>
        </w:rPr>
        <w:t xml:space="preserve"> فالتدويل أصبح أداة </w:t>
      </w:r>
      <w:r w:rsidR="00055131">
        <w:rPr>
          <w:rFonts w:ascii="Simplified Arabic" w:hAnsi="Simplified Arabic" w:cs="Simplified Arabic" w:hint="cs"/>
          <w:sz w:val="28"/>
          <w:szCs w:val="28"/>
          <w:rtl/>
          <w:lang w:bidi="ar-EG"/>
        </w:rPr>
        <w:t>ضرورية</w:t>
      </w:r>
      <w:r w:rsidR="00055131" w:rsidRPr="00FC34F7">
        <w:rPr>
          <w:rFonts w:ascii="Simplified Arabic" w:hAnsi="Simplified Arabic" w:cs="Simplified Arabic" w:hint="cs"/>
          <w:sz w:val="28"/>
          <w:szCs w:val="28"/>
          <w:rtl/>
          <w:lang w:bidi="ar-EG"/>
        </w:rPr>
        <w:t xml:space="preserve"> </w:t>
      </w:r>
      <w:r w:rsidR="00055131">
        <w:rPr>
          <w:rFonts w:ascii="Simplified Arabic" w:hAnsi="Simplified Arabic" w:cs="Simplified Arabic" w:hint="cs"/>
          <w:sz w:val="28"/>
          <w:szCs w:val="28"/>
          <w:rtl/>
          <w:lang w:bidi="ar-EG"/>
        </w:rPr>
        <w:t>ل</w:t>
      </w:r>
      <w:r w:rsidR="00055131" w:rsidRPr="00FC34F7">
        <w:rPr>
          <w:rFonts w:ascii="Simplified Arabic" w:hAnsi="Simplified Arabic" w:cs="Simplified Arabic" w:hint="cs"/>
          <w:sz w:val="28"/>
          <w:szCs w:val="28"/>
          <w:rtl/>
          <w:lang w:bidi="ar-EG"/>
        </w:rPr>
        <w:t>لتطوير ال</w:t>
      </w:r>
      <w:r w:rsidR="00055131">
        <w:rPr>
          <w:rFonts w:ascii="Simplified Arabic" w:hAnsi="Simplified Arabic" w:cs="Simplified Arabic" w:hint="cs"/>
          <w:sz w:val="28"/>
          <w:szCs w:val="28"/>
          <w:rtl/>
          <w:lang w:bidi="ar-EG"/>
        </w:rPr>
        <w:t>أكاديمي</w:t>
      </w:r>
      <w:r w:rsidR="00055131" w:rsidRPr="00FC34F7">
        <w:rPr>
          <w:rFonts w:ascii="Simplified Arabic" w:hAnsi="Simplified Arabic" w:cs="Simplified Arabic" w:hint="cs"/>
          <w:sz w:val="28"/>
          <w:szCs w:val="28"/>
          <w:rtl/>
          <w:lang w:bidi="ar-EG"/>
        </w:rPr>
        <w:t xml:space="preserve"> والبحث ال</w:t>
      </w:r>
      <w:r w:rsidR="00055131">
        <w:rPr>
          <w:rFonts w:ascii="Simplified Arabic" w:hAnsi="Simplified Arabic" w:cs="Simplified Arabic" w:hint="cs"/>
          <w:sz w:val="28"/>
          <w:szCs w:val="28"/>
          <w:rtl/>
          <w:lang w:bidi="ar-EG"/>
        </w:rPr>
        <w:t>علمي،</w:t>
      </w:r>
      <w:r w:rsidR="00055131" w:rsidRPr="00FC34F7">
        <w:rPr>
          <w:rFonts w:ascii="Simplified Arabic" w:hAnsi="Simplified Arabic" w:cs="Simplified Arabic" w:hint="cs"/>
          <w:sz w:val="28"/>
          <w:szCs w:val="28"/>
          <w:rtl/>
          <w:lang w:bidi="ar-EG"/>
        </w:rPr>
        <w:t xml:space="preserve"> والسماح لتحسين ومواءمة معايير الجودة على المستو</w:t>
      </w:r>
      <w:r w:rsidR="00055131">
        <w:rPr>
          <w:rFonts w:ascii="Simplified Arabic" w:hAnsi="Simplified Arabic" w:cs="Simplified Arabic" w:hint="cs"/>
          <w:sz w:val="28"/>
          <w:szCs w:val="28"/>
          <w:rtl/>
          <w:lang w:bidi="ar-EG"/>
        </w:rPr>
        <w:t>يين</w:t>
      </w:r>
      <w:r w:rsidR="00055131" w:rsidRPr="00FC34F7">
        <w:rPr>
          <w:rFonts w:ascii="Simplified Arabic" w:hAnsi="Simplified Arabic" w:cs="Simplified Arabic" w:hint="cs"/>
          <w:sz w:val="28"/>
          <w:szCs w:val="28"/>
          <w:rtl/>
          <w:lang w:bidi="ar-EG"/>
        </w:rPr>
        <w:t xml:space="preserve"> ال</w:t>
      </w:r>
      <w:r w:rsidR="00055131">
        <w:rPr>
          <w:rFonts w:ascii="Simplified Arabic" w:hAnsi="Simplified Arabic" w:cs="Simplified Arabic" w:hint="cs"/>
          <w:sz w:val="28"/>
          <w:szCs w:val="28"/>
          <w:rtl/>
          <w:lang w:bidi="ar-EG"/>
        </w:rPr>
        <w:t>عالمي</w:t>
      </w:r>
      <w:r w:rsidR="00055131" w:rsidRPr="00FC34F7">
        <w:rPr>
          <w:rFonts w:ascii="Simplified Arabic" w:hAnsi="Simplified Arabic" w:cs="Simplified Arabic" w:hint="cs"/>
          <w:sz w:val="28"/>
          <w:szCs w:val="28"/>
          <w:rtl/>
          <w:lang w:bidi="ar-EG"/>
        </w:rPr>
        <w:t xml:space="preserve"> والوطن</w:t>
      </w:r>
      <w:r w:rsidR="00055131">
        <w:rPr>
          <w:rFonts w:ascii="Simplified Arabic" w:hAnsi="Simplified Arabic" w:cs="Simplified Arabic" w:hint="cs"/>
          <w:sz w:val="28"/>
          <w:szCs w:val="28"/>
          <w:rtl/>
          <w:lang w:bidi="ar-EG"/>
        </w:rPr>
        <w:t>ي</w:t>
      </w:r>
      <w:r w:rsidR="00055131" w:rsidRPr="00FC34F7">
        <w:rPr>
          <w:rFonts w:ascii="Simplified Arabic" w:hAnsi="Simplified Arabic" w:cs="Simplified Arabic" w:hint="cs"/>
          <w:sz w:val="28"/>
          <w:szCs w:val="28"/>
          <w:rtl/>
          <w:lang w:bidi="ar-EG"/>
        </w:rPr>
        <w:t xml:space="preserve">. </w:t>
      </w:r>
    </w:p>
    <w:p w14:paraId="617EAC75" w14:textId="77777777" w:rsidR="00055131" w:rsidRPr="00FC34F7" w:rsidRDefault="00055131" w:rsidP="00C653FE">
      <w:pPr>
        <w:spacing w:before="240" w:after="0" w:line="420" w:lineRule="exact"/>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وجاءت الاستجابة على العبارة (6) " توفر الجامعة فرص</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ا للقيام بزيارات علمية للجامعات عالمية المستوى على مستوى </w:t>
      </w:r>
      <w:r>
        <w:rPr>
          <w:rFonts w:ascii="Simplified Arabic" w:hAnsi="Simplified Arabic" w:cs="Simplified Arabic" w:hint="cs"/>
          <w:sz w:val="28"/>
          <w:szCs w:val="28"/>
          <w:rtl/>
          <w:lang w:bidi="ar-EG"/>
        </w:rPr>
        <w:t>أعضاء</w:t>
      </w:r>
      <w:r w:rsidRPr="00FC34F7">
        <w:rPr>
          <w:rFonts w:ascii="Simplified Arabic" w:hAnsi="Simplified Arabic" w:cs="Simplified Arabic" w:hint="cs"/>
          <w:sz w:val="28"/>
          <w:szCs w:val="28"/>
          <w:rtl/>
          <w:lang w:bidi="ar-EG"/>
        </w:rPr>
        <w:t xml:space="preserve"> هيئة التدريس والطلاب والباحثين " </w:t>
      </w:r>
      <w:r>
        <w:rPr>
          <w:rFonts w:ascii="Simplified Arabic" w:hAnsi="Simplified Arabic" w:cs="Simplified Arabic" w:hint="cs"/>
          <w:sz w:val="28"/>
          <w:szCs w:val="28"/>
          <w:rtl/>
          <w:lang w:bidi="ar-EG"/>
        </w:rPr>
        <w:t xml:space="preserve">في </w:t>
      </w:r>
      <w:r w:rsidRPr="00FC34F7">
        <w:rPr>
          <w:rFonts w:ascii="Simplified Arabic" w:hAnsi="Simplified Arabic" w:cs="Simplified Arabic" w:hint="cs"/>
          <w:sz w:val="28"/>
          <w:szCs w:val="28"/>
          <w:rtl/>
          <w:lang w:bidi="ar-EG"/>
        </w:rPr>
        <w:t xml:space="preserve">المرتبة الأخيرة </w:t>
      </w:r>
      <w:r>
        <w:rPr>
          <w:rFonts w:ascii="Simplified Arabic" w:hAnsi="Simplified Arabic" w:cs="Simplified Arabic" w:hint="cs"/>
          <w:sz w:val="28"/>
          <w:szCs w:val="28"/>
          <w:rtl/>
          <w:lang w:bidi="ar-EG"/>
        </w:rPr>
        <w:t>من درجة الموافقة؛</w:t>
      </w:r>
      <w:r w:rsidRPr="00FC34F7">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FC34F7">
        <w:rPr>
          <w:rFonts w:ascii="Simplified Arabic" w:hAnsi="Simplified Arabic" w:cs="Simplified Arabic" w:hint="cs"/>
          <w:sz w:val="28"/>
          <w:szCs w:val="28"/>
          <w:rtl/>
          <w:lang w:bidi="ar-EG"/>
        </w:rPr>
        <w:t xml:space="preserve"> (2,09) وه</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درجة موافقة متوسطة، ويمكن تفسير هذه النتيجة بأن تبادل الزيارات العلمية مع الجامعات العالمية المستوى</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يسهم في إثراء المعارف الأكاديمية ل</w:t>
      </w:r>
      <w:r>
        <w:rPr>
          <w:rFonts w:ascii="Simplified Arabic" w:hAnsi="Simplified Arabic" w:cs="Simplified Arabic" w:hint="cs"/>
          <w:sz w:val="28"/>
          <w:szCs w:val="28"/>
          <w:rtl/>
          <w:lang w:bidi="ar-EG"/>
        </w:rPr>
        <w:t>أعضاء</w:t>
      </w:r>
      <w:r w:rsidRPr="00FC34F7">
        <w:rPr>
          <w:rFonts w:ascii="Simplified Arabic" w:hAnsi="Simplified Arabic" w:cs="Simplified Arabic" w:hint="cs"/>
          <w:sz w:val="28"/>
          <w:szCs w:val="28"/>
          <w:rtl/>
          <w:lang w:bidi="ar-EG"/>
        </w:rPr>
        <w:t xml:space="preserve"> هيئة التدريس والطلاب والباحثين وزيادة القدرة التنافسية للجامعة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وهذا ما أكدته دراسة (عبد</w:t>
      </w:r>
      <w:r>
        <w:rPr>
          <w:rFonts w:ascii="Simplified Arabic" w:hAnsi="Simplified Arabic" w:cs="Simplified Arabic" w:hint="cs"/>
          <w:sz w:val="28"/>
          <w:szCs w:val="28"/>
          <w:rtl/>
          <w:lang w:bidi="ar-EG"/>
        </w:rPr>
        <w:t xml:space="preserve"> </w:t>
      </w:r>
      <w:r w:rsidRPr="00FC34F7">
        <w:rPr>
          <w:rFonts w:ascii="Simplified Arabic" w:hAnsi="Simplified Arabic" w:cs="Simplified Arabic" w:hint="cs"/>
          <w:sz w:val="28"/>
          <w:szCs w:val="28"/>
          <w:rtl/>
          <w:lang w:bidi="ar-EG"/>
        </w:rPr>
        <w:t>الحافظ، 2016، 96).</w:t>
      </w:r>
    </w:p>
    <w:p w14:paraId="53AAE682" w14:textId="77777777" w:rsidR="00055131" w:rsidRPr="002702B8" w:rsidRDefault="00055131" w:rsidP="00C653FE">
      <w:pPr>
        <w:spacing w:before="240" w:after="0" w:line="420" w:lineRule="exact"/>
        <w:jc w:val="mediumKashida"/>
        <w:rPr>
          <w:rFonts w:cs="SKR HEAD1"/>
          <w:b/>
          <w:bCs/>
          <w:sz w:val="28"/>
          <w:szCs w:val="28"/>
          <w:rtl/>
          <w:lang w:bidi="ar-EG"/>
        </w:rPr>
      </w:pPr>
      <w:r>
        <w:rPr>
          <w:rFonts w:cs="SKR HEAD1" w:hint="cs"/>
          <w:b/>
          <w:bCs/>
          <w:sz w:val="28"/>
          <w:szCs w:val="28"/>
          <w:rtl/>
          <w:lang w:bidi="ar-EG"/>
        </w:rPr>
        <w:t xml:space="preserve">البعد الثالث: </w:t>
      </w:r>
      <w:r w:rsidRPr="00286892">
        <w:rPr>
          <w:rFonts w:cs="SKR HEAD1" w:hint="cs"/>
          <w:b/>
          <w:bCs/>
          <w:sz w:val="28"/>
          <w:szCs w:val="28"/>
          <w:rtl/>
          <w:lang w:bidi="ar-EG"/>
        </w:rPr>
        <w:t>التوأمة الأكاديمية مع الجامعات المناظرة</w:t>
      </w:r>
      <w:r w:rsidRPr="002702B8">
        <w:rPr>
          <w:rFonts w:cs="SKR HEAD1" w:hint="cs"/>
          <w:b/>
          <w:bCs/>
          <w:sz w:val="28"/>
          <w:szCs w:val="28"/>
          <w:rtl/>
          <w:lang w:bidi="ar-EG"/>
        </w:rPr>
        <w:t>:</w:t>
      </w:r>
    </w:p>
    <w:p w14:paraId="5E59F98B" w14:textId="77777777" w:rsidR="00055131" w:rsidRDefault="00055131" w:rsidP="00C653FE">
      <w:pPr>
        <w:spacing w:after="0" w:line="420" w:lineRule="exact"/>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 xml:space="preserve">هدف هذا البعد إلى </w:t>
      </w:r>
      <w:r>
        <w:rPr>
          <w:rFonts w:ascii="Simplified Arabic" w:hAnsi="Simplified Arabic" w:cs="Simplified Arabic" w:hint="cs"/>
          <w:sz w:val="28"/>
          <w:szCs w:val="28"/>
          <w:rtl/>
          <w:lang w:bidi="ar-EG"/>
        </w:rPr>
        <w:t>تعرف</w:t>
      </w:r>
      <w:r w:rsidRPr="00FC34F7">
        <w:rPr>
          <w:rFonts w:ascii="Simplified Arabic" w:hAnsi="Simplified Arabic" w:cs="Simplified Arabic" w:hint="cs"/>
          <w:sz w:val="28"/>
          <w:szCs w:val="28"/>
          <w:rtl/>
          <w:lang w:bidi="ar-EG"/>
        </w:rPr>
        <w:t xml:space="preserve"> درجة موافقة </w:t>
      </w:r>
      <w:r>
        <w:rPr>
          <w:rFonts w:ascii="Simplified Arabic" w:hAnsi="Simplified Arabic" w:cs="Simplified Arabic" w:hint="cs"/>
          <w:sz w:val="28"/>
          <w:szCs w:val="28"/>
          <w:rtl/>
          <w:lang w:bidi="ar-EG"/>
        </w:rPr>
        <w:t>أفراد</w:t>
      </w:r>
      <w:r w:rsidRPr="00FC34F7">
        <w:rPr>
          <w:rFonts w:ascii="Simplified Arabic" w:hAnsi="Simplified Arabic" w:cs="Simplified Arabic" w:hint="cs"/>
          <w:sz w:val="28"/>
          <w:szCs w:val="28"/>
          <w:rtl/>
          <w:lang w:bidi="ar-EG"/>
        </w:rPr>
        <w:t xml:space="preserve"> العينة على المتطلبات الخاصة بالتوأمة الأكاديمية مع الجامعات المناظرة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لتحول جامعة بنها إلى جامعة بحثية في ضوء أهداف التنمية المستدامة، ويندرج تحت هذا المحور (6) عبارات يوضحها جدول (</w:t>
      </w:r>
      <w:r>
        <w:rPr>
          <w:rFonts w:ascii="Simplified Arabic" w:hAnsi="Simplified Arabic" w:cs="Simplified Arabic" w:hint="cs"/>
          <w:sz w:val="28"/>
          <w:szCs w:val="28"/>
          <w:rtl/>
          <w:lang w:bidi="ar-EG"/>
        </w:rPr>
        <w:t>15</w:t>
      </w:r>
      <w:r w:rsidRPr="00FC34F7">
        <w:rPr>
          <w:rFonts w:ascii="Simplified Arabic" w:hAnsi="Simplified Arabic" w:cs="Simplified Arabic" w:hint="cs"/>
          <w:sz w:val="28"/>
          <w:szCs w:val="28"/>
          <w:rtl/>
          <w:lang w:bidi="ar-EG"/>
        </w:rPr>
        <w:t>).</w:t>
      </w:r>
    </w:p>
    <w:p w14:paraId="3CC72E0D" w14:textId="77777777" w:rsidR="00C653FE" w:rsidRDefault="00C653FE" w:rsidP="00C653FE">
      <w:pPr>
        <w:spacing w:after="0" w:line="440" w:lineRule="exact"/>
        <w:ind w:firstLine="284"/>
        <w:jc w:val="both"/>
        <w:rPr>
          <w:rFonts w:ascii="Simplified Arabic" w:hAnsi="Simplified Arabic" w:cs="Simplified Arabic"/>
          <w:sz w:val="28"/>
          <w:szCs w:val="28"/>
          <w:rtl/>
          <w:lang w:bidi="ar-EG"/>
        </w:rPr>
        <w:sectPr w:rsidR="00C653FE" w:rsidSect="00F94B33">
          <w:pgSz w:w="9923" w:h="13892" w:code="13"/>
          <w:pgMar w:top="1134" w:right="1134" w:bottom="1134" w:left="1134" w:header="709" w:footer="709" w:gutter="0"/>
          <w:cols w:space="720"/>
          <w:bidi/>
          <w:rtlGutter/>
        </w:sectPr>
      </w:pPr>
    </w:p>
    <w:p w14:paraId="403E796C" w14:textId="77777777" w:rsidR="00055131" w:rsidRPr="001E3450" w:rsidRDefault="00055131" w:rsidP="002561CF">
      <w:pPr>
        <w:pStyle w:val="ListParagraph4"/>
        <w:spacing w:before="240" w:after="0" w:line="240" w:lineRule="auto"/>
        <w:ind w:left="1286"/>
        <w:jc w:val="center"/>
        <w:rPr>
          <w:rFonts w:cs="SKR HEAD1"/>
          <w:b/>
          <w:bCs/>
          <w:sz w:val="28"/>
          <w:szCs w:val="28"/>
          <w:rtl/>
          <w:lang w:bidi="ar-EG"/>
        </w:rPr>
      </w:pPr>
      <w:r w:rsidRPr="001E3450">
        <w:rPr>
          <w:rFonts w:cs="SKR HEAD1" w:hint="cs"/>
          <w:b/>
          <w:bCs/>
          <w:sz w:val="28"/>
          <w:szCs w:val="28"/>
          <w:rtl/>
          <w:lang w:bidi="ar-EG"/>
        </w:rPr>
        <w:lastRenderedPageBreak/>
        <w:t>جدول</w:t>
      </w:r>
      <w:r>
        <w:rPr>
          <w:rFonts w:cs="SKR HEAD1" w:hint="cs"/>
          <w:b/>
          <w:bCs/>
          <w:sz w:val="28"/>
          <w:szCs w:val="28"/>
          <w:rtl/>
          <w:lang w:bidi="ar-EG"/>
        </w:rPr>
        <w:t xml:space="preserve"> </w:t>
      </w:r>
      <w:r w:rsidRPr="001E3450">
        <w:rPr>
          <w:rFonts w:cs="SKR HEAD1" w:hint="cs"/>
          <w:b/>
          <w:bCs/>
          <w:sz w:val="28"/>
          <w:szCs w:val="28"/>
          <w:rtl/>
          <w:lang w:bidi="ar-EG"/>
        </w:rPr>
        <w:t>(</w:t>
      </w:r>
      <w:r>
        <w:rPr>
          <w:rFonts w:cs="SKR HEAD1" w:hint="cs"/>
          <w:b/>
          <w:bCs/>
          <w:sz w:val="28"/>
          <w:szCs w:val="28"/>
          <w:rtl/>
          <w:lang w:bidi="ar-EG"/>
        </w:rPr>
        <w:t>15</w:t>
      </w:r>
      <w:r w:rsidRPr="001E3450">
        <w:rPr>
          <w:rFonts w:cs="SKR HEAD1" w:hint="cs"/>
          <w:b/>
          <w:bCs/>
          <w:sz w:val="28"/>
          <w:szCs w:val="28"/>
          <w:rtl/>
          <w:lang w:bidi="ar-EG"/>
        </w:rPr>
        <w:t>)</w:t>
      </w:r>
    </w:p>
    <w:p w14:paraId="37C4EFC3" w14:textId="77777777" w:rsidR="00055131" w:rsidRDefault="00055131" w:rsidP="00C653FE">
      <w:pPr>
        <w:pStyle w:val="ListParagraph4"/>
        <w:spacing w:after="0" w:line="240" w:lineRule="auto"/>
        <w:ind w:left="1286"/>
        <w:jc w:val="center"/>
        <w:rPr>
          <w:rFonts w:cs="SKR HEAD1"/>
          <w:b/>
          <w:bCs/>
          <w:sz w:val="28"/>
          <w:szCs w:val="28"/>
          <w:rtl/>
          <w:lang w:bidi="ar-EG"/>
        </w:rPr>
      </w:pPr>
      <w:r w:rsidRPr="00C15BAD">
        <w:rPr>
          <w:rFonts w:cs="SKR HEAD1" w:hint="cs"/>
          <w:b/>
          <w:bCs/>
          <w:sz w:val="28"/>
          <w:szCs w:val="28"/>
          <w:rtl/>
          <w:lang w:bidi="ar-EG"/>
        </w:rPr>
        <w:t xml:space="preserve">المتطلبات </w:t>
      </w:r>
      <w:r>
        <w:rPr>
          <w:rFonts w:cs="SKR HEAD1" w:hint="cs"/>
          <w:b/>
          <w:bCs/>
          <w:sz w:val="28"/>
          <w:szCs w:val="28"/>
          <w:rtl/>
          <w:lang w:bidi="ar-EG"/>
        </w:rPr>
        <w:t>الخاصة ب</w:t>
      </w:r>
      <w:r w:rsidRPr="00286892">
        <w:rPr>
          <w:rFonts w:cs="SKR HEAD1" w:hint="cs"/>
          <w:b/>
          <w:bCs/>
          <w:sz w:val="28"/>
          <w:szCs w:val="28"/>
          <w:rtl/>
          <w:lang w:bidi="ar-EG"/>
        </w:rPr>
        <w:t>التوأمة الأكاديمية مع الجامعات المناظرة</w:t>
      </w:r>
      <w:r w:rsidRPr="00993A64">
        <w:rPr>
          <w:rFonts w:cs="SKR HEAD1" w:hint="cs"/>
          <w:b/>
          <w:bCs/>
          <w:sz w:val="28"/>
          <w:szCs w:val="28"/>
          <w:rtl/>
          <w:lang w:bidi="ar-EG"/>
        </w:rPr>
        <w:t xml:space="preserve"> </w:t>
      </w:r>
      <w:r w:rsidRPr="00C15BAD">
        <w:rPr>
          <w:rFonts w:cs="SKR HEAD1" w:hint="cs"/>
          <w:b/>
          <w:bCs/>
          <w:sz w:val="28"/>
          <w:szCs w:val="28"/>
          <w:rtl/>
          <w:lang w:bidi="ar-EG"/>
        </w:rPr>
        <w:t>لتحول جامعة بنها إلى جامعة بحثية في ضوء أهداف التنمية المستدامة</w:t>
      </w: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709"/>
        <w:gridCol w:w="567"/>
        <w:gridCol w:w="708"/>
        <w:gridCol w:w="709"/>
        <w:gridCol w:w="709"/>
        <w:gridCol w:w="567"/>
        <w:gridCol w:w="567"/>
        <w:gridCol w:w="567"/>
        <w:gridCol w:w="709"/>
        <w:gridCol w:w="675"/>
      </w:tblGrid>
      <w:tr w:rsidR="00C653FE" w:rsidRPr="00EB4907" w14:paraId="57916067" w14:textId="77777777" w:rsidTr="00C653FE">
        <w:trPr>
          <w:trHeight w:val="821"/>
          <w:tblHeader/>
        </w:trPr>
        <w:tc>
          <w:tcPr>
            <w:tcW w:w="425" w:type="dxa"/>
            <w:vMerge w:val="restart"/>
            <w:tcBorders>
              <w:top w:val="thinThickSmallGap" w:sz="24" w:space="0" w:color="auto"/>
              <w:bottom w:val="single" w:sz="6" w:space="0" w:color="auto"/>
            </w:tcBorders>
            <w:shd w:val="clear" w:color="auto" w:fill="D9D9D9"/>
            <w:vAlign w:val="center"/>
          </w:tcPr>
          <w:p w14:paraId="192EE947"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37B80FAD"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العب</w:t>
            </w:r>
            <w:r>
              <w:rPr>
                <w:rFonts w:ascii="Simplified Arabic" w:hAnsi="Simplified Arabic" w:cs="Simplified Arabic" w:hint="cs"/>
                <w:b/>
                <w:bCs/>
                <w:sz w:val="20"/>
                <w:szCs w:val="20"/>
                <w:rtl/>
                <w:lang w:bidi="ar-EG"/>
              </w:rPr>
              <w:t>ــــ</w:t>
            </w:r>
            <w:r w:rsidRPr="001C2B32">
              <w:rPr>
                <w:rFonts w:ascii="Simplified Arabic" w:hAnsi="Simplified Arabic" w:cs="Simplified Arabic"/>
                <w:b/>
                <w:bCs/>
                <w:sz w:val="20"/>
                <w:szCs w:val="20"/>
                <w:rtl/>
                <w:lang w:bidi="ar-EG"/>
              </w:rPr>
              <w:t>ارة</w:t>
            </w:r>
          </w:p>
        </w:tc>
        <w:tc>
          <w:tcPr>
            <w:tcW w:w="1276" w:type="dxa"/>
            <w:gridSpan w:val="2"/>
            <w:tcBorders>
              <w:top w:val="thinThickSmallGap" w:sz="24" w:space="0" w:color="auto"/>
              <w:bottom w:val="single" w:sz="6" w:space="0" w:color="auto"/>
            </w:tcBorders>
            <w:shd w:val="clear" w:color="auto" w:fill="D9D9D9"/>
            <w:vAlign w:val="center"/>
          </w:tcPr>
          <w:p w14:paraId="2B3E333F"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rPr>
              <w:t>كبيرة</w:t>
            </w:r>
          </w:p>
        </w:tc>
        <w:tc>
          <w:tcPr>
            <w:tcW w:w="1276" w:type="dxa"/>
            <w:gridSpan w:val="2"/>
            <w:tcBorders>
              <w:top w:val="thinThickSmallGap" w:sz="24" w:space="0" w:color="auto"/>
              <w:bottom w:val="single" w:sz="6" w:space="0" w:color="auto"/>
            </w:tcBorders>
            <w:shd w:val="clear" w:color="auto" w:fill="D9D9D9"/>
            <w:vAlign w:val="center"/>
          </w:tcPr>
          <w:p w14:paraId="0C40B1BC"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متوسطة</w:t>
            </w:r>
          </w:p>
        </w:tc>
        <w:tc>
          <w:tcPr>
            <w:tcW w:w="1275" w:type="dxa"/>
            <w:gridSpan w:val="2"/>
            <w:tcBorders>
              <w:top w:val="thinThickSmallGap" w:sz="24" w:space="0" w:color="auto"/>
              <w:bottom w:val="single" w:sz="6" w:space="0" w:color="auto"/>
            </w:tcBorders>
            <w:shd w:val="clear" w:color="auto" w:fill="D9D9D9"/>
            <w:vAlign w:val="center"/>
          </w:tcPr>
          <w:p w14:paraId="28EF3577"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ضعيفة</w:t>
            </w:r>
          </w:p>
        </w:tc>
        <w:tc>
          <w:tcPr>
            <w:tcW w:w="709" w:type="dxa"/>
            <w:vMerge w:val="restart"/>
            <w:tcBorders>
              <w:top w:val="thinThickSmallGap" w:sz="24" w:space="0" w:color="auto"/>
              <w:bottom w:val="single" w:sz="6" w:space="0" w:color="auto"/>
            </w:tcBorders>
            <w:shd w:val="clear" w:color="auto" w:fill="D9D9D9"/>
            <w:vAlign w:val="center"/>
          </w:tcPr>
          <w:p w14:paraId="7BE2EA99" w14:textId="77777777" w:rsidR="00C653FE" w:rsidRPr="00EB4907" w:rsidRDefault="00C653FE" w:rsidP="008B5373">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9" w:type="dxa"/>
            <w:vMerge w:val="restart"/>
            <w:tcBorders>
              <w:top w:val="thinThickSmallGap" w:sz="24" w:space="0" w:color="auto"/>
              <w:bottom w:val="single" w:sz="6" w:space="0" w:color="auto"/>
            </w:tcBorders>
            <w:shd w:val="clear" w:color="auto" w:fill="D9D9D9"/>
            <w:vAlign w:val="center"/>
          </w:tcPr>
          <w:p w14:paraId="4B4EDDA7" w14:textId="77777777" w:rsidR="00C653FE" w:rsidRPr="001C2B32" w:rsidRDefault="00C653FE"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الانحراف المعياري</w:t>
            </w:r>
          </w:p>
        </w:tc>
        <w:tc>
          <w:tcPr>
            <w:tcW w:w="567" w:type="dxa"/>
            <w:vMerge w:val="restart"/>
            <w:tcBorders>
              <w:top w:val="thinThickSmallGap" w:sz="24" w:space="0" w:color="auto"/>
              <w:bottom w:val="single" w:sz="6" w:space="0" w:color="auto"/>
            </w:tcBorders>
            <w:shd w:val="clear" w:color="auto" w:fill="D9D9D9"/>
            <w:vAlign w:val="center"/>
          </w:tcPr>
          <w:p w14:paraId="2B9A2311" w14:textId="77777777" w:rsidR="00C653FE" w:rsidRPr="001C2B32" w:rsidRDefault="00C653FE"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التقدير الرقمي</w:t>
            </w:r>
          </w:p>
        </w:tc>
        <w:tc>
          <w:tcPr>
            <w:tcW w:w="567" w:type="dxa"/>
            <w:vMerge w:val="restart"/>
            <w:tcBorders>
              <w:top w:val="thinThickSmallGap" w:sz="24" w:space="0" w:color="auto"/>
              <w:bottom w:val="single" w:sz="6" w:space="0" w:color="auto"/>
            </w:tcBorders>
            <w:shd w:val="clear" w:color="auto" w:fill="D9D9D9"/>
            <w:vAlign w:val="center"/>
          </w:tcPr>
          <w:p w14:paraId="533FFD05" w14:textId="77777777" w:rsidR="00C653FE" w:rsidRPr="001C2B32" w:rsidRDefault="00C653FE"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الوزن النسبي</w:t>
            </w:r>
          </w:p>
        </w:tc>
        <w:tc>
          <w:tcPr>
            <w:tcW w:w="567" w:type="dxa"/>
            <w:vMerge w:val="restart"/>
            <w:tcBorders>
              <w:top w:val="thinThickSmallGap" w:sz="24" w:space="0" w:color="auto"/>
              <w:bottom w:val="single" w:sz="6" w:space="0" w:color="auto"/>
            </w:tcBorders>
            <w:shd w:val="clear" w:color="auto" w:fill="D9D9D9"/>
            <w:vAlign w:val="center"/>
          </w:tcPr>
          <w:p w14:paraId="58DA8B59" w14:textId="77777777" w:rsidR="00C653FE" w:rsidRPr="001C2B32" w:rsidRDefault="00C653FE"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الدلالة</w:t>
            </w:r>
          </w:p>
        </w:tc>
        <w:tc>
          <w:tcPr>
            <w:tcW w:w="709" w:type="dxa"/>
            <w:vMerge w:val="restart"/>
            <w:tcBorders>
              <w:top w:val="thinThickSmallGap" w:sz="24" w:space="0" w:color="auto"/>
              <w:bottom w:val="single" w:sz="6" w:space="0" w:color="auto"/>
            </w:tcBorders>
            <w:shd w:val="clear" w:color="auto" w:fill="D9D9D9"/>
            <w:vAlign w:val="center"/>
          </w:tcPr>
          <w:p w14:paraId="5320A9B3" w14:textId="77777777" w:rsidR="00C653FE" w:rsidRPr="001C2B32" w:rsidRDefault="00C653FE"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271B2619" w14:textId="77777777" w:rsidR="00C653FE" w:rsidRPr="001C2B32" w:rsidRDefault="00C653FE" w:rsidP="008B5373">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الترتيب حسب الرتبة</w:t>
            </w:r>
          </w:p>
        </w:tc>
      </w:tr>
      <w:tr w:rsidR="00C653FE" w:rsidRPr="00EB4907" w14:paraId="6AA6B821" w14:textId="77777777" w:rsidTr="00C653FE">
        <w:trPr>
          <w:tblHeader/>
        </w:trPr>
        <w:tc>
          <w:tcPr>
            <w:tcW w:w="425" w:type="dxa"/>
            <w:vMerge/>
            <w:tcBorders>
              <w:top w:val="single" w:sz="6" w:space="0" w:color="auto"/>
            </w:tcBorders>
            <w:shd w:val="clear" w:color="auto" w:fill="auto"/>
          </w:tcPr>
          <w:p w14:paraId="7F2C28A7" w14:textId="77777777" w:rsidR="00C653FE" w:rsidRPr="001C2B32" w:rsidRDefault="00C653FE" w:rsidP="008B5373">
            <w:pPr>
              <w:pStyle w:val="ListParagraph4"/>
              <w:spacing w:after="0" w:line="240" w:lineRule="exact"/>
              <w:ind w:left="0"/>
              <w:jc w:val="center"/>
              <w:rPr>
                <w:rFonts w:cs="SKR HEAD1"/>
                <w:b/>
                <w:bCs/>
                <w:sz w:val="20"/>
                <w:szCs w:val="20"/>
                <w:rtl/>
                <w:lang w:bidi="ar-EG"/>
              </w:rPr>
            </w:pPr>
          </w:p>
        </w:tc>
        <w:tc>
          <w:tcPr>
            <w:tcW w:w="3544" w:type="dxa"/>
            <w:vMerge/>
            <w:tcBorders>
              <w:top w:val="single" w:sz="6" w:space="0" w:color="auto"/>
            </w:tcBorders>
            <w:shd w:val="clear" w:color="auto" w:fill="auto"/>
          </w:tcPr>
          <w:p w14:paraId="5C209BAE" w14:textId="77777777" w:rsidR="00C653FE" w:rsidRPr="001C2B32" w:rsidRDefault="00C653FE" w:rsidP="008B5373">
            <w:pPr>
              <w:pStyle w:val="ListParagraph4"/>
              <w:spacing w:after="0" w:line="240" w:lineRule="exact"/>
              <w:ind w:left="0"/>
              <w:jc w:val="center"/>
              <w:rPr>
                <w:rFonts w:cs="SKR HEAD1"/>
                <w:b/>
                <w:bCs/>
                <w:sz w:val="20"/>
                <w:szCs w:val="20"/>
                <w:rtl/>
                <w:lang w:bidi="ar-EG"/>
              </w:rPr>
            </w:pPr>
          </w:p>
        </w:tc>
        <w:tc>
          <w:tcPr>
            <w:tcW w:w="567" w:type="dxa"/>
            <w:tcBorders>
              <w:top w:val="single" w:sz="6" w:space="0" w:color="auto"/>
              <w:bottom w:val="single" w:sz="6" w:space="0" w:color="auto"/>
            </w:tcBorders>
            <w:shd w:val="clear" w:color="auto" w:fill="BFBFBF"/>
            <w:vAlign w:val="center"/>
          </w:tcPr>
          <w:p w14:paraId="6A015CB7"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1</w:t>
            </w:r>
          </w:p>
        </w:tc>
        <w:tc>
          <w:tcPr>
            <w:tcW w:w="709" w:type="dxa"/>
            <w:tcBorders>
              <w:top w:val="single" w:sz="6" w:space="0" w:color="auto"/>
              <w:bottom w:val="single" w:sz="6" w:space="0" w:color="auto"/>
            </w:tcBorders>
            <w:shd w:val="clear" w:color="auto" w:fill="BFBFBF"/>
            <w:vAlign w:val="center"/>
          </w:tcPr>
          <w:p w14:paraId="514ED802"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58C1A469"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2</w:t>
            </w:r>
          </w:p>
        </w:tc>
        <w:tc>
          <w:tcPr>
            <w:tcW w:w="709" w:type="dxa"/>
            <w:tcBorders>
              <w:top w:val="single" w:sz="6" w:space="0" w:color="auto"/>
              <w:bottom w:val="single" w:sz="6" w:space="0" w:color="auto"/>
            </w:tcBorders>
            <w:shd w:val="clear" w:color="auto" w:fill="BFBFBF"/>
            <w:vAlign w:val="center"/>
          </w:tcPr>
          <w:p w14:paraId="17CD2843"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348E5D32"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3</w:t>
            </w:r>
          </w:p>
        </w:tc>
        <w:tc>
          <w:tcPr>
            <w:tcW w:w="708" w:type="dxa"/>
            <w:tcBorders>
              <w:top w:val="single" w:sz="6" w:space="0" w:color="auto"/>
              <w:bottom w:val="single" w:sz="6" w:space="0" w:color="auto"/>
            </w:tcBorders>
            <w:shd w:val="clear" w:color="auto" w:fill="BFBFBF"/>
            <w:vAlign w:val="center"/>
          </w:tcPr>
          <w:p w14:paraId="549A0C3F" w14:textId="77777777" w:rsidR="00C653FE" w:rsidRPr="001C2B32" w:rsidRDefault="00C653FE" w:rsidP="008B5373">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709" w:type="dxa"/>
            <w:vMerge/>
            <w:tcBorders>
              <w:top w:val="single" w:sz="6" w:space="0" w:color="auto"/>
            </w:tcBorders>
            <w:shd w:val="clear" w:color="auto" w:fill="auto"/>
          </w:tcPr>
          <w:p w14:paraId="34D4B8DC" w14:textId="77777777" w:rsidR="00C653FE" w:rsidRPr="00EB4907" w:rsidRDefault="00C653FE"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5FC49FF2" w14:textId="77777777" w:rsidR="00C653FE" w:rsidRPr="00EB4907" w:rsidRDefault="00C653FE" w:rsidP="008B5373">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1538E075" w14:textId="77777777" w:rsidR="00C653FE" w:rsidRPr="00EB4907" w:rsidRDefault="00C653FE" w:rsidP="008B5373">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42079E4D" w14:textId="77777777" w:rsidR="00C653FE" w:rsidRPr="00EB4907" w:rsidRDefault="00C653FE" w:rsidP="008B5373">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3950D9D9" w14:textId="77777777" w:rsidR="00C653FE" w:rsidRPr="00EB4907" w:rsidRDefault="00C653FE" w:rsidP="008B5373">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6DC2268E" w14:textId="77777777" w:rsidR="00C653FE" w:rsidRPr="00EB4907" w:rsidRDefault="00C653FE" w:rsidP="008B5373">
            <w:pPr>
              <w:pStyle w:val="ListParagraph4"/>
              <w:spacing w:after="0" w:line="24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4C4E15CA" w14:textId="77777777" w:rsidR="00C653FE" w:rsidRPr="00EB4907" w:rsidRDefault="00C653FE" w:rsidP="008B5373">
            <w:pPr>
              <w:pStyle w:val="ListParagraph4"/>
              <w:spacing w:after="0" w:line="240" w:lineRule="exact"/>
              <w:ind w:left="0"/>
              <w:jc w:val="center"/>
              <w:rPr>
                <w:rFonts w:cs="SKR HEAD1"/>
                <w:b/>
                <w:bCs/>
                <w:sz w:val="24"/>
                <w:szCs w:val="24"/>
                <w:rtl/>
                <w:lang w:bidi="ar-EG"/>
              </w:rPr>
            </w:pPr>
          </w:p>
        </w:tc>
      </w:tr>
      <w:tr w:rsidR="00C653FE" w:rsidRPr="00EB4907" w14:paraId="7F654F24" w14:textId="77777777" w:rsidTr="00C653FE">
        <w:trPr>
          <w:trHeight w:val="507"/>
        </w:trPr>
        <w:tc>
          <w:tcPr>
            <w:tcW w:w="425" w:type="dxa"/>
            <w:shd w:val="clear" w:color="auto" w:fill="auto"/>
            <w:vAlign w:val="center"/>
          </w:tcPr>
          <w:p w14:paraId="18F2AA59"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307DE270" w14:textId="77777777" w:rsidR="00C653FE" w:rsidRPr="00C653FE" w:rsidRDefault="00C653FE" w:rsidP="00C653FE">
            <w:pPr>
              <w:spacing w:after="0" w:line="240" w:lineRule="auto"/>
              <w:jc w:val="lowKashida"/>
              <w:rPr>
                <w:rFonts w:ascii="Simplified Arabic" w:hAnsi="Simplified Arabic" w:cs="Simplified Arabic"/>
                <w:b/>
                <w:bCs/>
                <w:sz w:val="18"/>
                <w:szCs w:val="18"/>
                <w:rtl/>
              </w:rPr>
            </w:pPr>
            <w:r w:rsidRPr="00C653FE">
              <w:rPr>
                <w:rFonts w:ascii="Simplified Arabic" w:hAnsi="Simplified Arabic" w:cs="Simplified Arabic" w:hint="cs"/>
                <w:b/>
                <w:bCs/>
                <w:sz w:val="18"/>
                <w:szCs w:val="18"/>
                <w:rtl/>
              </w:rPr>
              <w:t xml:space="preserve">تنشئ الجامعة فروعًا لها على المستوى الإقليمي في إطار اتفاقات التوأمة الأكاديمية </w:t>
            </w:r>
          </w:p>
        </w:tc>
        <w:tc>
          <w:tcPr>
            <w:tcW w:w="567" w:type="dxa"/>
            <w:tcBorders>
              <w:top w:val="single" w:sz="6" w:space="0" w:color="auto"/>
            </w:tcBorders>
            <w:shd w:val="clear" w:color="auto" w:fill="auto"/>
            <w:vAlign w:val="center"/>
          </w:tcPr>
          <w:p w14:paraId="6864AED0" w14:textId="77777777" w:rsidR="00C653FE" w:rsidRPr="00C653FE" w:rsidRDefault="00C653FE" w:rsidP="00C653FE">
            <w:pPr>
              <w:spacing w:after="0" w:line="240" w:lineRule="auto"/>
              <w:jc w:val="center"/>
              <w:rPr>
                <w:rFonts w:ascii="Simplified Arabic" w:hAnsi="Simplified Arabic" w:cs="Simplified Arabic"/>
                <w:b/>
                <w:bCs/>
                <w:sz w:val="18"/>
                <w:szCs w:val="18"/>
              </w:rPr>
            </w:pPr>
            <w:r w:rsidRPr="00C653FE">
              <w:rPr>
                <w:rFonts w:ascii="Simplified Arabic" w:hAnsi="Simplified Arabic" w:cs="Simplified Arabic" w:hint="cs"/>
                <w:b/>
                <w:bCs/>
                <w:sz w:val="18"/>
                <w:szCs w:val="18"/>
                <w:rtl/>
              </w:rPr>
              <w:t>85</w:t>
            </w:r>
          </w:p>
        </w:tc>
        <w:tc>
          <w:tcPr>
            <w:tcW w:w="709" w:type="dxa"/>
            <w:tcBorders>
              <w:top w:val="single" w:sz="6" w:space="0" w:color="auto"/>
            </w:tcBorders>
            <w:shd w:val="clear" w:color="auto" w:fill="auto"/>
            <w:vAlign w:val="center"/>
          </w:tcPr>
          <w:p w14:paraId="7993506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33.9</w:t>
            </w:r>
          </w:p>
        </w:tc>
        <w:tc>
          <w:tcPr>
            <w:tcW w:w="567" w:type="dxa"/>
            <w:tcBorders>
              <w:top w:val="single" w:sz="6" w:space="0" w:color="auto"/>
            </w:tcBorders>
            <w:shd w:val="clear" w:color="auto" w:fill="auto"/>
            <w:vAlign w:val="center"/>
          </w:tcPr>
          <w:p w14:paraId="237F8BE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99</w:t>
            </w:r>
          </w:p>
        </w:tc>
        <w:tc>
          <w:tcPr>
            <w:tcW w:w="709" w:type="dxa"/>
            <w:tcBorders>
              <w:top w:val="single" w:sz="6" w:space="0" w:color="auto"/>
            </w:tcBorders>
            <w:shd w:val="clear" w:color="auto" w:fill="auto"/>
            <w:vAlign w:val="center"/>
          </w:tcPr>
          <w:p w14:paraId="6F260D47"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39.4</w:t>
            </w:r>
          </w:p>
        </w:tc>
        <w:tc>
          <w:tcPr>
            <w:tcW w:w="567" w:type="dxa"/>
            <w:tcBorders>
              <w:top w:val="single" w:sz="6" w:space="0" w:color="auto"/>
            </w:tcBorders>
            <w:shd w:val="clear" w:color="auto" w:fill="auto"/>
            <w:vAlign w:val="center"/>
          </w:tcPr>
          <w:p w14:paraId="21D8552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66</w:t>
            </w:r>
          </w:p>
        </w:tc>
        <w:tc>
          <w:tcPr>
            <w:tcW w:w="708" w:type="dxa"/>
            <w:tcBorders>
              <w:top w:val="single" w:sz="6" w:space="0" w:color="auto"/>
            </w:tcBorders>
            <w:shd w:val="clear" w:color="auto" w:fill="auto"/>
            <w:vAlign w:val="center"/>
          </w:tcPr>
          <w:p w14:paraId="0346A20B"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26.7</w:t>
            </w:r>
          </w:p>
        </w:tc>
        <w:tc>
          <w:tcPr>
            <w:tcW w:w="709" w:type="dxa"/>
            <w:shd w:val="clear" w:color="auto" w:fill="auto"/>
            <w:vAlign w:val="center"/>
          </w:tcPr>
          <w:p w14:paraId="47C3254F" w14:textId="77777777" w:rsidR="00C653FE" w:rsidRPr="00C653FE" w:rsidRDefault="00C653FE" w:rsidP="00C653FE">
            <w:pPr>
              <w:spacing w:after="0" w:line="240" w:lineRule="auto"/>
              <w:jc w:val="center"/>
              <w:rPr>
                <w:rFonts w:ascii="Simplified Arabic" w:hAnsi="Simplified Arabic" w:cs="Simplified Arabic"/>
                <w:b/>
                <w:bCs/>
                <w:sz w:val="18"/>
                <w:szCs w:val="18"/>
                <w:rtl/>
              </w:rPr>
            </w:pPr>
            <w:r w:rsidRPr="00C653FE">
              <w:rPr>
                <w:rFonts w:ascii="Simplified Arabic" w:hAnsi="Simplified Arabic" w:cs="Simplified Arabic" w:hint="cs"/>
                <w:b/>
                <w:bCs/>
                <w:sz w:val="18"/>
                <w:szCs w:val="18"/>
                <w:rtl/>
              </w:rPr>
              <w:t>2.07</w:t>
            </w:r>
          </w:p>
        </w:tc>
        <w:tc>
          <w:tcPr>
            <w:tcW w:w="709" w:type="dxa"/>
            <w:shd w:val="clear" w:color="auto" w:fill="auto"/>
            <w:vAlign w:val="center"/>
          </w:tcPr>
          <w:p w14:paraId="247B3313" w14:textId="77777777" w:rsidR="00C653FE" w:rsidRPr="00C653FE" w:rsidRDefault="00C653FE" w:rsidP="00C653FE">
            <w:pPr>
              <w:spacing w:after="0" w:line="240" w:lineRule="auto"/>
              <w:jc w:val="center"/>
              <w:rPr>
                <w:rFonts w:ascii="Simplified Arabic" w:hAnsi="Simplified Arabic" w:cs="Simplified Arabic"/>
                <w:b/>
                <w:bCs/>
                <w:sz w:val="18"/>
                <w:szCs w:val="18"/>
                <w:lang w:bidi="ar-EG"/>
              </w:rPr>
            </w:pPr>
            <w:r w:rsidRPr="00C653FE">
              <w:rPr>
                <w:rFonts w:ascii="Simplified Arabic" w:hAnsi="Simplified Arabic" w:cs="Simplified Arabic" w:hint="cs"/>
                <w:b/>
                <w:bCs/>
                <w:sz w:val="18"/>
                <w:szCs w:val="18"/>
                <w:rtl/>
                <w:lang w:bidi="ar-EG"/>
              </w:rPr>
              <w:t>0.78</w:t>
            </w:r>
          </w:p>
        </w:tc>
        <w:tc>
          <w:tcPr>
            <w:tcW w:w="567" w:type="dxa"/>
            <w:shd w:val="clear" w:color="auto" w:fill="auto"/>
            <w:vAlign w:val="center"/>
          </w:tcPr>
          <w:p w14:paraId="2563358C"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519</w:t>
            </w:r>
          </w:p>
        </w:tc>
        <w:tc>
          <w:tcPr>
            <w:tcW w:w="567" w:type="dxa"/>
            <w:shd w:val="clear" w:color="auto" w:fill="auto"/>
            <w:vAlign w:val="center"/>
          </w:tcPr>
          <w:p w14:paraId="6A0A06EF"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207.6</w:t>
            </w:r>
          </w:p>
        </w:tc>
        <w:tc>
          <w:tcPr>
            <w:tcW w:w="567" w:type="dxa"/>
            <w:shd w:val="clear" w:color="auto" w:fill="auto"/>
            <w:vAlign w:val="center"/>
          </w:tcPr>
          <w:p w14:paraId="1DB8FF2E" w14:textId="77777777" w:rsidR="00C653FE" w:rsidRPr="00C653FE" w:rsidRDefault="00C653FE" w:rsidP="00C653FE">
            <w:pPr>
              <w:spacing w:after="0" w:line="240" w:lineRule="auto"/>
              <w:jc w:val="center"/>
              <w:rPr>
                <w:rFonts w:ascii="Simplified Arabic" w:hAnsi="Simplified Arabic" w:cs="Simplified Arabic"/>
                <w:b/>
                <w:bCs/>
                <w:sz w:val="16"/>
                <w:szCs w:val="16"/>
                <w:rtl/>
              </w:rPr>
            </w:pPr>
            <w:r w:rsidRPr="00C653FE">
              <w:rPr>
                <w:rFonts w:ascii="Simplified Arabic" w:hAnsi="Simplified Arabic" w:cs="Simplified Arabic" w:hint="cs"/>
                <w:b/>
                <w:bCs/>
                <w:sz w:val="16"/>
                <w:szCs w:val="16"/>
                <w:rtl/>
                <w:lang w:bidi="ar-EG"/>
              </w:rPr>
              <w:t>0.01</w:t>
            </w:r>
          </w:p>
        </w:tc>
        <w:tc>
          <w:tcPr>
            <w:tcW w:w="709" w:type="dxa"/>
            <w:shd w:val="clear" w:color="auto" w:fill="auto"/>
            <w:vAlign w:val="center"/>
          </w:tcPr>
          <w:p w14:paraId="5D2240F4"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متوسطة</w:t>
            </w:r>
          </w:p>
        </w:tc>
        <w:tc>
          <w:tcPr>
            <w:tcW w:w="675" w:type="dxa"/>
            <w:shd w:val="clear" w:color="auto" w:fill="auto"/>
            <w:vAlign w:val="center"/>
          </w:tcPr>
          <w:p w14:paraId="0622C828"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6</w:t>
            </w:r>
          </w:p>
        </w:tc>
      </w:tr>
      <w:tr w:rsidR="00C653FE" w:rsidRPr="00EB4907" w14:paraId="705A8844" w14:textId="77777777" w:rsidTr="00C653FE">
        <w:tc>
          <w:tcPr>
            <w:tcW w:w="425" w:type="dxa"/>
            <w:shd w:val="clear" w:color="auto" w:fill="auto"/>
            <w:vAlign w:val="center"/>
          </w:tcPr>
          <w:p w14:paraId="6C9A0326"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6B77B85F" w14:textId="77777777" w:rsidR="00C653FE" w:rsidRPr="00C653FE" w:rsidRDefault="00C653FE" w:rsidP="00C653FE">
            <w:pPr>
              <w:spacing w:after="0" w:line="240" w:lineRule="auto"/>
              <w:jc w:val="lowKashida"/>
              <w:rPr>
                <w:rFonts w:ascii="Simplified Arabic" w:hAnsi="Simplified Arabic" w:cs="Simplified Arabic"/>
                <w:b/>
                <w:bCs/>
                <w:sz w:val="18"/>
                <w:szCs w:val="18"/>
                <w:rtl/>
              </w:rPr>
            </w:pPr>
            <w:r w:rsidRPr="00C653FE">
              <w:rPr>
                <w:rFonts w:ascii="Simplified Arabic" w:hAnsi="Simplified Arabic" w:cs="Simplified Arabic" w:hint="cs"/>
                <w:b/>
                <w:bCs/>
                <w:sz w:val="18"/>
                <w:szCs w:val="18"/>
                <w:rtl/>
              </w:rPr>
              <w:t>تعقد الجامعة تحالفات بحثية بينها وبين الجامعات العالمية في مجال الابتكار والبحث العلمي.</w:t>
            </w:r>
          </w:p>
        </w:tc>
        <w:tc>
          <w:tcPr>
            <w:tcW w:w="567" w:type="dxa"/>
            <w:shd w:val="clear" w:color="auto" w:fill="auto"/>
            <w:vAlign w:val="center"/>
          </w:tcPr>
          <w:p w14:paraId="6AE9002E"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111</w:t>
            </w:r>
          </w:p>
        </w:tc>
        <w:tc>
          <w:tcPr>
            <w:tcW w:w="709" w:type="dxa"/>
            <w:shd w:val="clear" w:color="auto" w:fill="auto"/>
            <w:vAlign w:val="center"/>
          </w:tcPr>
          <w:p w14:paraId="07B8E5AB"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44.2</w:t>
            </w:r>
          </w:p>
        </w:tc>
        <w:tc>
          <w:tcPr>
            <w:tcW w:w="567" w:type="dxa"/>
            <w:shd w:val="clear" w:color="auto" w:fill="auto"/>
            <w:vAlign w:val="center"/>
          </w:tcPr>
          <w:p w14:paraId="5B4F7576"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85</w:t>
            </w:r>
          </w:p>
        </w:tc>
        <w:tc>
          <w:tcPr>
            <w:tcW w:w="709" w:type="dxa"/>
            <w:shd w:val="clear" w:color="auto" w:fill="auto"/>
            <w:vAlign w:val="center"/>
          </w:tcPr>
          <w:p w14:paraId="125A0D6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33.9</w:t>
            </w:r>
          </w:p>
        </w:tc>
        <w:tc>
          <w:tcPr>
            <w:tcW w:w="567" w:type="dxa"/>
            <w:shd w:val="clear" w:color="auto" w:fill="auto"/>
            <w:vAlign w:val="center"/>
          </w:tcPr>
          <w:p w14:paraId="23C01017"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54</w:t>
            </w:r>
          </w:p>
        </w:tc>
        <w:tc>
          <w:tcPr>
            <w:tcW w:w="708" w:type="dxa"/>
            <w:shd w:val="clear" w:color="auto" w:fill="auto"/>
            <w:vAlign w:val="center"/>
          </w:tcPr>
          <w:p w14:paraId="1A3611A2"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21.9</w:t>
            </w:r>
          </w:p>
        </w:tc>
        <w:tc>
          <w:tcPr>
            <w:tcW w:w="709" w:type="dxa"/>
            <w:shd w:val="clear" w:color="auto" w:fill="auto"/>
            <w:vAlign w:val="center"/>
          </w:tcPr>
          <w:p w14:paraId="274F2E13"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2.22</w:t>
            </w:r>
          </w:p>
        </w:tc>
        <w:tc>
          <w:tcPr>
            <w:tcW w:w="709" w:type="dxa"/>
            <w:shd w:val="clear" w:color="auto" w:fill="auto"/>
            <w:vAlign w:val="center"/>
          </w:tcPr>
          <w:p w14:paraId="23A7478D"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0.78</w:t>
            </w:r>
          </w:p>
        </w:tc>
        <w:tc>
          <w:tcPr>
            <w:tcW w:w="567" w:type="dxa"/>
            <w:shd w:val="clear" w:color="auto" w:fill="auto"/>
            <w:vAlign w:val="center"/>
          </w:tcPr>
          <w:p w14:paraId="6370ABFC"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557</w:t>
            </w:r>
          </w:p>
        </w:tc>
        <w:tc>
          <w:tcPr>
            <w:tcW w:w="567" w:type="dxa"/>
            <w:shd w:val="clear" w:color="auto" w:fill="auto"/>
            <w:vAlign w:val="center"/>
          </w:tcPr>
          <w:p w14:paraId="7482D27D"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222.8</w:t>
            </w:r>
          </w:p>
        </w:tc>
        <w:tc>
          <w:tcPr>
            <w:tcW w:w="567" w:type="dxa"/>
            <w:shd w:val="clear" w:color="auto" w:fill="auto"/>
            <w:vAlign w:val="center"/>
          </w:tcPr>
          <w:p w14:paraId="59D1ED7C" w14:textId="77777777" w:rsidR="00C653FE" w:rsidRPr="00C653FE" w:rsidRDefault="00C653FE" w:rsidP="00C653FE">
            <w:pPr>
              <w:spacing w:after="0" w:line="240" w:lineRule="auto"/>
              <w:jc w:val="center"/>
              <w:rPr>
                <w:rFonts w:ascii="Simplified Arabic" w:hAnsi="Simplified Arabic" w:cs="Simplified Arabic"/>
                <w:b/>
                <w:bCs/>
                <w:sz w:val="16"/>
                <w:szCs w:val="16"/>
                <w:lang w:bidi="ar-EG"/>
              </w:rPr>
            </w:pPr>
            <w:r w:rsidRPr="00C653FE">
              <w:rPr>
                <w:rFonts w:ascii="Simplified Arabic" w:hAnsi="Simplified Arabic" w:cs="Simplified Arabic" w:hint="cs"/>
                <w:b/>
                <w:bCs/>
                <w:sz w:val="16"/>
                <w:szCs w:val="16"/>
                <w:rtl/>
                <w:lang w:bidi="ar-EG"/>
              </w:rPr>
              <w:t>0.01</w:t>
            </w:r>
          </w:p>
        </w:tc>
        <w:tc>
          <w:tcPr>
            <w:tcW w:w="709" w:type="dxa"/>
            <w:shd w:val="clear" w:color="auto" w:fill="auto"/>
            <w:vAlign w:val="center"/>
          </w:tcPr>
          <w:p w14:paraId="6590936C"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متوسطة</w:t>
            </w:r>
          </w:p>
        </w:tc>
        <w:tc>
          <w:tcPr>
            <w:tcW w:w="675" w:type="dxa"/>
            <w:shd w:val="clear" w:color="auto" w:fill="auto"/>
            <w:vAlign w:val="center"/>
          </w:tcPr>
          <w:p w14:paraId="76748D38"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w:t>
            </w:r>
          </w:p>
        </w:tc>
      </w:tr>
      <w:tr w:rsidR="00C653FE" w:rsidRPr="00EB4907" w14:paraId="5BEBBC90" w14:textId="77777777" w:rsidTr="00C653FE">
        <w:tc>
          <w:tcPr>
            <w:tcW w:w="425" w:type="dxa"/>
            <w:shd w:val="clear" w:color="auto" w:fill="auto"/>
            <w:vAlign w:val="center"/>
          </w:tcPr>
          <w:p w14:paraId="5C2A7A55"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64A402CB" w14:textId="77777777" w:rsidR="00C653FE" w:rsidRPr="00C653FE" w:rsidRDefault="00C653FE" w:rsidP="00C653FE">
            <w:pPr>
              <w:spacing w:after="0" w:line="240" w:lineRule="auto"/>
              <w:jc w:val="lowKashida"/>
              <w:rPr>
                <w:rFonts w:ascii="Simplified Arabic" w:hAnsi="Simplified Arabic" w:cs="Simplified Arabic"/>
                <w:b/>
                <w:bCs/>
                <w:sz w:val="18"/>
                <w:szCs w:val="18"/>
                <w:rtl/>
              </w:rPr>
            </w:pPr>
            <w:r w:rsidRPr="00C653FE">
              <w:rPr>
                <w:rFonts w:ascii="Simplified Arabic" w:hAnsi="Simplified Arabic" w:cs="Simplified Arabic" w:hint="cs"/>
                <w:b/>
                <w:bCs/>
                <w:sz w:val="18"/>
                <w:szCs w:val="18"/>
                <w:rtl/>
              </w:rPr>
              <w:t>تضع الجامعة سياساتها البحثية في ضوء السياسات الخاصة بالتناظر العلمي البحثي مع الجامعات عالمية المستوى.</w:t>
            </w:r>
          </w:p>
        </w:tc>
        <w:tc>
          <w:tcPr>
            <w:tcW w:w="567" w:type="dxa"/>
            <w:shd w:val="clear" w:color="auto" w:fill="auto"/>
            <w:vAlign w:val="center"/>
          </w:tcPr>
          <w:p w14:paraId="030BFF84"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84</w:t>
            </w:r>
          </w:p>
        </w:tc>
        <w:tc>
          <w:tcPr>
            <w:tcW w:w="709" w:type="dxa"/>
            <w:shd w:val="clear" w:color="auto" w:fill="auto"/>
            <w:vAlign w:val="center"/>
          </w:tcPr>
          <w:p w14:paraId="7E560F4A"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33.5</w:t>
            </w:r>
          </w:p>
        </w:tc>
        <w:tc>
          <w:tcPr>
            <w:tcW w:w="567" w:type="dxa"/>
            <w:shd w:val="clear" w:color="auto" w:fill="auto"/>
            <w:vAlign w:val="center"/>
          </w:tcPr>
          <w:p w14:paraId="46958DC2"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124</w:t>
            </w:r>
          </w:p>
        </w:tc>
        <w:tc>
          <w:tcPr>
            <w:tcW w:w="709" w:type="dxa"/>
            <w:shd w:val="clear" w:color="auto" w:fill="auto"/>
            <w:vAlign w:val="center"/>
          </w:tcPr>
          <w:p w14:paraId="726C3067"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49.4</w:t>
            </w:r>
          </w:p>
        </w:tc>
        <w:tc>
          <w:tcPr>
            <w:tcW w:w="567" w:type="dxa"/>
            <w:shd w:val="clear" w:color="auto" w:fill="auto"/>
            <w:vAlign w:val="center"/>
          </w:tcPr>
          <w:p w14:paraId="3B89D2F5"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42</w:t>
            </w:r>
          </w:p>
        </w:tc>
        <w:tc>
          <w:tcPr>
            <w:tcW w:w="708" w:type="dxa"/>
            <w:shd w:val="clear" w:color="auto" w:fill="auto"/>
            <w:vAlign w:val="center"/>
          </w:tcPr>
          <w:p w14:paraId="316EDE7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17.1</w:t>
            </w:r>
          </w:p>
        </w:tc>
        <w:tc>
          <w:tcPr>
            <w:tcW w:w="709" w:type="dxa"/>
            <w:shd w:val="clear" w:color="auto" w:fill="auto"/>
            <w:vAlign w:val="center"/>
          </w:tcPr>
          <w:p w14:paraId="05585BF0"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2.16</w:t>
            </w:r>
          </w:p>
        </w:tc>
        <w:tc>
          <w:tcPr>
            <w:tcW w:w="709" w:type="dxa"/>
            <w:shd w:val="clear" w:color="auto" w:fill="auto"/>
            <w:vAlign w:val="center"/>
          </w:tcPr>
          <w:p w14:paraId="29CBB339"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0.69</w:t>
            </w:r>
          </w:p>
        </w:tc>
        <w:tc>
          <w:tcPr>
            <w:tcW w:w="567" w:type="dxa"/>
            <w:shd w:val="clear" w:color="auto" w:fill="auto"/>
            <w:vAlign w:val="center"/>
          </w:tcPr>
          <w:p w14:paraId="06A74B8E"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542</w:t>
            </w:r>
          </w:p>
        </w:tc>
        <w:tc>
          <w:tcPr>
            <w:tcW w:w="567" w:type="dxa"/>
            <w:shd w:val="clear" w:color="auto" w:fill="auto"/>
            <w:vAlign w:val="center"/>
          </w:tcPr>
          <w:p w14:paraId="5B0A42C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216.8</w:t>
            </w:r>
          </w:p>
        </w:tc>
        <w:tc>
          <w:tcPr>
            <w:tcW w:w="567" w:type="dxa"/>
            <w:shd w:val="clear" w:color="auto" w:fill="auto"/>
            <w:vAlign w:val="center"/>
          </w:tcPr>
          <w:p w14:paraId="33AFBA7C" w14:textId="77777777" w:rsidR="00C653FE" w:rsidRPr="00C653FE" w:rsidRDefault="00C653FE" w:rsidP="00C653FE">
            <w:pPr>
              <w:spacing w:after="0" w:line="240" w:lineRule="auto"/>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709" w:type="dxa"/>
            <w:shd w:val="clear" w:color="auto" w:fill="auto"/>
            <w:vAlign w:val="center"/>
          </w:tcPr>
          <w:p w14:paraId="7791EEC0"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متوسطة</w:t>
            </w:r>
          </w:p>
        </w:tc>
        <w:tc>
          <w:tcPr>
            <w:tcW w:w="675" w:type="dxa"/>
            <w:shd w:val="clear" w:color="auto" w:fill="auto"/>
            <w:vAlign w:val="center"/>
          </w:tcPr>
          <w:p w14:paraId="3481356F"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w:t>
            </w:r>
          </w:p>
        </w:tc>
      </w:tr>
      <w:tr w:rsidR="00C653FE" w:rsidRPr="00EB4907" w14:paraId="7B38448C" w14:textId="77777777" w:rsidTr="00C653FE">
        <w:tc>
          <w:tcPr>
            <w:tcW w:w="425" w:type="dxa"/>
            <w:shd w:val="clear" w:color="auto" w:fill="auto"/>
            <w:vAlign w:val="center"/>
          </w:tcPr>
          <w:p w14:paraId="7DADC6F6"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0EB6C5BA" w14:textId="77777777" w:rsidR="00C653FE" w:rsidRPr="00C653FE" w:rsidRDefault="00C653FE" w:rsidP="00C653FE">
            <w:pPr>
              <w:spacing w:after="0" w:line="240" w:lineRule="auto"/>
              <w:jc w:val="lowKashida"/>
              <w:rPr>
                <w:rFonts w:ascii="Simplified Arabic" w:hAnsi="Simplified Arabic" w:cs="Simplified Arabic"/>
                <w:b/>
                <w:bCs/>
                <w:sz w:val="18"/>
                <w:szCs w:val="18"/>
                <w:rtl/>
              </w:rPr>
            </w:pPr>
            <w:r w:rsidRPr="00C653FE">
              <w:rPr>
                <w:rFonts w:ascii="Simplified Arabic" w:hAnsi="Simplified Arabic" w:cs="Simplified Arabic" w:hint="cs"/>
                <w:b/>
                <w:bCs/>
                <w:sz w:val="18"/>
                <w:szCs w:val="18"/>
                <w:rtl/>
              </w:rPr>
              <w:t>تعزز الجامعة البرامج والأنشطة البحثية بينها وبين الجامعات المناظرة المشتركة في نفس التخصص العلمي والمتعددة التخصصات.</w:t>
            </w:r>
          </w:p>
        </w:tc>
        <w:tc>
          <w:tcPr>
            <w:tcW w:w="567" w:type="dxa"/>
            <w:shd w:val="clear" w:color="auto" w:fill="auto"/>
            <w:vAlign w:val="center"/>
          </w:tcPr>
          <w:p w14:paraId="14CC3BE0"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100</w:t>
            </w:r>
          </w:p>
        </w:tc>
        <w:tc>
          <w:tcPr>
            <w:tcW w:w="709" w:type="dxa"/>
            <w:shd w:val="clear" w:color="auto" w:fill="auto"/>
            <w:vAlign w:val="center"/>
          </w:tcPr>
          <w:p w14:paraId="7A21C8E7"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39.8</w:t>
            </w:r>
          </w:p>
        </w:tc>
        <w:tc>
          <w:tcPr>
            <w:tcW w:w="567" w:type="dxa"/>
            <w:shd w:val="clear" w:color="auto" w:fill="auto"/>
            <w:vAlign w:val="center"/>
          </w:tcPr>
          <w:p w14:paraId="7D253F86"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107</w:t>
            </w:r>
          </w:p>
        </w:tc>
        <w:tc>
          <w:tcPr>
            <w:tcW w:w="709" w:type="dxa"/>
            <w:shd w:val="clear" w:color="auto" w:fill="auto"/>
            <w:vAlign w:val="center"/>
          </w:tcPr>
          <w:p w14:paraId="1902F064"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42.6</w:t>
            </w:r>
          </w:p>
        </w:tc>
        <w:tc>
          <w:tcPr>
            <w:tcW w:w="567" w:type="dxa"/>
            <w:shd w:val="clear" w:color="auto" w:fill="auto"/>
            <w:vAlign w:val="center"/>
          </w:tcPr>
          <w:p w14:paraId="20CCF7C8"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43</w:t>
            </w:r>
          </w:p>
        </w:tc>
        <w:tc>
          <w:tcPr>
            <w:tcW w:w="708" w:type="dxa"/>
            <w:shd w:val="clear" w:color="auto" w:fill="auto"/>
            <w:vAlign w:val="center"/>
          </w:tcPr>
          <w:p w14:paraId="724A8A1F"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17.5</w:t>
            </w:r>
          </w:p>
        </w:tc>
        <w:tc>
          <w:tcPr>
            <w:tcW w:w="709" w:type="dxa"/>
            <w:shd w:val="clear" w:color="auto" w:fill="auto"/>
            <w:vAlign w:val="center"/>
          </w:tcPr>
          <w:p w14:paraId="30A1B8A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2.23</w:t>
            </w:r>
          </w:p>
        </w:tc>
        <w:tc>
          <w:tcPr>
            <w:tcW w:w="709" w:type="dxa"/>
            <w:shd w:val="clear" w:color="auto" w:fill="auto"/>
            <w:vAlign w:val="center"/>
          </w:tcPr>
          <w:p w14:paraId="4734CB95"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0.72</w:t>
            </w:r>
          </w:p>
        </w:tc>
        <w:tc>
          <w:tcPr>
            <w:tcW w:w="567" w:type="dxa"/>
            <w:shd w:val="clear" w:color="auto" w:fill="auto"/>
            <w:vAlign w:val="center"/>
          </w:tcPr>
          <w:p w14:paraId="4F72FDD4"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557</w:t>
            </w:r>
          </w:p>
        </w:tc>
        <w:tc>
          <w:tcPr>
            <w:tcW w:w="567" w:type="dxa"/>
            <w:shd w:val="clear" w:color="auto" w:fill="auto"/>
            <w:vAlign w:val="center"/>
          </w:tcPr>
          <w:p w14:paraId="09807AAC"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222.8</w:t>
            </w:r>
          </w:p>
        </w:tc>
        <w:tc>
          <w:tcPr>
            <w:tcW w:w="567" w:type="dxa"/>
            <w:shd w:val="clear" w:color="auto" w:fill="auto"/>
            <w:vAlign w:val="center"/>
          </w:tcPr>
          <w:p w14:paraId="20EEC4FE" w14:textId="77777777" w:rsidR="00C653FE" w:rsidRPr="00C653FE" w:rsidRDefault="00C653FE" w:rsidP="00C653FE">
            <w:pPr>
              <w:spacing w:after="0" w:line="240" w:lineRule="auto"/>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709" w:type="dxa"/>
            <w:shd w:val="clear" w:color="auto" w:fill="auto"/>
            <w:vAlign w:val="center"/>
          </w:tcPr>
          <w:p w14:paraId="03081A12"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متوسطة</w:t>
            </w:r>
          </w:p>
        </w:tc>
        <w:tc>
          <w:tcPr>
            <w:tcW w:w="675" w:type="dxa"/>
            <w:shd w:val="clear" w:color="auto" w:fill="auto"/>
            <w:vAlign w:val="center"/>
          </w:tcPr>
          <w:p w14:paraId="68DCD730"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w:t>
            </w:r>
          </w:p>
        </w:tc>
      </w:tr>
      <w:tr w:rsidR="00C653FE" w:rsidRPr="00EB4907" w14:paraId="79C6D4D0" w14:textId="77777777" w:rsidTr="00C653FE">
        <w:tc>
          <w:tcPr>
            <w:tcW w:w="425" w:type="dxa"/>
            <w:shd w:val="clear" w:color="auto" w:fill="auto"/>
            <w:vAlign w:val="center"/>
          </w:tcPr>
          <w:p w14:paraId="38AAA639"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05B799D3" w14:textId="77777777" w:rsidR="00C653FE" w:rsidRPr="00C653FE" w:rsidRDefault="00C653FE" w:rsidP="00C653FE">
            <w:pPr>
              <w:spacing w:after="0" w:line="240" w:lineRule="auto"/>
              <w:jc w:val="lowKashida"/>
              <w:rPr>
                <w:rFonts w:ascii="Simplified Arabic" w:hAnsi="Simplified Arabic" w:cs="Simplified Arabic"/>
                <w:b/>
                <w:bCs/>
                <w:sz w:val="18"/>
                <w:szCs w:val="18"/>
                <w:rtl/>
              </w:rPr>
            </w:pPr>
            <w:r w:rsidRPr="00C653FE">
              <w:rPr>
                <w:rFonts w:ascii="Simplified Arabic" w:hAnsi="Simplified Arabic" w:cs="Simplified Arabic" w:hint="cs"/>
                <w:b/>
                <w:bCs/>
                <w:sz w:val="18"/>
                <w:szCs w:val="18"/>
                <w:rtl/>
              </w:rPr>
              <w:t>تهيئ الجامعة العوامل التنظيمية والإدارية اللازمة لإتمام مشاريع التوأمة مع الجامعات المناظرة</w:t>
            </w:r>
          </w:p>
        </w:tc>
        <w:tc>
          <w:tcPr>
            <w:tcW w:w="567" w:type="dxa"/>
            <w:shd w:val="clear" w:color="auto" w:fill="auto"/>
            <w:vAlign w:val="center"/>
          </w:tcPr>
          <w:p w14:paraId="6F94E135"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94</w:t>
            </w:r>
          </w:p>
        </w:tc>
        <w:tc>
          <w:tcPr>
            <w:tcW w:w="709" w:type="dxa"/>
            <w:shd w:val="clear" w:color="auto" w:fill="auto"/>
            <w:vAlign w:val="center"/>
          </w:tcPr>
          <w:p w14:paraId="3D9098E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37.5</w:t>
            </w:r>
          </w:p>
        </w:tc>
        <w:tc>
          <w:tcPr>
            <w:tcW w:w="567" w:type="dxa"/>
            <w:shd w:val="clear" w:color="auto" w:fill="auto"/>
            <w:vAlign w:val="center"/>
          </w:tcPr>
          <w:p w14:paraId="6F45B57E"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99</w:t>
            </w:r>
          </w:p>
        </w:tc>
        <w:tc>
          <w:tcPr>
            <w:tcW w:w="709" w:type="dxa"/>
            <w:shd w:val="clear" w:color="auto" w:fill="auto"/>
            <w:vAlign w:val="center"/>
          </w:tcPr>
          <w:p w14:paraId="6050A718"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39.4</w:t>
            </w:r>
          </w:p>
        </w:tc>
        <w:tc>
          <w:tcPr>
            <w:tcW w:w="567" w:type="dxa"/>
            <w:shd w:val="clear" w:color="auto" w:fill="auto"/>
            <w:vAlign w:val="center"/>
          </w:tcPr>
          <w:p w14:paraId="11273B88"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57</w:t>
            </w:r>
          </w:p>
        </w:tc>
        <w:tc>
          <w:tcPr>
            <w:tcW w:w="708" w:type="dxa"/>
            <w:shd w:val="clear" w:color="auto" w:fill="auto"/>
            <w:vAlign w:val="center"/>
          </w:tcPr>
          <w:p w14:paraId="292394E4"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23.1</w:t>
            </w:r>
          </w:p>
        </w:tc>
        <w:tc>
          <w:tcPr>
            <w:tcW w:w="709" w:type="dxa"/>
            <w:shd w:val="clear" w:color="auto" w:fill="auto"/>
            <w:vAlign w:val="center"/>
          </w:tcPr>
          <w:p w14:paraId="5513C96A"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2.14</w:t>
            </w:r>
          </w:p>
        </w:tc>
        <w:tc>
          <w:tcPr>
            <w:tcW w:w="709" w:type="dxa"/>
            <w:shd w:val="clear" w:color="auto" w:fill="auto"/>
            <w:vAlign w:val="center"/>
          </w:tcPr>
          <w:p w14:paraId="7322D87F"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0.77</w:t>
            </w:r>
          </w:p>
        </w:tc>
        <w:tc>
          <w:tcPr>
            <w:tcW w:w="567" w:type="dxa"/>
            <w:shd w:val="clear" w:color="auto" w:fill="auto"/>
            <w:vAlign w:val="center"/>
          </w:tcPr>
          <w:p w14:paraId="1AD87D0B"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537</w:t>
            </w:r>
          </w:p>
        </w:tc>
        <w:tc>
          <w:tcPr>
            <w:tcW w:w="567" w:type="dxa"/>
            <w:shd w:val="clear" w:color="auto" w:fill="auto"/>
            <w:vAlign w:val="center"/>
          </w:tcPr>
          <w:p w14:paraId="7E41E10A"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214.8</w:t>
            </w:r>
          </w:p>
        </w:tc>
        <w:tc>
          <w:tcPr>
            <w:tcW w:w="567" w:type="dxa"/>
            <w:shd w:val="clear" w:color="auto" w:fill="auto"/>
            <w:vAlign w:val="center"/>
          </w:tcPr>
          <w:p w14:paraId="406338DD" w14:textId="77777777" w:rsidR="00C653FE" w:rsidRPr="00C653FE" w:rsidRDefault="00C653FE" w:rsidP="00C653FE">
            <w:pPr>
              <w:spacing w:after="0" w:line="240" w:lineRule="auto"/>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709" w:type="dxa"/>
            <w:shd w:val="clear" w:color="auto" w:fill="auto"/>
            <w:vAlign w:val="center"/>
          </w:tcPr>
          <w:p w14:paraId="3989566B"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متوسطة</w:t>
            </w:r>
          </w:p>
        </w:tc>
        <w:tc>
          <w:tcPr>
            <w:tcW w:w="675" w:type="dxa"/>
            <w:shd w:val="clear" w:color="auto" w:fill="auto"/>
            <w:vAlign w:val="center"/>
          </w:tcPr>
          <w:p w14:paraId="64C5226E"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4</w:t>
            </w:r>
          </w:p>
        </w:tc>
      </w:tr>
      <w:tr w:rsidR="00C653FE" w:rsidRPr="00EB4907" w14:paraId="4527E0D1" w14:textId="77777777" w:rsidTr="00C653FE">
        <w:tc>
          <w:tcPr>
            <w:tcW w:w="425" w:type="dxa"/>
            <w:shd w:val="clear" w:color="auto" w:fill="auto"/>
            <w:vAlign w:val="center"/>
          </w:tcPr>
          <w:p w14:paraId="5BDF1D42"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197243D2" w14:textId="77777777" w:rsidR="00C653FE" w:rsidRPr="00C653FE" w:rsidRDefault="00C653FE" w:rsidP="00C653FE">
            <w:pPr>
              <w:spacing w:after="0" w:line="240" w:lineRule="auto"/>
              <w:jc w:val="lowKashida"/>
              <w:rPr>
                <w:rFonts w:ascii="Simplified Arabic" w:hAnsi="Simplified Arabic" w:cs="Simplified Arabic"/>
                <w:b/>
                <w:bCs/>
                <w:sz w:val="18"/>
                <w:szCs w:val="18"/>
                <w:rtl/>
              </w:rPr>
            </w:pPr>
            <w:r w:rsidRPr="00C653FE">
              <w:rPr>
                <w:rFonts w:ascii="Simplified Arabic" w:hAnsi="Simplified Arabic" w:cs="Simplified Arabic" w:hint="cs"/>
                <w:b/>
                <w:bCs/>
                <w:sz w:val="18"/>
                <w:szCs w:val="18"/>
                <w:rtl/>
              </w:rPr>
              <w:t xml:space="preserve">تنشط الجامعة نظام الشراكة الاستراتيجية بينها وبين الجامعات المناظرة في نفس التخصص الأكاديمي </w:t>
            </w:r>
          </w:p>
        </w:tc>
        <w:tc>
          <w:tcPr>
            <w:tcW w:w="567" w:type="dxa"/>
            <w:shd w:val="clear" w:color="auto" w:fill="auto"/>
            <w:vAlign w:val="center"/>
          </w:tcPr>
          <w:p w14:paraId="4FA096C5"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90</w:t>
            </w:r>
          </w:p>
        </w:tc>
        <w:tc>
          <w:tcPr>
            <w:tcW w:w="709" w:type="dxa"/>
            <w:shd w:val="clear" w:color="auto" w:fill="auto"/>
            <w:vAlign w:val="center"/>
          </w:tcPr>
          <w:p w14:paraId="5EC4E858"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35.9</w:t>
            </w:r>
          </w:p>
        </w:tc>
        <w:tc>
          <w:tcPr>
            <w:tcW w:w="567" w:type="dxa"/>
            <w:shd w:val="clear" w:color="auto" w:fill="auto"/>
            <w:vAlign w:val="center"/>
          </w:tcPr>
          <w:p w14:paraId="43125D92"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105</w:t>
            </w:r>
          </w:p>
        </w:tc>
        <w:tc>
          <w:tcPr>
            <w:tcW w:w="709" w:type="dxa"/>
            <w:shd w:val="clear" w:color="auto" w:fill="auto"/>
            <w:vAlign w:val="center"/>
          </w:tcPr>
          <w:p w14:paraId="329C8F91"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41.8</w:t>
            </w:r>
          </w:p>
        </w:tc>
        <w:tc>
          <w:tcPr>
            <w:tcW w:w="567" w:type="dxa"/>
            <w:shd w:val="clear" w:color="auto" w:fill="auto"/>
            <w:vAlign w:val="center"/>
          </w:tcPr>
          <w:p w14:paraId="3B3C8C3C" w14:textId="77777777" w:rsidR="00C653FE" w:rsidRPr="00C653FE" w:rsidRDefault="00C653FE" w:rsidP="00C653FE">
            <w:pPr>
              <w:spacing w:after="0" w:line="240" w:lineRule="auto"/>
              <w:jc w:val="center"/>
              <w:rPr>
                <w:rFonts w:ascii="Simplified Arabic" w:hAnsi="Simplified Arabic" w:cs="Simplified Arabic"/>
                <w:b/>
                <w:bCs/>
                <w:sz w:val="18"/>
                <w:szCs w:val="18"/>
                <w:rtl/>
              </w:rPr>
            </w:pPr>
            <w:r w:rsidRPr="00C653FE">
              <w:rPr>
                <w:rFonts w:ascii="Simplified Arabic" w:hAnsi="Simplified Arabic" w:cs="Simplified Arabic" w:hint="cs"/>
                <w:b/>
                <w:bCs/>
                <w:sz w:val="18"/>
                <w:szCs w:val="18"/>
                <w:rtl/>
                <w:lang w:bidi="ar-EG"/>
              </w:rPr>
              <w:t>5</w:t>
            </w:r>
            <w:r w:rsidRPr="00C653FE">
              <w:rPr>
                <w:rFonts w:ascii="Simplified Arabic" w:hAnsi="Simplified Arabic" w:cs="Simplified Arabic" w:hint="cs"/>
                <w:b/>
                <w:bCs/>
                <w:sz w:val="18"/>
                <w:szCs w:val="18"/>
                <w:rtl/>
              </w:rPr>
              <w:t>5</w:t>
            </w:r>
          </w:p>
        </w:tc>
        <w:tc>
          <w:tcPr>
            <w:tcW w:w="708" w:type="dxa"/>
            <w:shd w:val="clear" w:color="auto" w:fill="auto"/>
            <w:vAlign w:val="center"/>
          </w:tcPr>
          <w:p w14:paraId="1CDCBC7B"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22.3</w:t>
            </w:r>
          </w:p>
        </w:tc>
        <w:tc>
          <w:tcPr>
            <w:tcW w:w="709" w:type="dxa"/>
            <w:shd w:val="clear" w:color="auto" w:fill="auto"/>
            <w:vAlign w:val="center"/>
          </w:tcPr>
          <w:p w14:paraId="5B3776A0"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2.13</w:t>
            </w:r>
          </w:p>
        </w:tc>
        <w:tc>
          <w:tcPr>
            <w:tcW w:w="709" w:type="dxa"/>
            <w:shd w:val="clear" w:color="auto" w:fill="auto"/>
            <w:vAlign w:val="center"/>
          </w:tcPr>
          <w:p w14:paraId="79CEBDF3"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0.75</w:t>
            </w:r>
          </w:p>
        </w:tc>
        <w:tc>
          <w:tcPr>
            <w:tcW w:w="567" w:type="dxa"/>
            <w:shd w:val="clear" w:color="auto" w:fill="auto"/>
            <w:vAlign w:val="center"/>
          </w:tcPr>
          <w:p w14:paraId="0B5A0DB7"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535</w:t>
            </w:r>
          </w:p>
        </w:tc>
        <w:tc>
          <w:tcPr>
            <w:tcW w:w="567" w:type="dxa"/>
            <w:shd w:val="clear" w:color="auto" w:fill="auto"/>
            <w:vAlign w:val="center"/>
          </w:tcPr>
          <w:p w14:paraId="18CCD177" w14:textId="77777777" w:rsidR="00C653FE" w:rsidRPr="00C653FE" w:rsidRDefault="00C653FE" w:rsidP="00C653FE">
            <w:pPr>
              <w:spacing w:after="0" w:line="240" w:lineRule="auto"/>
              <w:jc w:val="center"/>
              <w:rPr>
                <w:rFonts w:ascii="Simplified Arabic" w:hAnsi="Simplified Arabic" w:cs="Simplified Arabic"/>
                <w:b/>
                <w:bCs/>
                <w:sz w:val="18"/>
                <w:szCs w:val="18"/>
                <w:lang w:bidi="ar-EG"/>
              </w:rPr>
            </w:pPr>
            <w:r w:rsidRPr="00C653FE">
              <w:rPr>
                <w:rFonts w:ascii="Simplified Arabic" w:hAnsi="Simplified Arabic" w:cs="Simplified Arabic" w:hint="cs"/>
                <w:b/>
                <w:bCs/>
                <w:sz w:val="18"/>
                <w:szCs w:val="18"/>
                <w:rtl/>
                <w:lang w:bidi="ar-EG"/>
              </w:rPr>
              <w:t>214</w:t>
            </w:r>
          </w:p>
        </w:tc>
        <w:tc>
          <w:tcPr>
            <w:tcW w:w="567" w:type="dxa"/>
            <w:shd w:val="clear" w:color="auto" w:fill="auto"/>
            <w:vAlign w:val="center"/>
          </w:tcPr>
          <w:p w14:paraId="048C8D9D" w14:textId="77777777" w:rsidR="00C653FE" w:rsidRPr="00C653FE" w:rsidRDefault="00C653FE" w:rsidP="00C653FE">
            <w:pPr>
              <w:spacing w:after="0" w:line="240" w:lineRule="auto"/>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709" w:type="dxa"/>
            <w:shd w:val="clear" w:color="auto" w:fill="auto"/>
            <w:vAlign w:val="center"/>
          </w:tcPr>
          <w:p w14:paraId="1F21692C"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متوسطة</w:t>
            </w:r>
          </w:p>
        </w:tc>
        <w:tc>
          <w:tcPr>
            <w:tcW w:w="675" w:type="dxa"/>
            <w:shd w:val="clear" w:color="auto" w:fill="auto"/>
            <w:vAlign w:val="center"/>
          </w:tcPr>
          <w:p w14:paraId="5FCC8C1B" w14:textId="77777777" w:rsidR="00C653FE" w:rsidRPr="00C653FE" w:rsidRDefault="00C653FE" w:rsidP="00C653FE">
            <w:pPr>
              <w:spacing w:after="0" w:line="240" w:lineRule="auto"/>
              <w:jc w:val="center"/>
              <w:rPr>
                <w:rFonts w:ascii="Simplified Arabic" w:hAnsi="Simplified Arabic" w:cs="Simplified Arabic"/>
                <w:b/>
                <w:bCs/>
                <w:sz w:val="18"/>
                <w:szCs w:val="18"/>
                <w:rtl/>
                <w:lang w:bidi="ar-EG"/>
              </w:rPr>
            </w:pPr>
            <w:r w:rsidRPr="00C653FE">
              <w:rPr>
                <w:rFonts w:ascii="Simplified Arabic" w:hAnsi="Simplified Arabic" w:cs="Simplified Arabic" w:hint="cs"/>
                <w:b/>
                <w:bCs/>
                <w:sz w:val="18"/>
                <w:szCs w:val="18"/>
                <w:rtl/>
                <w:lang w:bidi="ar-EG"/>
              </w:rPr>
              <w:t>5</w:t>
            </w:r>
          </w:p>
        </w:tc>
      </w:tr>
    </w:tbl>
    <w:p w14:paraId="25E8992E" w14:textId="77777777" w:rsidR="00C653FE" w:rsidRDefault="00C653FE" w:rsidP="00C653FE">
      <w:pPr>
        <w:pStyle w:val="ListParagraph4"/>
        <w:spacing w:after="0" w:line="240" w:lineRule="auto"/>
        <w:ind w:left="1286"/>
        <w:jc w:val="center"/>
        <w:rPr>
          <w:rFonts w:cs="SKR HEAD1"/>
          <w:b/>
          <w:bCs/>
          <w:sz w:val="28"/>
          <w:szCs w:val="28"/>
          <w:rtl/>
          <w:lang w:bidi="ar-EG"/>
        </w:rPr>
        <w:sectPr w:rsidR="00C653FE" w:rsidSect="00F94B33">
          <w:pgSz w:w="13892" w:h="9923" w:orient="landscape" w:code="13"/>
          <w:pgMar w:top="1134" w:right="1134" w:bottom="1134" w:left="1134" w:header="709" w:footer="709" w:gutter="0"/>
          <w:cols w:space="720"/>
          <w:bidi/>
          <w:rtlGutter/>
        </w:sectPr>
      </w:pPr>
    </w:p>
    <w:p w14:paraId="674938B9" w14:textId="77777777" w:rsidR="00055131" w:rsidRPr="00FC34F7" w:rsidRDefault="00055131" w:rsidP="002561CF">
      <w:pPr>
        <w:spacing w:before="240" w:after="0" w:line="240" w:lineRule="auto"/>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lastRenderedPageBreak/>
        <w:t>ومن خلال تحليل البيانات الواردة في الجدول السابق</w:t>
      </w:r>
      <w:r>
        <w:rPr>
          <w:rFonts w:ascii="Simplified Arabic" w:hAnsi="Simplified Arabic" w:cs="Simplified Arabic" w:hint="cs"/>
          <w:sz w:val="28"/>
          <w:szCs w:val="28"/>
          <w:rtl/>
          <w:lang w:bidi="ar-EG"/>
        </w:rPr>
        <w:t>، يلاحظ</w:t>
      </w:r>
      <w:r w:rsidRPr="00FC34F7">
        <w:rPr>
          <w:rFonts w:ascii="Simplified Arabic" w:hAnsi="Simplified Arabic" w:cs="Simplified Arabic" w:hint="cs"/>
          <w:sz w:val="28"/>
          <w:szCs w:val="28"/>
          <w:rtl/>
          <w:lang w:bidi="ar-EG"/>
        </w:rPr>
        <w:t xml:space="preserve"> احتلال العبارة (2) " تعقد الجامعة تحالفات بحثية بينها وبين الجامعات العالمية في مجال الابتكار والبحث ال</w:t>
      </w:r>
      <w:r>
        <w:rPr>
          <w:rFonts w:ascii="Simplified Arabic" w:hAnsi="Simplified Arabic" w:cs="Simplified Arabic" w:hint="cs"/>
          <w:sz w:val="28"/>
          <w:szCs w:val="28"/>
          <w:rtl/>
          <w:lang w:bidi="ar-EG"/>
        </w:rPr>
        <w:t>علمي</w:t>
      </w:r>
      <w:r w:rsidRPr="00FC34F7">
        <w:rPr>
          <w:rFonts w:ascii="Simplified Arabic" w:hAnsi="Simplified Arabic" w:cs="Simplified Arabic" w:hint="cs"/>
          <w:sz w:val="28"/>
          <w:szCs w:val="28"/>
          <w:rtl/>
          <w:lang w:bidi="ar-EG"/>
        </w:rPr>
        <w:t xml:space="preserve">" المرتبة الأولى </w:t>
      </w:r>
      <w:r>
        <w:rPr>
          <w:rFonts w:ascii="Simplified Arabic" w:hAnsi="Simplified Arabic" w:cs="Simplified Arabic" w:hint="cs"/>
          <w:sz w:val="28"/>
          <w:szCs w:val="28"/>
          <w:rtl/>
          <w:lang w:bidi="ar-EG"/>
        </w:rPr>
        <w:t>من درجة الموافقة؛</w:t>
      </w:r>
      <w:r w:rsidRPr="00FC34F7">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FC34F7">
        <w:rPr>
          <w:rFonts w:ascii="Simplified Arabic" w:hAnsi="Simplified Arabic" w:cs="Simplified Arabic" w:hint="cs"/>
          <w:sz w:val="28"/>
          <w:szCs w:val="28"/>
          <w:rtl/>
          <w:lang w:bidi="ar-EG"/>
        </w:rPr>
        <w:t xml:space="preserve"> (2,22)، وه</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درجة موافقة متوسطة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ويمكن تفسير هذه النتيجة بأن التحالفات البحثية مدخل </w:t>
      </w:r>
      <w:r>
        <w:rPr>
          <w:rFonts w:ascii="Simplified Arabic" w:hAnsi="Simplified Arabic" w:cs="Simplified Arabic" w:hint="cs"/>
          <w:sz w:val="28"/>
          <w:szCs w:val="28"/>
          <w:rtl/>
          <w:lang w:bidi="ar-EG"/>
        </w:rPr>
        <w:t>مهم</w:t>
      </w:r>
      <w:r w:rsidRPr="00FC34F7">
        <w:rPr>
          <w:rFonts w:ascii="Simplified Arabic" w:hAnsi="Simplified Arabic" w:cs="Simplified Arabic" w:hint="cs"/>
          <w:sz w:val="28"/>
          <w:szCs w:val="28"/>
          <w:rtl/>
          <w:lang w:bidi="ar-EG"/>
        </w:rPr>
        <w:t xml:space="preserve"> يتم من خلاله النهوض بالبحث ال</w:t>
      </w:r>
      <w:r>
        <w:rPr>
          <w:rFonts w:ascii="Simplified Arabic" w:hAnsi="Simplified Arabic" w:cs="Simplified Arabic" w:hint="cs"/>
          <w:sz w:val="28"/>
          <w:szCs w:val="28"/>
          <w:rtl/>
          <w:lang w:bidi="ar-EG"/>
        </w:rPr>
        <w:t>علمي</w:t>
      </w:r>
      <w:r w:rsidRPr="00FC34F7">
        <w:rPr>
          <w:rFonts w:ascii="Simplified Arabic" w:hAnsi="Simplified Arabic" w:cs="Simplified Arabic" w:hint="cs"/>
          <w:sz w:val="28"/>
          <w:szCs w:val="28"/>
          <w:rtl/>
          <w:lang w:bidi="ar-EG"/>
        </w:rPr>
        <w:t xml:space="preserve"> بالجامعات المصرية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حيث لا يتم الاعتماد على الخبرات المحلية فقط</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بل تمتد إلى الاعتماد على الخبرات البحثية العالمية، مما يسهم في تطوير الأداء ال</w:t>
      </w:r>
      <w:r>
        <w:rPr>
          <w:rFonts w:ascii="Simplified Arabic" w:hAnsi="Simplified Arabic" w:cs="Simplified Arabic" w:hint="cs"/>
          <w:sz w:val="28"/>
          <w:szCs w:val="28"/>
          <w:rtl/>
          <w:lang w:bidi="ar-EG"/>
        </w:rPr>
        <w:t>بحثي</w:t>
      </w:r>
      <w:r w:rsidRPr="00FC34F7">
        <w:rPr>
          <w:rFonts w:ascii="Simplified Arabic" w:hAnsi="Simplified Arabic" w:cs="Simplified Arabic" w:hint="cs"/>
          <w:sz w:val="28"/>
          <w:szCs w:val="28"/>
          <w:rtl/>
          <w:lang w:bidi="ar-EG"/>
        </w:rPr>
        <w:t xml:space="preserve"> للجامعات و</w:t>
      </w:r>
      <w:r>
        <w:rPr>
          <w:rFonts w:ascii="Simplified Arabic" w:hAnsi="Simplified Arabic" w:cs="Simplified Arabic" w:hint="cs"/>
          <w:sz w:val="28"/>
          <w:szCs w:val="28"/>
          <w:rtl/>
          <w:lang w:bidi="ar-EG"/>
        </w:rPr>
        <w:t>إ</w:t>
      </w:r>
      <w:r w:rsidRPr="00FC34F7">
        <w:rPr>
          <w:rFonts w:ascii="Simplified Arabic" w:hAnsi="Simplified Arabic" w:cs="Simplified Arabic" w:hint="cs"/>
          <w:sz w:val="28"/>
          <w:szCs w:val="28"/>
          <w:rtl/>
          <w:lang w:bidi="ar-EG"/>
        </w:rPr>
        <w:t xml:space="preserve">كساب </w:t>
      </w:r>
      <w:r>
        <w:rPr>
          <w:rFonts w:ascii="Simplified Arabic" w:hAnsi="Simplified Arabic" w:cs="Simplified Arabic" w:hint="cs"/>
          <w:sz w:val="28"/>
          <w:szCs w:val="28"/>
          <w:rtl/>
          <w:lang w:bidi="ar-EG"/>
        </w:rPr>
        <w:t>أعضاء</w:t>
      </w:r>
      <w:r w:rsidRPr="00FC34F7">
        <w:rPr>
          <w:rFonts w:ascii="Simplified Arabic" w:hAnsi="Simplified Arabic" w:cs="Simplified Arabic" w:hint="cs"/>
          <w:sz w:val="28"/>
          <w:szCs w:val="28"/>
          <w:rtl/>
          <w:lang w:bidi="ar-EG"/>
        </w:rPr>
        <w:t xml:space="preserve"> هيئة التدريس العديد من المهارات والكفايات البحثية.</w:t>
      </w:r>
    </w:p>
    <w:p w14:paraId="7F120831" w14:textId="77777777" w:rsidR="00055131" w:rsidRPr="00FC34F7" w:rsidRDefault="00055131" w:rsidP="002561CF">
      <w:pPr>
        <w:spacing w:before="240" w:after="0" w:line="240" w:lineRule="auto"/>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وجاءت الاستجابة على العبارة (1) " تنشئ الجامعة فروع</w:t>
      </w:r>
      <w:r>
        <w:rPr>
          <w:rFonts w:ascii="Simplified Arabic" w:hAnsi="Simplified Arabic" w:cs="Simplified Arabic" w:hint="cs"/>
          <w:sz w:val="28"/>
          <w:szCs w:val="28"/>
          <w:rtl/>
          <w:lang w:bidi="ar-EG"/>
        </w:rPr>
        <w:t>ًا</w:t>
      </w:r>
      <w:r w:rsidRPr="00FC34F7">
        <w:rPr>
          <w:rFonts w:ascii="Simplified Arabic" w:hAnsi="Simplified Arabic" w:cs="Simplified Arabic" w:hint="cs"/>
          <w:sz w:val="28"/>
          <w:szCs w:val="28"/>
          <w:rtl/>
          <w:lang w:bidi="ar-EG"/>
        </w:rPr>
        <w:t xml:space="preserve"> لها على المستوى الإقليم</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في إطار اتفاقات التوأمة الأكاديمية " </w:t>
      </w:r>
      <w:r>
        <w:rPr>
          <w:rFonts w:ascii="Simplified Arabic" w:hAnsi="Simplified Arabic" w:cs="Simplified Arabic" w:hint="cs"/>
          <w:sz w:val="28"/>
          <w:szCs w:val="28"/>
          <w:rtl/>
          <w:lang w:bidi="ar-EG"/>
        </w:rPr>
        <w:t xml:space="preserve">في </w:t>
      </w:r>
      <w:r w:rsidRPr="00FC34F7">
        <w:rPr>
          <w:rFonts w:ascii="Simplified Arabic" w:hAnsi="Simplified Arabic" w:cs="Simplified Arabic" w:hint="cs"/>
          <w:sz w:val="28"/>
          <w:szCs w:val="28"/>
          <w:rtl/>
          <w:lang w:bidi="ar-EG"/>
        </w:rPr>
        <w:t xml:space="preserve">المرتبة الأخيرة </w:t>
      </w:r>
      <w:r>
        <w:rPr>
          <w:rFonts w:ascii="Simplified Arabic" w:hAnsi="Simplified Arabic" w:cs="Simplified Arabic" w:hint="cs"/>
          <w:sz w:val="28"/>
          <w:szCs w:val="28"/>
          <w:rtl/>
          <w:lang w:bidi="ar-EG"/>
        </w:rPr>
        <w:t>من درجة الموافقة؛</w:t>
      </w:r>
      <w:r w:rsidRPr="00FC34F7">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FC34F7">
        <w:rPr>
          <w:rFonts w:ascii="Simplified Arabic" w:hAnsi="Simplified Arabic" w:cs="Simplified Arabic" w:hint="cs"/>
          <w:sz w:val="28"/>
          <w:szCs w:val="28"/>
          <w:rtl/>
          <w:lang w:bidi="ar-EG"/>
        </w:rPr>
        <w:t xml:space="preserve"> (2,07) وه</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درجة موافقة متوسطة، ويمكن تفسير هذه النتيجة بأن الانفتاح ال</w:t>
      </w:r>
      <w:r>
        <w:rPr>
          <w:rFonts w:ascii="Simplified Arabic" w:hAnsi="Simplified Arabic" w:cs="Simplified Arabic" w:hint="cs"/>
          <w:sz w:val="28"/>
          <w:szCs w:val="28"/>
          <w:rtl/>
          <w:lang w:bidi="ar-EG"/>
        </w:rPr>
        <w:t>معرفي</w:t>
      </w:r>
      <w:r w:rsidRPr="00FC34F7">
        <w:rPr>
          <w:rFonts w:ascii="Simplified Arabic" w:hAnsi="Simplified Arabic" w:cs="Simplified Arabic" w:hint="cs"/>
          <w:sz w:val="28"/>
          <w:szCs w:val="28"/>
          <w:rtl/>
          <w:lang w:bidi="ar-EG"/>
        </w:rPr>
        <w:t xml:space="preserve"> مع الجامعات ال</w:t>
      </w:r>
      <w:r>
        <w:rPr>
          <w:rFonts w:ascii="Simplified Arabic" w:hAnsi="Simplified Arabic" w:cs="Simplified Arabic" w:hint="cs"/>
          <w:sz w:val="28"/>
          <w:szCs w:val="28"/>
          <w:rtl/>
          <w:lang w:bidi="ar-EG"/>
        </w:rPr>
        <w:t>إ</w:t>
      </w:r>
      <w:r w:rsidRPr="00FC34F7">
        <w:rPr>
          <w:rFonts w:ascii="Simplified Arabic" w:hAnsi="Simplified Arabic" w:cs="Simplified Arabic" w:hint="cs"/>
          <w:sz w:val="28"/>
          <w:szCs w:val="28"/>
          <w:rtl/>
          <w:lang w:bidi="ar-EG"/>
        </w:rPr>
        <w:t xml:space="preserve">قليمية من المتطلبات </w:t>
      </w:r>
      <w:r>
        <w:rPr>
          <w:rFonts w:ascii="Simplified Arabic" w:hAnsi="Simplified Arabic" w:cs="Simplified Arabic" w:hint="cs"/>
          <w:sz w:val="28"/>
          <w:szCs w:val="28"/>
          <w:rtl/>
          <w:lang w:bidi="ar-EG"/>
        </w:rPr>
        <w:t>الضرورية؛</w:t>
      </w:r>
      <w:r w:rsidRPr="00FC34F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حيث إن</w:t>
      </w:r>
      <w:r w:rsidRPr="00FC34F7">
        <w:rPr>
          <w:rFonts w:ascii="Simplified Arabic" w:hAnsi="Simplified Arabic" w:cs="Simplified Arabic" w:hint="cs"/>
          <w:sz w:val="28"/>
          <w:szCs w:val="28"/>
          <w:rtl/>
          <w:lang w:bidi="ar-EG"/>
        </w:rPr>
        <w:t xml:space="preserve"> تقوية أواصر التعاون المشترك وتعزيز مسيرة البناء والتطوير ال</w:t>
      </w:r>
      <w:r>
        <w:rPr>
          <w:rFonts w:ascii="Simplified Arabic" w:hAnsi="Simplified Arabic" w:cs="Simplified Arabic" w:hint="cs"/>
          <w:sz w:val="28"/>
          <w:szCs w:val="28"/>
          <w:rtl/>
          <w:lang w:bidi="ar-EG"/>
        </w:rPr>
        <w:t>بحثي</w:t>
      </w:r>
      <w:r w:rsidRPr="00FC34F7">
        <w:rPr>
          <w:rFonts w:ascii="Simplified Arabic" w:hAnsi="Simplified Arabic" w:cs="Simplified Arabic" w:hint="cs"/>
          <w:sz w:val="28"/>
          <w:szCs w:val="28"/>
          <w:rtl/>
          <w:lang w:bidi="ar-EG"/>
        </w:rPr>
        <w:t xml:space="preserve"> بين الدول العربية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يسهم في تشكيل فرق بحثية مشتركة</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تساعد</w:t>
      </w:r>
      <w:r w:rsidRPr="00FC34F7">
        <w:rPr>
          <w:rFonts w:ascii="Simplified Arabic" w:hAnsi="Simplified Arabic" w:cs="Simplified Arabic" w:hint="cs"/>
          <w:sz w:val="28"/>
          <w:szCs w:val="28"/>
          <w:rtl/>
          <w:lang w:bidi="ar-EG"/>
        </w:rPr>
        <w:t xml:space="preserve"> في دراسة المشكلات التي تواجه المجتمعات العربية</w:t>
      </w:r>
      <w:r>
        <w:rPr>
          <w:rFonts w:ascii="Simplified Arabic" w:hAnsi="Simplified Arabic" w:cs="Simplified Arabic" w:hint="cs"/>
          <w:sz w:val="28"/>
          <w:szCs w:val="28"/>
          <w:rtl/>
          <w:lang w:bidi="ar-EG"/>
        </w:rPr>
        <w:t>، وذلك م</w:t>
      </w:r>
      <w:r w:rsidRPr="00FC34F7">
        <w:rPr>
          <w:rFonts w:ascii="Simplified Arabic" w:hAnsi="Simplified Arabic" w:cs="Simplified Arabic" w:hint="cs"/>
          <w:sz w:val="28"/>
          <w:szCs w:val="28"/>
          <w:rtl/>
          <w:lang w:bidi="ar-EG"/>
        </w:rPr>
        <w:t>ا أكدت</w:t>
      </w:r>
      <w:r>
        <w:rPr>
          <w:rFonts w:ascii="Simplified Arabic" w:hAnsi="Simplified Arabic" w:cs="Simplified Arabic" w:hint="cs"/>
          <w:sz w:val="28"/>
          <w:szCs w:val="28"/>
          <w:rtl/>
          <w:lang w:bidi="ar-EG"/>
        </w:rPr>
        <w:t>ه</w:t>
      </w:r>
      <w:r w:rsidRPr="00FC34F7">
        <w:rPr>
          <w:rFonts w:ascii="Simplified Arabic" w:hAnsi="Simplified Arabic" w:cs="Simplified Arabic" w:hint="cs"/>
          <w:sz w:val="28"/>
          <w:szCs w:val="28"/>
          <w:rtl/>
          <w:lang w:bidi="ar-EG"/>
        </w:rPr>
        <w:t xml:space="preserve"> دراسة (عبد المنعم، 2007، 743- 744).</w:t>
      </w:r>
    </w:p>
    <w:p w14:paraId="71D12AB9" w14:textId="77777777" w:rsidR="00055131" w:rsidRPr="002702B8" w:rsidRDefault="00055131" w:rsidP="002561CF">
      <w:pPr>
        <w:spacing w:before="240" w:after="0" w:line="240" w:lineRule="auto"/>
        <w:jc w:val="mediumKashida"/>
        <w:rPr>
          <w:rFonts w:cs="SKR HEAD1"/>
          <w:b/>
          <w:bCs/>
          <w:sz w:val="28"/>
          <w:szCs w:val="28"/>
          <w:rtl/>
          <w:lang w:bidi="ar-EG"/>
        </w:rPr>
      </w:pPr>
      <w:r>
        <w:rPr>
          <w:rFonts w:cs="SKR HEAD1" w:hint="cs"/>
          <w:b/>
          <w:bCs/>
          <w:sz w:val="28"/>
          <w:szCs w:val="28"/>
          <w:rtl/>
          <w:lang w:bidi="ar-EG"/>
        </w:rPr>
        <w:t xml:space="preserve">البعد الرابع: </w:t>
      </w:r>
      <w:r w:rsidRPr="00510238">
        <w:rPr>
          <w:rFonts w:cs="SKR HEAD1" w:hint="cs"/>
          <w:b/>
          <w:bCs/>
          <w:sz w:val="28"/>
          <w:szCs w:val="28"/>
          <w:rtl/>
          <w:lang w:bidi="ar-EG"/>
        </w:rPr>
        <w:t>الشراكة البحثية</w:t>
      </w:r>
      <w:r w:rsidRPr="002702B8">
        <w:rPr>
          <w:rFonts w:cs="SKR HEAD1" w:hint="cs"/>
          <w:b/>
          <w:bCs/>
          <w:sz w:val="28"/>
          <w:szCs w:val="28"/>
          <w:rtl/>
          <w:lang w:bidi="ar-EG"/>
        </w:rPr>
        <w:t>:</w:t>
      </w:r>
    </w:p>
    <w:p w14:paraId="0060DCD8" w14:textId="77777777" w:rsidR="00055131" w:rsidRPr="00FC34F7" w:rsidRDefault="00055131" w:rsidP="002561CF">
      <w:pPr>
        <w:spacing w:before="240" w:after="0" w:line="240" w:lineRule="auto"/>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 xml:space="preserve">هدف هذا البعد إلى </w:t>
      </w:r>
      <w:r>
        <w:rPr>
          <w:rFonts w:ascii="Simplified Arabic" w:hAnsi="Simplified Arabic" w:cs="Simplified Arabic" w:hint="cs"/>
          <w:sz w:val="28"/>
          <w:szCs w:val="28"/>
          <w:rtl/>
          <w:lang w:bidi="ar-EG"/>
        </w:rPr>
        <w:t>تعرف</w:t>
      </w:r>
      <w:r w:rsidRPr="00FC34F7">
        <w:rPr>
          <w:rFonts w:ascii="Simplified Arabic" w:hAnsi="Simplified Arabic" w:cs="Simplified Arabic" w:hint="cs"/>
          <w:sz w:val="28"/>
          <w:szCs w:val="28"/>
          <w:rtl/>
          <w:lang w:bidi="ar-EG"/>
        </w:rPr>
        <w:t xml:space="preserve"> درجة موافقة </w:t>
      </w:r>
      <w:r>
        <w:rPr>
          <w:rFonts w:ascii="Simplified Arabic" w:hAnsi="Simplified Arabic" w:cs="Simplified Arabic" w:hint="cs"/>
          <w:sz w:val="28"/>
          <w:szCs w:val="28"/>
          <w:rtl/>
          <w:lang w:bidi="ar-EG"/>
        </w:rPr>
        <w:t>أفراد</w:t>
      </w:r>
      <w:r w:rsidRPr="00FC34F7">
        <w:rPr>
          <w:rFonts w:ascii="Simplified Arabic" w:hAnsi="Simplified Arabic" w:cs="Simplified Arabic" w:hint="cs"/>
          <w:sz w:val="28"/>
          <w:szCs w:val="28"/>
          <w:rtl/>
          <w:lang w:bidi="ar-EG"/>
        </w:rPr>
        <w:t xml:space="preserve"> العينة على المتطلبات الخاصة بالشراكة البحثية لتحول جامعة بنها إلى جامعة بحثية في ضوء أهداف التنمية المستدامة، ويندرج تحت هذا المحور (6) عبارات يوضحها </w:t>
      </w:r>
      <w:r>
        <w:rPr>
          <w:rFonts w:ascii="Simplified Arabic" w:hAnsi="Simplified Arabic" w:cs="Simplified Arabic" w:hint="cs"/>
          <w:sz w:val="28"/>
          <w:szCs w:val="28"/>
          <w:rtl/>
          <w:lang w:bidi="ar-EG"/>
        </w:rPr>
        <w:t>ج</w:t>
      </w:r>
      <w:r w:rsidRPr="00FC34F7">
        <w:rPr>
          <w:rFonts w:ascii="Simplified Arabic" w:hAnsi="Simplified Arabic" w:cs="Simplified Arabic" w:hint="cs"/>
          <w:sz w:val="28"/>
          <w:szCs w:val="28"/>
          <w:rtl/>
          <w:lang w:bidi="ar-EG"/>
        </w:rPr>
        <w:t>دول</w:t>
      </w:r>
      <w:r>
        <w:rPr>
          <w:rFonts w:ascii="Simplified Arabic" w:hAnsi="Simplified Arabic" w:cs="Simplified Arabic" w:hint="cs"/>
          <w:sz w:val="28"/>
          <w:szCs w:val="28"/>
          <w:rtl/>
          <w:lang w:bidi="ar-EG"/>
        </w:rPr>
        <w:t xml:space="preserve"> </w:t>
      </w:r>
      <w:r w:rsidRPr="00FC34F7">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16</w:t>
      </w:r>
      <w:r w:rsidRPr="00FC34F7">
        <w:rPr>
          <w:rFonts w:ascii="Simplified Arabic" w:hAnsi="Simplified Arabic" w:cs="Simplified Arabic" w:hint="cs"/>
          <w:sz w:val="28"/>
          <w:szCs w:val="28"/>
          <w:rtl/>
          <w:lang w:bidi="ar-EG"/>
        </w:rPr>
        <w:t>).</w:t>
      </w:r>
    </w:p>
    <w:p w14:paraId="1F04F1A9" w14:textId="77777777" w:rsidR="00C653FE" w:rsidRDefault="00C653FE" w:rsidP="002561CF">
      <w:pPr>
        <w:pStyle w:val="ListParagraph4"/>
        <w:spacing w:before="240" w:after="0" w:line="240" w:lineRule="auto"/>
        <w:ind w:left="1286"/>
        <w:jc w:val="center"/>
        <w:rPr>
          <w:rFonts w:cs="SKR HEAD1"/>
          <w:b/>
          <w:bCs/>
          <w:sz w:val="28"/>
          <w:szCs w:val="28"/>
          <w:rtl/>
          <w:lang w:bidi="ar-EG"/>
        </w:rPr>
        <w:sectPr w:rsidR="00C653FE" w:rsidSect="00F94B33">
          <w:pgSz w:w="9923" w:h="13892" w:code="13"/>
          <w:pgMar w:top="1134" w:right="1134" w:bottom="1134" w:left="1134" w:header="709" w:footer="709" w:gutter="0"/>
          <w:cols w:space="720"/>
          <w:bidi/>
          <w:rtlGutter/>
        </w:sectPr>
      </w:pPr>
    </w:p>
    <w:p w14:paraId="1BB793CD" w14:textId="77777777" w:rsidR="00C653FE" w:rsidRPr="001E3450" w:rsidRDefault="00C653FE" w:rsidP="00C653FE">
      <w:pPr>
        <w:pStyle w:val="ListParagraph4"/>
        <w:spacing w:before="240" w:after="0" w:line="240" w:lineRule="auto"/>
        <w:ind w:left="1286"/>
        <w:jc w:val="center"/>
        <w:rPr>
          <w:rFonts w:cs="SKR HEAD1"/>
          <w:b/>
          <w:bCs/>
          <w:sz w:val="28"/>
          <w:szCs w:val="28"/>
          <w:rtl/>
          <w:lang w:bidi="ar-EG"/>
        </w:rPr>
      </w:pPr>
      <w:r w:rsidRPr="001E3450">
        <w:rPr>
          <w:rFonts w:cs="SKR HEAD1" w:hint="cs"/>
          <w:b/>
          <w:bCs/>
          <w:sz w:val="28"/>
          <w:szCs w:val="28"/>
          <w:rtl/>
          <w:lang w:bidi="ar-EG"/>
        </w:rPr>
        <w:lastRenderedPageBreak/>
        <w:t>جدول</w:t>
      </w:r>
      <w:r>
        <w:rPr>
          <w:rFonts w:cs="SKR HEAD1" w:hint="cs"/>
          <w:b/>
          <w:bCs/>
          <w:sz w:val="28"/>
          <w:szCs w:val="28"/>
          <w:rtl/>
          <w:lang w:bidi="ar-EG"/>
        </w:rPr>
        <w:t xml:space="preserve"> </w:t>
      </w:r>
      <w:r w:rsidRPr="001E3450">
        <w:rPr>
          <w:rFonts w:cs="SKR HEAD1" w:hint="cs"/>
          <w:b/>
          <w:bCs/>
          <w:sz w:val="28"/>
          <w:szCs w:val="28"/>
          <w:rtl/>
          <w:lang w:bidi="ar-EG"/>
        </w:rPr>
        <w:t>(</w:t>
      </w:r>
      <w:r>
        <w:rPr>
          <w:rFonts w:cs="SKR HEAD1" w:hint="cs"/>
          <w:b/>
          <w:bCs/>
          <w:sz w:val="28"/>
          <w:szCs w:val="28"/>
          <w:rtl/>
          <w:lang w:bidi="ar-EG"/>
        </w:rPr>
        <w:t>16</w:t>
      </w:r>
      <w:r w:rsidRPr="001E3450">
        <w:rPr>
          <w:rFonts w:cs="SKR HEAD1" w:hint="cs"/>
          <w:b/>
          <w:bCs/>
          <w:sz w:val="28"/>
          <w:szCs w:val="28"/>
          <w:rtl/>
          <w:lang w:bidi="ar-EG"/>
        </w:rPr>
        <w:t>)</w:t>
      </w:r>
    </w:p>
    <w:p w14:paraId="6CADD232" w14:textId="77777777" w:rsidR="00C653FE" w:rsidRPr="00A46DC3" w:rsidRDefault="00C653FE" w:rsidP="00C653FE">
      <w:pPr>
        <w:pStyle w:val="ListParagraph4"/>
        <w:spacing w:before="240" w:after="0" w:line="240" w:lineRule="auto"/>
        <w:ind w:left="1286"/>
        <w:jc w:val="center"/>
        <w:rPr>
          <w:rFonts w:cs="SKR HEAD1"/>
          <w:b/>
          <w:bCs/>
          <w:sz w:val="28"/>
          <w:szCs w:val="28"/>
          <w:rtl/>
          <w:lang w:bidi="ar-EG"/>
        </w:rPr>
      </w:pPr>
      <w:r w:rsidRPr="00C15BAD">
        <w:rPr>
          <w:rFonts w:cs="SKR HEAD1" w:hint="cs"/>
          <w:b/>
          <w:bCs/>
          <w:sz w:val="28"/>
          <w:szCs w:val="28"/>
          <w:rtl/>
          <w:lang w:bidi="ar-EG"/>
        </w:rPr>
        <w:t xml:space="preserve">المتطلبات </w:t>
      </w:r>
      <w:r>
        <w:rPr>
          <w:rFonts w:cs="SKR HEAD1" w:hint="cs"/>
          <w:b/>
          <w:bCs/>
          <w:sz w:val="28"/>
          <w:szCs w:val="28"/>
          <w:rtl/>
          <w:lang w:bidi="ar-EG"/>
        </w:rPr>
        <w:t>الخاصة ب</w:t>
      </w:r>
      <w:r w:rsidRPr="00510238">
        <w:rPr>
          <w:rFonts w:cs="SKR HEAD1" w:hint="cs"/>
          <w:b/>
          <w:bCs/>
          <w:sz w:val="28"/>
          <w:szCs w:val="28"/>
          <w:rtl/>
          <w:lang w:bidi="ar-EG"/>
        </w:rPr>
        <w:t xml:space="preserve">الشراكة البحثية </w:t>
      </w:r>
      <w:r w:rsidRPr="00C15BAD">
        <w:rPr>
          <w:rFonts w:cs="SKR HEAD1" w:hint="cs"/>
          <w:b/>
          <w:bCs/>
          <w:sz w:val="28"/>
          <w:szCs w:val="28"/>
          <w:rtl/>
          <w:lang w:bidi="ar-EG"/>
        </w:rPr>
        <w:t>لتحول جامعة بنها إلى جامعة بحثية في ضوء أهداف التنمية المستدامة</w:t>
      </w:r>
    </w:p>
    <w:tbl>
      <w:tblPr>
        <w:bidiVisual/>
        <w:tblW w:w="0" w:type="auto"/>
        <w:tblInd w:w="-4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25"/>
        <w:gridCol w:w="3544"/>
        <w:gridCol w:w="567"/>
        <w:gridCol w:w="709"/>
        <w:gridCol w:w="567"/>
        <w:gridCol w:w="709"/>
        <w:gridCol w:w="567"/>
        <w:gridCol w:w="708"/>
        <w:gridCol w:w="709"/>
        <w:gridCol w:w="709"/>
        <w:gridCol w:w="567"/>
        <w:gridCol w:w="709"/>
        <w:gridCol w:w="567"/>
        <w:gridCol w:w="567"/>
        <w:gridCol w:w="675"/>
      </w:tblGrid>
      <w:tr w:rsidR="00C653FE" w:rsidRPr="00EB4907" w14:paraId="53651CA6" w14:textId="77777777" w:rsidTr="00C653FE">
        <w:trPr>
          <w:trHeight w:val="821"/>
          <w:tblHeader/>
        </w:trPr>
        <w:tc>
          <w:tcPr>
            <w:tcW w:w="425" w:type="dxa"/>
            <w:vMerge w:val="restart"/>
            <w:tcBorders>
              <w:top w:val="thinThickSmallGap" w:sz="24" w:space="0" w:color="auto"/>
              <w:bottom w:val="single" w:sz="6" w:space="0" w:color="auto"/>
            </w:tcBorders>
            <w:shd w:val="clear" w:color="auto" w:fill="D9D9D9"/>
            <w:vAlign w:val="center"/>
          </w:tcPr>
          <w:p w14:paraId="6365C73E"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م</w:t>
            </w:r>
          </w:p>
        </w:tc>
        <w:tc>
          <w:tcPr>
            <w:tcW w:w="3544" w:type="dxa"/>
            <w:vMerge w:val="restart"/>
            <w:tcBorders>
              <w:top w:val="thinThickSmallGap" w:sz="24" w:space="0" w:color="auto"/>
              <w:bottom w:val="single" w:sz="6" w:space="0" w:color="auto"/>
            </w:tcBorders>
            <w:shd w:val="clear" w:color="auto" w:fill="D9D9D9"/>
            <w:vAlign w:val="center"/>
          </w:tcPr>
          <w:p w14:paraId="529971C2"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العب</w:t>
            </w:r>
            <w:r>
              <w:rPr>
                <w:rFonts w:ascii="Simplified Arabic" w:hAnsi="Simplified Arabic" w:cs="Simplified Arabic" w:hint="cs"/>
                <w:b/>
                <w:bCs/>
                <w:sz w:val="20"/>
                <w:szCs w:val="20"/>
                <w:rtl/>
                <w:lang w:bidi="ar-EG"/>
              </w:rPr>
              <w:t>ــــ</w:t>
            </w:r>
            <w:r w:rsidRPr="001C2B32">
              <w:rPr>
                <w:rFonts w:ascii="Simplified Arabic" w:hAnsi="Simplified Arabic" w:cs="Simplified Arabic"/>
                <w:b/>
                <w:bCs/>
                <w:sz w:val="20"/>
                <w:szCs w:val="20"/>
                <w:rtl/>
                <w:lang w:bidi="ar-EG"/>
              </w:rPr>
              <w:t>ارة</w:t>
            </w:r>
          </w:p>
        </w:tc>
        <w:tc>
          <w:tcPr>
            <w:tcW w:w="1276" w:type="dxa"/>
            <w:gridSpan w:val="2"/>
            <w:tcBorders>
              <w:top w:val="thinThickSmallGap" w:sz="24" w:space="0" w:color="auto"/>
              <w:bottom w:val="single" w:sz="6" w:space="0" w:color="auto"/>
            </w:tcBorders>
            <w:shd w:val="clear" w:color="auto" w:fill="D9D9D9"/>
            <w:vAlign w:val="center"/>
          </w:tcPr>
          <w:p w14:paraId="63AE1051"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rPr>
              <w:t>كبيرة</w:t>
            </w:r>
          </w:p>
        </w:tc>
        <w:tc>
          <w:tcPr>
            <w:tcW w:w="1276" w:type="dxa"/>
            <w:gridSpan w:val="2"/>
            <w:tcBorders>
              <w:top w:val="thinThickSmallGap" w:sz="24" w:space="0" w:color="auto"/>
              <w:bottom w:val="single" w:sz="6" w:space="0" w:color="auto"/>
            </w:tcBorders>
            <w:shd w:val="clear" w:color="auto" w:fill="D9D9D9"/>
            <w:vAlign w:val="center"/>
          </w:tcPr>
          <w:p w14:paraId="27B4E265"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متوسطة</w:t>
            </w:r>
          </w:p>
        </w:tc>
        <w:tc>
          <w:tcPr>
            <w:tcW w:w="1275" w:type="dxa"/>
            <w:gridSpan w:val="2"/>
            <w:tcBorders>
              <w:top w:val="thinThickSmallGap" w:sz="24" w:space="0" w:color="auto"/>
              <w:bottom w:val="single" w:sz="6" w:space="0" w:color="auto"/>
            </w:tcBorders>
            <w:shd w:val="clear" w:color="auto" w:fill="D9D9D9"/>
            <w:vAlign w:val="center"/>
          </w:tcPr>
          <w:p w14:paraId="615E16E7"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ضعيفة</w:t>
            </w:r>
          </w:p>
        </w:tc>
        <w:tc>
          <w:tcPr>
            <w:tcW w:w="709" w:type="dxa"/>
            <w:vMerge w:val="restart"/>
            <w:tcBorders>
              <w:top w:val="thinThickSmallGap" w:sz="24" w:space="0" w:color="auto"/>
              <w:bottom w:val="single" w:sz="6" w:space="0" w:color="auto"/>
            </w:tcBorders>
            <w:shd w:val="clear" w:color="auto" w:fill="D9D9D9"/>
            <w:vAlign w:val="center"/>
          </w:tcPr>
          <w:p w14:paraId="71A1906E"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المتوسط</w:t>
            </w:r>
          </w:p>
        </w:tc>
        <w:tc>
          <w:tcPr>
            <w:tcW w:w="709" w:type="dxa"/>
            <w:vMerge w:val="restart"/>
            <w:tcBorders>
              <w:top w:val="thinThickSmallGap" w:sz="24" w:space="0" w:color="auto"/>
              <w:bottom w:val="single" w:sz="6" w:space="0" w:color="auto"/>
            </w:tcBorders>
            <w:shd w:val="clear" w:color="auto" w:fill="D9D9D9"/>
            <w:vAlign w:val="center"/>
          </w:tcPr>
          <w:p w14:paraId="5E2EB71B" w14:textId="77777777" w:rsidR="00C653FE" w:rsidRPr="001C2B32" w:rsidRDefault="00C653FE"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الانحراف المعياري</w:t>
            </w:r>
          </w:p>
        </w:tc>
        <w:tc>
          <w:tcPr>
            <w:tcW w:w="567" w:type="dxa"/>
            <w:vMerge w:val="restart"/>
            <w:tcBorders>
              <w:top w:val="thinThickSmallGap" w:sz="24" w:space="0" w:color="auto"/>
              <w:bottom w:val="single" w:sz="6" w:space="0" w:color="auto"/>
            </w:tcBorders>
            <w:shd w:val="clear" w:color="auto" w:fill="D9D9D9"/>
            <w:vAlign w:val="center"/>
          </w:tcPr>
          <w:p w14:paraId="41337D6C" w14:textId="77777777" w:rsidR="00C653FE" w:rsidRPr="001C2B32" w:rsidRDefault="00C653FE"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التقدير الرقمي</w:t>
            </w:r>
          </w:p>
        </w:tc>
        <w:tc>
          <w:tcPr>
            <w:tcW w:w="709" w:type="dxa"/>
            <w:vMerge w:val="restart"/>
            <w:tcBorders>
              <w:top w:val="thinThickSmallGap" w:sz="24" w:space="0" w:color="auto"/>
              <w:bottom w:val="single" w:sz="6" w:space="0" w:color="auto"/>
            </w:tcBorders>
            <w:shd w:val="clear" w:color="auto" w:fill="D9D9D9"/>
            <w:vAlign w:val="center"/>
          </w:tcPr>
          <w:p w14:paraId="6F5F6050" w14:textId="77777777" w:rsidR="00C653FE" w:rsidRPr="001C2B32" w:rsidRDefault="00C653FE"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الوزن النسبي</w:t>
            </w:r>
          </w:p>
        </w:tc>
        <w:tc>
          <w:tcPr>
            <w:tcW w:w="567" w:type="dxa"/>
            <w:vMerge w:val="restart"/>
            <w:tcBorders>
              <w:top w:val="thinThickSmallGap" w:sz="24" w:space="0" w:color="auto"/>
              <w:bottom w:val="single" w:sz="6" w:space="0" w:color="auto"/>
            </w:tcBorders>
            <w:shd w:val="clear" w:color="auto" w:fill="D9D9D9"/>
            <w:vAlign w:val="center"/>
          </w:tcPr>
          <w:p w14:paraId="38FED33A" w14:textId="77777777" w:rsidR="00C653FE" w:rsidRPr="001C2B32" w:rsidRDefault="00C653FE"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الدلالة</w:t>
            </w:r>
          </w:p>
        </w:tc>
        <w:tc>
          <w:tcPr>
            <w:tcW w:w="567" w:type="dxa"/>
            <w:vMerge w:val="restart"/>
            <w:tcBorders>
              <w:top w:val="thinThickSmallGap" w:sz="24" w:space="0" w:color="auto"/>
              <w:bottom w:val="single" w:sz="6" w:space="0" w:color="auto"/>
            </w:tcBorders>
            <w:shd w:val="clear" w:color="auto" w:fill="D9D9D9"/>
            <w:vAlign w:val="center"/>
          </w:tcPr>
          <w:p w14:paraId="22FA1CC8"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درجة الموافقة</w:t>
            </w:r>
          </w:p>
        </w:tc>
        <w:tc>
          <w:tcPr>
            <w:tcW w:w="675" w:type="dxa"/>
            <w:vMerge w:val="restart"/>
            <w:tcBorders>
              <w:top w:val="thinThickSmallGap" w:sz="24" w:space="0" w:color="auto"/>
              <w:bottom w:val="single" w:sz="6" w:space="0" w:color="auto"/>
            </w:tcBorders>
            <w:shd w:val="clear" w:color="auto" w:fill="D9D9D9"/>
            <w:vAlign w:val="center"/>
          </w:tcPr>
          <w:p w14:paraId="702EEDC9" w14:textId="77777777" w:rsidR="00C653FE" w:rsidRPr="001C2B32" w:rsidRDefault="00C653FE" w:rsidP="00C653FE">
            <w:pPr>
              <w:spacing w:after="0" w:line="240" w:lineRule="exact"/>
              <w:jc w:val="center"/>
              <w:rPr>
                <w:rFonts w:ascii="Simplified Arabic" w:hAnsi="Simplified Arabic" w:cs="Simplified Arabic"/>
                <w:b/>
                <w:bCs/>
                <w:sz w:val="16"/>
                <w:szCs w:val="16"/>
                <w:rtl/>
                <w:lang w:bidi="ar-EG"/>
              </w:rPr>
            </w:pPr>
            <w:r w:rsidRPr="001C2B32">
              <w:rPr>
                <w:rFonts w:ascii="Simplified Arabic" w:hAnsi="Simplified Arabic" w:cs="Simplified Arabic" w:hint="cs"/>
                <w:b/>
                <w:bCs/>
                <w:sz w:val="16"/>
                <w:szCs w:val="16"/>
                <w:rtl/>
                <w:lang w:bidi="ar-EG"/>
              </w:rPr>
              <w:t>الترتيب حسب الرتبة</w:t>
            </w:r>
          </w:p>
        </w:tc>
      </w:tr>
      <w:tr w:rsidR="00C653FE" w:rsidRPr="00EB4907" w14:paraId="40FAA917" w14:textId="77777777" w:rsidTr="00C653FE">
        <w:trPr>
          <w:tblHeader/>
        </w:trPr>
        <w:tc>
          <w:tcPr>
            <w:tcW w:w="425" w:type="dxa"/>
            <w:vMerge/>
            <w:tcBorders>
              <w:top w:val="single" w:sz="6" w:space="0" w:color="auto"/>
            </w:tcBorders>
            <w:shd w:val="clear" w:color="auto" w:fill="auto"/>
          </w:tcPr>
          <w:p w14:paraId="6908E40B" w14:textId="77777777" w:rsidR="00C653FE" w:rsidRPr="001C2B32" w:rsidRDefault="00C653FE" w:rsidP="00C653FE">
            <w:pPr>
              <w:pStyle w:val="ListParagraph4"/>
              <w:spacing w:after="0" w:line="240" w:lineRule="exact"/>
              <w:ind w:left="0"/>
              <w:jc w:val="center"/>
              <w:rPr>
                <w:rFonts w:cs="SKR HEAD1"/>
                <w:b/>
                <w:bCs/>
                <w:sz w:val="20"/>
                <w:szCs w:val="20"/>
                <w:rtl/>
                <w:lang w:bidi="ar-EG"/>
              </w:rPr>
            </w:pPr>
          </w:p>
        </w:tc>
        <w:tc>
          <w:tcPr>
            <w:tcW w:w="3544" w:type="dxa"/>
            <w:vMerge/>
            <w:tcBorders>
              <w:top w:val="single" w:sz="6" w:space="0" w:color="auto"/>
            </w:tcBorders>
            <w:shd w:val="clear" w:color="auto" w:fill="auto"/>
          </w:tcPr>
          <w:p w14:paraId="15216EBD" w14:textId="77777777" w:rsidR="00C653FE" w:rsidRPr="001C2B32" w:rsidRDefault="00C653FE" w:rsidP="00C653FE">
            <w:pPr>
              <w:pStyle w:val="ListParagraph4"/>
              <w:spacing w:after="0" w:line="240" w:lineRule="exact"/>
              <w:ind w:left="0"/>
              <w:jc w:val="center"/>
              <w:rPr>
                <w:rFonts w:cs="SKR HEAD1"/>
                <w:b/>
                <w:bCs/>
                <w:sz w:val="20"/>
                <w:szCs w:val="20"/>
                <w:rtl/>
                <w:lang w:bidi="ar-EG"/>
              </w:rPr>
            </w:pPr>
          </w:p>
        </w:tc>
        <w:tc>
          <w:tcPr>
            <w:tcW w:w="567" w:type="dxa"/>
            <w:tcBorders>
              <w:top w:val="single" w:sz="6" w:space="0" w:color="auto"/>
              <w:bottom w:val="single" w:sz="6" w:space="0" w:color="auto"/>
            </w:tcBorders>
            <w:shd w:val="clear" w:color="auto" w:fill="BFBFBF"/>
            <w:vAlign w:val="center"/>
          </w:tcPr>
          <w:p w14:paraId="3EA1FBFD"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1</w:t>
            </w:r>
          </w:p>
        </w:tc>
        <w:tc>
          <w:tcPr>
            <w:tcW w:w="709" w:type="dxa"/>
            <w:tcBorders>
              <w:top w:val="single" w:sz="6" w:space="0" w:color="auto"/>
              <w:bottom w:val="single" w:sz="6" w:space="0" w:color="auto"/>
            </w:tcBorders>
            <w:shd w:val="clear" w:color="auto" w:fill="BFBFBF"/>
            <w:vAlign w:val="center"/>
          </w:tcPr>
          <w:p w14:paraId="674CDCA5"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0AB98794"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2</w:t>
            </w:r>
          </w:p>
        </w:tc>
        <w:tc>
          <w:tcPr>
            <w:tcW w:w="709" w:type="dxa"/>
            <w:tcBorders>
              <w:top w:val="single" w:sz="6" w:space="0" w:color="auto"/>
              <w:bottom w:val="single" w:sz="6" w:space="0" w:color="auto"/>
            </w:tcBorders>
            <w:shd w:val="clear" w:color="auto" w:fill="BFBFBF"/>
            <w:vAlign w:val="center"/>
          </w:tcPr>
          <w:p w14:paraId="0A92DFE2"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567" w:type="dxa"/>
            <w:tcBorders>
              <w:top w:val="single" w:sz="6" w:space="0" w:color="auto"/>
              <w:bottom w:val="single" w:sz="6" w:space="0" w:color="auto"/>
            </w:tcBorders>
            <w:shd w:val="clear" w:color="auto" w:fill="BFBFBF"/>
            <w:vAlign w:val="center"/>
          </w:tcPr>
          <w:p w14:paraId="3FA38D89"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hint="cs"/>
                <w:b/>
                <w:bCs/>
                <w:sz w:val="20"/>
                <w:szCs w:val="20"/>
                <w:rtl/>
                <w:lang w:bidi="ar-EG"/>
              </w:rPr>
              <w:t>ك</w:t>
            </w:r>
            <w:r w:rsidRPr="001C2B32">
              <w:rPr>
                <w:rFonts w:ascii="Simplified Arabic" w:hAnsi="Simplified Arabic" w:cs="Simplified Arabic" w:hint="cs"/>
                <w:b/>
                <w:bCs/>
                <w:sz w:val="20"/>
                <w:szCs w:val="20"/>
                <w:vertAlign w:val="subscript"/>
                <w:rtl/>
                <w:lang w:bidi="ar-EG"/>
              </w:rPr>
              <w:t>3</w:t>
            </w:r>
          </w:p>
        </w:tc>
        <w:tc>
          <w:tcPr>
            <w:tcW w:w="708" w:type="dxa"/>
            <w:tcBorders>
              <w:top w:val="single" w:sz="6" w:space="0" w:color="auto"/>
              <w:bottom w:val="single" w:sz="6" w:space="0" w:color="auto"/>
            </w:tcBorders>
            <w:shd w:val="clear" w:color="auto" w:fill="BFBFBF"/>
            <w:vAlign w:val="center"/>
          </w:tcPr>
          <w:p w14:paraId="00798F99" w14:textId="77777777" w:rsidR="00C653FE" w:rsidRPr="001C2B32" w:rsidRDefault="00C653FE" w:rsidP="00C653FE">
            <w:pPr>
              <w:spacing w:after="0" w:line="240" w:lineRule="exact"/>
              <w:jc w:val="center"/>
              <w:rPr>
                <w:rFonts w:ascii="Simplified Arabic" w:hAnsi="Simplified Arabic" w:cs="Simplified Arabic"/>
                <w:b/>
                <w:bCs/>
                <w:sz w:val="20"/>
                <w:szCs w:val="20"/>
                <w:rtl/>
                <w:lang w:bidi="ar-EG"/>
              </w:rPr>
            </w:pPr>
            <w:r w:rsidRPr="001C2B32">
              <w:rPr>
                <w:rFonts w:ascii="Simplified Arabic" w:hAnsi="Simplified Arabic" w:cs="Simplified Arabic"/>
                <w:b/>
                <w:bCs/>
                <w:sz w:val="20"/>
                <w:szCs w:val="20"/>
                <w:rtl/>
                <w:lang w:bidi="ar-EG"/>
              </w:rPr>
              <w:t>%</w:t>
            </w:r>
          </w:p>
        </w:tc>
        <w:tc>
          <w:tcPr>
            <w:tcW w:w="709" w:type="dxa"/>
            <w:vMerge/>
            <w:tcBorders>
              <w:top w:val="single" w:sz="6" w:space="0" w:color="auto"/>
            </w:tcBorders>
            <w:shd w:val="clear" w:color="auto" w:fill="auto"/>
          </w:tcPr>
          <w:p w14:paraId="5286975B" w14:textId="77777777" w:rsidR="00C653FE" w:rsidRPr="00EB4907" w:rsidRDefault="00C653FE" w:rsidP="00C653FE">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10694F6F" w14:textId="77777777" w:rsidR="00C653FE" w:rsidRPr="00EB4907" w:rsidRDefault="00C653FE" w:rsidP="00C653FE">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33191E4E" w14:textId="77777777" w:rsidR="00C653FE" w:rsidRPr="00EB4907" w:rsidRDefault="00C653FE" w:rsidP="00C653FE">
            <w:pPr>
              <w:pStyle w:val="ListParagraph4"/>
              <w:spacing w:after="0" w:line="240" w:lineRule="exact"/>
              <w:ind w:left="0"/>
              <w:jc w:val="center"/>
              <w:rPr>
                <w:rFonts w:cs="SKR HEAD1"/>
                <w:b/>
                <w:bCs/>
                <w:sz w:val="24"/>
                <w:szCs w:val="24"/>
                <w:rtl/>
                <w:lang w:bidi="ar-EG"/>
              </w:rPr>
            </w:pPr>
          </w:p>
        </w:tc>
        <w:tc>
          <w:tcPr>
            <w:tcW w:w="709" w:type="dxa"/>
            <w:vMerge/>
            <w:tcBorders>
              <w:top w:val="single" w:sz="6" w:space="0" w:color="auto"/>
            </w:tcBorders>
            <w:shd w:val="clear" w:color="auto" w:fill="auto"/>
          </w:tcPr>
          <w:p w14:paraId="65AC6D07" w14:textId="77777777" w:rsidR="00C653FE" w:rsidRPr="00EB4907" w:rsidRDefault="00C653FE" w:rsidP="00C653FE">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22DF8574" w14:textId="77777777" w:rsidR="00C653FE" w:rsidRPr="00EB4907" w:rsidRDefault="00C653FE" w:rsidP="00C653FE">
            <w:pPr>
              <w:pStyle w:val="ListParagraph4"/>
              <w:spacing w:after="0" w:line="240" w:lineRule="exact"/>
              <w:ind w:left="0"/>
              <w:jc w:val="center"/>
              <w:rPr>
                <w:rFonts w:cs="SKR HEAD1"/>
                <w:b/>
                <w:bCs/>
                <w:sz w:val="24"/>
                <w:szCs w:val="24"/>
                <w:rtl/>
                <w:lang w:bidi="ar-EG"/>
              </w:rPr>
            </w:pPr>
          </w:p>
        </w:tc>
        <w:tc>
          <w:tcPr>
            <w:tcW w:w="567" w:type="dxa"/>
            <w:vMerge/>
            <w:tcBorders>
              <w:top w:val="single" w:sz="6" w:space="0" w:color="auto"/>
            </w:tcBorders>
            <w:shd w:val="clear" w:color="auto" w:fill="auto"/>
          </w:tcPr>
          <w:p w14:paraId="740F79CC" w14:textId="77777777" w:rsidR="00C653FE" w:rsidRPr="00EB4907" w:rsidRDefault="00C653FE" w:rsidP="00C653FE">
            <w:pPr>
              <w:pStyle w:val="ListParagraph4"/>
              <w:spacing w:after="0" w:line="240" w:lineRule="exact"/>
              <w:ind w:left="0"/>
              <w:jc w:val="center"/>
              <w:rPr>
                <w:rFonts w:cs="SKR HEAD1"/>
                <w:b/>
                <w:bCs/>
                <w:sz w:val="24"/>
                <w:szCs w:val="24"/>
                <w:rtl/>
                <w:lang w:bidi="ar-EG"/>
              </w:rPr>
            </w:pPr>
          </w:p>
        </w:tc>
        <w:tc>
          <w:tcPr>
            <w:tcW w:w="675" w:type="dxa"/>
            <w:vMerge/>
            <w:tcBorders>
              <w:top w:val="single" w:sz="6" w:space="0" w:color="auto"/>
            </w:tcBorders>
            <w:shd w:val="clear" w:color="auto" w:fill="auto"/>
          </w:tcPr>
          <w:p w14:paraId="10C06BF7" w14:textId="77777777" w:rsidR="00C653FE" w:rsidRPr="00EB4907" w:rsidRDefault="00C653FE" w:rsidP="00C653FE">
            <w:pPr>
              <w:pStyle w:val="ListParagraph4"/>
              <w:spacing w:after="0" w:line="240" w:lineRule="exact"/>
              <w:ind w:left="0"/>
              <w:jc w:val="center"/>
              <w:rPr>
                <w:rFonts w:cs="SKR HEAD1"/>
                <w:b/>
                <w:bCs/>
                <w:sz w:val="24"/>
                <w:szCs w:val="24"/>
                <w:rtl/>
                <w:lang w:bidi="ar-EG"/>
              </w:rPr>
            </w:pPr>
          </w:p>
        </w:tc>
      </w:tr>
      <w:tr w:rsidR="00C653FE" w:rsidRPr="00EB4907" w14:paraId="4223F85B" w14:textId="77777777" w:rsidTr="00C653FE">
        <w:trPr>
          <w:trHeight w:val="507"/>
        </w:trPr>
        <w:tc>
          <w:tcPr>
            <w:tcW w:w="425" w:type="dxa"/>
            <w:shd w:val="clear" w:color="auto" w:fill="auto"/>
            <w:vAlign w:val="center"/>
          </w:tcPr>
          <w:p w14:paraId="6B35A055"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b/>
                <w:bCs/>
                <w:sz w:val="16"/>
                <w:szCs w:val="16"/>
                <w:rtl/>
                <w:lang w:bidi="ar-EG"/>
              </w:rPr>
              <w:t>1</w:t>
            </w:r>
          </w:p>
        </w:tc>
        <w:tc>
          <w:tcPr>
            <w:tcW w:w="3544" w:type="dxa"/>
            <w:shd w:val="clear" w:color="auto" w:fill="auto"/>
          </w:tcPr>
          <w:p w14:paraId="0354D9F0"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تمنح الجامعة المؤسسات الصناعية تراخيص استغلال براءات الاختراع والملكية الفكرية مقابل رسوم الترخيص.</w:t>
            </w:r>
          </w:p>
        </w:tc>
        <w:tc>
          <w:tcPr>
            <w:tcW w:w="567" w:type="dxa"/>
            <w:tcBorders>
              <w:top w:val="single" w:sz="6" w:space="0" w:color="auto"/>
            </w:tcBorders>
            <w:shd w:val="clear" w:color="auto" w:fill="auto"/>
            <w:vAlign w:val="center"/>
          </w:tcPr>
          <w:p w14:paraId="693985CE" w14:textId="77777777" w:rsidR="00C653FE" w:rsidRPr="00C653FE" w:rsidRDefault="00C653FE" w:rsidP="00C653FE">
            <w:pPr>
              <w:spacing w:after="0" w:line="240" w:lineRule="exact"/>
              <w:jc w:val="center"/>
              <w:rPr>
                <w:rFonts w:ascii="Simplified Arabic" w:hAnsi="Simplified Arabic" w:cs="Simplified Arabic"/>
                <w:b/>
                <w:bCs/>
                <w:sz w:val="20"/>
                <w:szCs w:val="20"/>
                <w:lang w:bidi="ar-EG"/>
              </w:rPr>
            </w:pPr>
            <w:r w:rsidRPr="00C653FE">
              <w:rPr>
                <w:rFonts w:ascii="Simplified Arabic" w:hAnsi="Simplified Arabic" w:cs="Simplified Arabic" w:hint="cs"/>
                <w:b/>
                <w:bCs/>
                <w:sz w:val="20"/>
                <w:szCs w:val="20"/>
                <w:rtl/>
                <w:lang w:bidi="ar-EG"/>
              </w:rPr>
              <w:t>162</w:t>
            </w:r>
          </w:p>
        </w:tc>
        <w:tc>
          <w:tcPr>
            <w:tcW w:w="709" w:type="dxa"/>
            <w:tcBorders>
              <w:top w:val="single" w:sz="6" w:space="0" w:color="auto"/>
            </w:tcBorders>
            <w:shd w:val="clear" w:color="auto" w:fill="auto"/>
            <w:vAlign w:val="center"/>
          </w:tcPr>
          <w:p w14:paraId="5ECF23D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64.8</w:t>
            </w:r>
          </w:p>
        </w:tc>
        <w:tc>
          <w:tcPr>
            <w:tcW w:w="567" w:type="dxa"/>
            <w:tcBorders>
              <w:top w:val="single" w:sz="6" w:space="0" w:color="auto"/>
            </w:tcBorders>
            <w:shd w:val="clear" w:color="auto" w:fill="auto"/>
            <w:vAlign w:val="center"/>
          </w:tcPr>
          <w:p w14:paraId="4B9E4D6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71</w:t>
            </w:r>
          </w:p>
        </w:tc>
        <w:tc>
          <w:tcPr>
            <w:tcW w:w="709" w:type="dxa"/>
            <w:tcBorders>
              <w:top w:val="single" w:sz="6" w:space="0" w:color="auto"/>
            </w:tcBorders>
            <w:shd w:val="clear" w:color="auto" w:fill="auto"/>
            <w:vAlign w:val="center"/>
          </w:tcPr>
          <w:p w14:paraId="130BB2D9"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28.4</w:t>
            </w:r>
          </w:p>
        </w:tc>
        <w:tc>
          <w:tcPr>
            <w:tcW w:w="567" w:type="dxa"/>
            <w:tcBorders>
              <w:top w:val="single" w:sz="6" w:space="0" w:color="auto"/>
            </w:tcBorders>
            <w:shd w:val="clear" w:color="auto" w:fill="auto"/>
            <w:vAlign w:val="center"/>
          </w:tcPr>
          <w:p w14:paraId="42D8E72E"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17</w:t>
            </w:r>
          </w:p>
        </w:tc>
        <w:tc>
          <w:tcPr>
            <w:tcW w:w="708" w:type="dxa"/>
            <w:tcBorders>
              <w:top w:val="single" w:sz="6" w:space="0" w:color="auto"/>
            </w:tcBorders>
            <w:shd w:val="clear" w:color="auto" w:fill="auto"/>
            <w:vAlign w:val="center"/>
          </w:tcPr>
          <w:p w14:paraId="162999F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6.8</w:t>
            </w:r>
          </w:p>
        </w:tc>
        <w:tc>
          <w:tcPr>
            <w:tcW w:w="709" w:type="dxa"/>
            <w:shd w:val="clear" w:color="auto" w:fill="auto"/>
            <w:vAlign w:val="center"/>
          </w:tcPr>
          <w:p w14:paraId="550472CB" w14:textId="77777777" w:rsidR="00C653FE" w:rsidRPr="00C653FE" w:rsidRDefault="00C653FE" w:rsidP="00C653FE">
            <w:pPr>
              <w:spacing w:after="0" w:line="240" w:lineRule="exact"/>
              <w:jc w:val="center"/>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2.58</w:t>
            </w:r>
          </w:p>
        </w:tc>
        <w:tc>
          <w:tcPr>
            <w:tcW w:w="709" w:type="dxa"/>
            <w:shd w:val="clear" w:color="auto" w:fill="auto"/>
            <w:vAlign w:val="center"/>
          </w:tcPr>
          <w:p w14:paraId="26B4BC53" w14:textId="77777777" w:rsidR="00C653FE" w:rsidRPr="00C653FE" w:rsidRDefault="00C653FE" w:rsidP="00C653FE">
            <w:pPr>
              <w:spacing w:after="0" w:line="240" w:lineRule="exact"/>
              <w:jc w:val="center"/>
              <w:rPr>
                <w:rFonts w:ascii="Simplified Arabic" w:hAnsi="Simplified Arabic" w:cs="Simplified Arabic"/>
                <w:b/>
                <w:bCs/>
                <w:sz w:val="20"/>
                <w:szCs w:val="20"/>
                <w:lang w:bidi="ar-EG"/>
              </w:rPr>
            </w:pPr>
            <w:r w:rsidRPr="00C653FE">
              <w:rPr>
                <w:rFonts w:ascii="Simplified Arabic" w:hAnsi="Simplified Arabic" w:cs="Simplified Arabic" w:hint="cs"/>
                <w:b/>
                <w:bCs/>
                <w:sz w:val="20"/>
                <w:szCs w:val="20"/>
                <w:rtl/>
                <w:lang w:bidi="ar-EG"/>
              </w:rPr>
              <w:t>0.62</w:t>
            </w:r>
          </w:p>
        </w:tc>
        <w:tc>
          <w:tcPr>
            <w:tcW w:w="567" w:type="dxa"/>
            <w:shd w:val="clear" w:color="auto" w:fill="auto"/>
            <w:vAlign w:val="center"/>
          </w:tcPr>
          <w:p w14:paraId="7EA9892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645</w:t>
            </w:r>
          </w:p>
        </w:tc>
        <w:tc>
          <w:tcPr>
            <w:tcW w:w="709" w:type="dxa"/>
            <w:shd w:val="clear" w:color="auto" w:fill="auto"/>
            <w:vAlign w:val="center"/>
          </w:tcPr>
          <w:p w14:paraId="4900790F"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258</w:t>
            </w:r>
          </w:p>
        </w:tc>
        <w:tc>
          <w:tcPr>
            <w:tcW w:w="567" w:type="dxa"/>
            <w:shd w:val="clear" w:color="auto" w:fill="auto"/>
            <w:vAlign w:val="center"/>
          </w:tcPr>
          <w:p w14:paraId="32311C14"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567" w:type="dxa"/>
            <w:shd w:val="clear" w:color="auto" w:fill="auto"/>
            <w:vAlign w:val="center"/>
          </w:tcPr>
          <w:p w14:paraId="210EE6C3"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كبيرة</w:t>
            </w:r>
          </w:p>
        </w:tc>
        <w:tc>
          <w:tcPr>
            <w:tcW w:w="675" w:type="dxa"/>
            <w:shd w:val="clear" w:color="auto" w:fill="auto"/>
            <w:vAlign w:val="center"/>
          </w:tcPr>
          <w:p w14:paraId="53B782DB"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5</w:t>
            </w:r>
          </w:p>
        </w:tc>
      </w:tr>
      <w:tr w:rsidR="00C653FE" w:rsidRPr="00EB4907" w14:paraId="4AF535A8" w14:textId="77777777" w:rsidTr="00C653FE">
        <w:tc>
          <w:tcPr>
            <w:tcW w:w="425" w:type="dxa"/>
            <w:shd w:val="clear" w:color="auto" w:fill="auto"/>
            <w:vAlign w:val="center"/>
          </w:tcPr>
          <w:p w14:paraId="78FB8B01"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2</w:t>
            </w:r>
          </w:p>
        </w:tc>
        <w:tc>
          <w:tcPr>
            <w:tcW w:w="3544" w:type="dxa"/>
            <w:shd w:val="clear" w:color="auto" w:fill="auto"/>
          </w:tcPr>
          <w:p w14:paraId="65109E4C"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تقدم الجامعة الاستشارات البحثية العلمية للقطاع الخاص للإسهام في تطويره.</w:t>
            </w:r>
          </w:p>
        </w:tc>
        <w:tc>
          <w:tcPr>
            <w:tcW w:w="567" w:type="dxa"/>
            <w:shd w:val="clear" w:color="auto" w:fill="auto"/>
            <w:vAlign w:val="center"/>
          </w:tcPr>
          <w:p w14:paraId="4995AA0B"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174</w:t>
            </w:r>
          </w:p>
        </w:tc>
        <w:tc>
          <w:tcPr>
            <w:tcW w:w="709" w:type="dxa"/>
            <w:shd w:val="clear" w:color="auto" w:fill="auto"/>
            <w:vAlign w:val="center"/>
          </w:tcPr>
          <w:p w14:paraId="0DA93912"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69.6</w:t>
            </w:r>
          </w:p>
        </w:tc>
        <w:tc>
          <w:tcPr>
            <w:tcW w:w="567" w:type="dxa"/>
            <w:shd w:val="clear" w:color="auto" w:fill="auto"/>
            <w:vAlign w:val="center"/>
          </w:tcPr>
          <w:p w14:paraId="2FFF2F8C"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64</w:t>
            </w:r>
          </w:p>
        </w:tc>
        <w:tc>
          <w:tcPr>
            <w:tcW w:w="709" w:type="dxa"/>
            <w:shd w:val="clear" w:color="auto" w:fill="auto"/>
            <w:vAlign w:val="center"/>
          </w:tcPr>
          <w:p w14:paraId="6BCFD6B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25.6</w:t>
            </w:r>
          </w:p>
        </w:tc>
        <w:tc>
          <w:tcPr>
            <w:tcW w:w="567" w:type="dxa"/>
            <w:shd w:val="clear" w:color="auto" w:fill="auto"/>
            <w:vAlign w:val="center"/>
          </w:tcPr>
          <w:p w14:paraId="1F6C0D0F"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12</w:t>
            </w:r>
          </w:p>
        </w:tc>
        <w:tc>
          <w:tcPr>
            <w:tcW w:w="708" w:type="dxa"/>
            <w:shd w:val="clear" w:color="auto" w:fill="auto"/>
            <w:vAlign w:val="center"/>
          </w:tcPr>
          <w:p w14:paraId="0F3DBA5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4.8</w:t>
            </w:r>
          </w:p>
        </w:tc>
        <w:tc>
          <w:tcPr>
            <w:tcW w:w="709" w:type="dxa"/>
            <w:shd w:val="clear" w:color="auto" w:fill="auto"/>
            <w:vAlign w:val="center"/>
          </w:tcPr>
          <w:p w14:paraId="4E215BF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2.65</w:t>
            </w:r>
          </w:p>
        </w:tc>
        <w:tc>
          <w:tcPr>
            <w:tcW w:w="709" w:type="dxa"/>
            <w:shd w:val="clear" w:color="auto" w:fill="auto"/>
            <w:vAlign w:val="center"/>
          </w:tcPr>
          <w:p w14:paraId="70D0EDF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0.57</w:t>
            </w:r>
          </w:p>
        </w:tc>
        <w:tc>
          <w:tcPr>
            <w:tcW w:w="567" w:type="dxa"/>
            <w:shd w:val="clear" w:color="auto" w:fill="auto"/>
            <w:vAlign w:val="center"/>
          </w:tcPr>
          <w:p w14:paraId="1A45E62A"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662</w:t>
            </w:r>
          </w:p>
        </w:tc>
        <w:tc>
          <w:tcPr>
            <w:tcW w:w="709" w:type="dxa"/>
            <w:shd w:val="clear" w:color="auto" w:fill="auto"/>
            <w:vAlign w:val="center"/>
          </w:tcPr>
          <w:p w14:paraId="069B8D09"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264.8</w:t>
            </w:r>
          </w:p>
        </w:tc>
        <w:tc>
          <w:tcPr>
            <w:tcW w:w="567" w:type="dxa"/>
            <w:shd w:val="clear" w:color="auto" w:fill="auto"/>
            <w:vAlign w:val="center"/>
          </w:tcPr>
          <w:p w14:paraId="187E5974" w14:textId="77777777" w:rsidR="00C653FE" w:rsidRPr="00C653FE" w:rsidRDefault="00C653FE" w:rsidP="00C653FE">
            <w:pPr>
              <w:spacing w:after="0" w:line="240" w:lineRule="exact"/>
              <w:jc w:val="center"/>
              <w:rPr>
                <w:rFonts w:ascii="Simplified Arabic" w:hAnsi="Simplified Arabic" w:cs="Simplified Arabic"/>
                <w:b/>
                <w:bCs/>
                <w:sz w:val="16"/>
                <w:szCs w:val="16"/>
                <w:lang w:bidi="ar-EG"/>
              </w:rPr>
            </w:pPr>
            <w:r w:rsidRPr="00C653FE">
              <w:rPr>
                <w:rFonts w:ascii="Simplified Arabic" w:hAnsi="Simplified Arabic" w:cs="Simplified Arabic" w:hint="cs"/>
                <w:b/>
                <w:bCs/>
                <w:sz w:val="16"/>
                <w:szCs w:val="16"/>
                <w:rtl/>
                <w:lang w:bidi="ar-EG"/>
              </w:rPr>
              <w:t>0.01</w:t>
            </w:r>
          </w:p>
        </w:tc>
        <w:tc>
          <w:tcPr>
            <w:tcW w:w="567" w:type="dxa"/>
            <w:shd w:val="clear" w:color="auto" w:fill="auto"/>
            <w:vAlign w:val="center"/>
          </w:tcPr>
          <w:p w14:paraId="423A800C"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كبيرة</w:t>
            </w:r>
          </w:p>
        </w:tc>
        <w:tc>
          <w:tcPr>
            <w:tcW w:w="675" w:type="dxa"/>
            <w:shd w:val="clear" w:color="auto" w:fill="auto"/>
            <w:vAlign w:val="center"/>
          </w:tcPr>
          <w:p w14:paraId="594F1C15"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1</w:t>
            </w:r>
          </w:p>
        </w:tc>
      </w:tr>
      <w:tr w:rsidR="00C653FE" w:rsidRPr="00EB4907" w14:paraId="2C7D3B92" w14:textId="77777777" w:rsidTr="00C653FE">
        <w:tc>
          <w:tcPr>
            <w:tcW w:w="425" w:type="dxa"/>
            <w:shd w:val="clear" w:color="auto" w:fill="auto"/>
            <w:vAlign w:val="center"/>
          </w:tcPr>
          <w:p w14:paraId="3C185AAE"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3</w:t>
            </w:r>
          </w:p>
        </w:tc>
        <w:tc>
          <w:tcPr>
            <w:tcW w:w="3544" w:type="dxa"/>
            <w:shd w:val="clear" w:color="auto" w:fill="auto"/>
          </w:tcPr>
          <w:p w14:paraId="0D5B873A"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ترسخ الجامعة ثقافة الشراكة البحثية المحفزة لتسجيل براءات الاختراع وحقوق الملكية الفكرية.</w:t>
            </w:r>
          </w:p>
        </w:tc>
        <w:tc>
          <w:tcPr>
            <w:tcW w:w="567" w:type="dxa"/>
            <w:shd w:val="clear" w:color="auto" w:fill="auto"/>
            <w:vAlign w:val="center"/>
          </w:tcPr>
          <w:p w14:paraId="0B5F708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172</w:t>
            </w:r>
          </w:p>
        </w:tc>
        <w:tc>
          <w:tcPr>
            <w:tcW w:w="709" w:type="dxa"/>
            <w:shd w:val="clear" w:color="auto" w:fill="auto"/>
            <w:vAlign w:val="center"/>
          </w:tcPr>
          <w:p w14:paraId="676C7DD9"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68.9</w:t>
            </w:r>
          </w:p>
        </w:tc>
        <w:tc>
          <w:tcPr>
            <w:tcW w:w="567" w:type="dxa"/>
            <w:shd w:val="clear" w:color="auto" w:fill="auto"/>
            <w:vAlign w:val="center"/>
          </w:tcPr>
          <w:p w14:paraId="4824DE6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67</w:t>
            </w:r>
          </w:p>
        </w:tc>
        <w:tc>
          <w:tcPr>
            <w:tcW w:w="709" w:type="dxa"/>
            <w:shd w:val="clear" w:color="auto" w:fill="auto"/>
            <w:vAlign w:val="center"/>
          </w:tcPr>
          <w:p w14:paraId="4973DBF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26.7</w:t>
            </w:r>
          </w:p>
        </w:tc>
        <w:tc>
          <w:tcPr>
            <w:tcW w:w="567" w:type="dxa"/>
            <w:shd w:val="clear" w:color="auto" w:fill="auto"/>
            <w:vAlign w:val="center"/>
          </w:tcPr>
          <w:p w14:paraId="7CCAA3CA"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11</w:t>
            </w:r>
          </w:p>
        </w:tc>
        <w:tc>
          <w:tcPr>
            <w:tcW w:w="708" w:type="dxa"/>
            <w:shd w:val="clear" w:color="auto" w:fill="auto"/>
            <w:vAlign w:val="center"/>
          </w:tcPr>
          <w:p w14:paraId="04FA6F6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4.4</w:t>
            </w:r>
          </w:p>
        </w:tc>
        <w:tc>
          <w:tcPr>
            <w:tcW w:w="709" w:type="dxa"/>
            <w:shd w:val="clear" w:color="auto" w:fill="auto"/>
            <w:vAlign w:val="center"/>
          </w:tcPr>
          <w:p w14:paraId="16906F0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2.64</w:t>
            </w:r>
          </w:p>
        </w:tc>
        <w:tc>
          <w:tcPr>
            <w:tcW w:w="709" w:type="dxa"/>
            <w:shd w:val="clear" w:color="auto" w:fill="auto"/>
            <w:vAlign w:val="center"/>
          </w:tcPr>
          <w:p w14:paraId="3DFF2FC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0.56</w:t>
            </w:r>
          </w:p>
        </w:tc>
        <w:tc>
          <w:tcPr>
            <w:tcW w:w="567" w:type="dxa"/>
            <w:shd w:val="clear" w:color="auto" w:fill="auto"/>
            <w:vAlign w:val="center"/>
          </w:tcPr>
          <w:p w14:paraId="01D820BD"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661</w:t>
            </w:r>
          </w:p>
        </w:tc>
        <w:tc>
          <w:tcPr>
            <w:tcW w:w="709" w:type="dxa"/>
            <w:shd w:val="clear" w:color="auto" w:fill="auto"/>
            <w:vAlign w:val="center"/>
          </w:tcPr>
          <w:p w14:paraId="5B6C9E6B"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264.4</w:t>
            </w:r>
          </w:p>
        </w:tc>
        <w:tc>
          <w:tcPr>
            <w:tcW w:w="567" w:type="dxa"/>
            <w:shd w:val="clear" w:color="auto" w:fill="auto"/>
            <w:vAlign w:val="center"/>
          </w:tcPr>
          <w:p w14:paraId="71064BB5"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567" w:type="dxa"/>
            <w:shd w:val="clear" w:color="auto" w:fill="auto"/>
            <w:vAlign w:val="center"/>
          </w:tcPr>
          <w:p w14:paraId="1993519F"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كبيرة</w:t>
            </w:r>
          </w:p>
        </w:tc>
        <w:tc>
          <w:tcPr>
            <w:tcW w:w="675" w:type="dxa"/>
            <w:shd w:val="clear" w:color="auto" w:fill="auto"/>
            <w:vAlign w:val="center"/>
          </w:tcPr>
          <w:p w14:paraId="43AF05C5"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2</w:t>
            </w:r>
          </w:p>
        </w:tc>
      </w:tr>
      <w:tr w:rsidR="00C653FE" w:rsidRPr="00EB4907" w14:paraId="14F98F6B" w14:textId="77777777" w:rsidTr="00C653FE">
        <w:tc>
          <w:tcPr>
            <w:tcW w:w="425" w:type="dxa"/>
            <w:shd w:val="clear" w:color="auto" w:fill="auto"/>
            <w:vAlign w:val="center"/>
          </w:tcPr>
          <w:p w14:paraId="5B63242F"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4</w:t>
            </w:r>
          </w:p>
        </w:tc>
        <w:tc>
          <w:tcPr>
            <w:tcW w:w="3544" w:type="dxa"/>
            <w:shd w:val="clear" w:color="auto" w:fill="auto"/>
          </w:tcPr>
          <w:p w14:paraId="056FF83E"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تسعى الجامعة من خلال اتفاقات الشراكة مع القطاع الخاص لتحويل مخرجات البحوث العلمية إلى منتجات نهائية تدعم عملية التنمية.</w:t>
            </w:r>
          </w:p>
        </w:tc>
        <w:tc>
          <w:tcPr>
            <w:tcW w:w="567" w:type="dxa"/>
            <w:shd w:val="clear" w:color="auto" w:fill="auto"/>
            <w:vAlign w:val="center"/>
          </w:tcPr>
          <w:p w14:paraId="33931BD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174</w:t>
            </w:r>
          </w:p>
        </w:tc>
        <w:tc>
          <w:tcPr>
            <w:tcW w:w="709" w:type="dxa"/>
            <w:shd w:val="clear" w:color="auto" w:fill="auto"/>
            <w:vAlign w:val="center"/>
          </w:tcPr>
          <w:p w14:paraId="2DA0059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69.7</w:t>
            </w:r>
          </w:p>
        </w:tc>
        <w:tc>
          <w:tcPr>
            <w:tcW w:w="567" w:type="dxa"/>
            <w:shd w:val="clear" w:color="auto" w:fill="auto"/>
            <w:vAlign w:val="center"/>
          </w:tcPr>
          <w:p w14:paraId="6F03165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61</w:t>
            </w:r>
          </w:p>
        </w:tc>
        <w:tc>
          <w:tcPr>
            <w:tcW w:w="709" w:type="dxa"/>
            <w:shd w:val="clear" w:color="auto" w:fill="auto"/>
            <w:vAlign w:val="center"/>
          </w:tcPr>
          <w:p w14:paraId="647D196A"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24.3</w:t>
            </w:r>
          </w:p>
        </w:tc>
        <w:tc>
          <w:tcPr>
            <w:tcW w:w="567" w:type="dxa"/>
            <w:shd w:val="clear" w:color="auto" w:fill="auto"/>
            <w:vAlign w:val="center"/>
          </w:tcPr>
          <w:p w14:paraId="2E44E3A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15</w:t>
            </w:r>
          </w:p>
        </w:tc>
        <w:tc>
          <w:tcPr>
            <w:tcW w:w="708" w:type="dxa"/>
            <w:shd w:val="clear" w:color="auto" w:fill="auto"/>
            <w:vAlign w:val="center"/>
          </w:tcPr>
          <w:p w14:paraId="23DD7573"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w:t>
            </w:r>
          </w:p>
        </w:tc>
        <w:tc>
          <w:tcPr>
            <w:tcW w:w="709" w:type="dxa"/>
            <w:shd w:val="clear" w:color="auto" w:fill="auto"/>
            <w:vAlign w:val="center"/>
          </w:tcPr>
          <w:p w14:paraId="01EF8E14"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2.64</w:t>
            </w:r>
          </w:p>
        </w:tc>
        <w:tc>
          <w:tcPr>
            <w:tcW w:w="709" w:type="dxa"/>
            <w:shd w:val="clear" w:color="auto" w:fill="auto"/>
            <w:vAlign w:val="center"/>
          </w:tcPr>
          <w:p w14:paraId="5E2A4BD0"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0.59</w:t>
            </w:r>
          </w:p>
        </w:tc>
        <w:tc>
          <w:tcPr>
            <w:tcW w:w="567" w:type="dxa"/>
            <w:shd w:val="clear" w:color="auto" w:fill="auto"/>
            <w:vAlign w:val="center"/>
          </w:tcPr>
          <w:p w14:paraId="17AB4D6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659</w:t>
            </w:r>
          </w:p>
        </w:tc>
        <w:tc>
          <w:tcPr>
            <w:tcW w:w="709" w:type="dxa"/>
            <w:shd w:val="clear" w:color="auto" w:fill="auto"/>
            <w:vAlign w:val="center"/>
          </w:tcPr>
          <w:p w14:paraId="21C4FC93"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263.6</w:t>
            </w:r>
          </w:p>
        </w:tc>
        <w:tc>
          <w:tcPr>
            <w:tcW w:w="567" w:type="dxa"/>
            <w:shd w:val="clear" w:color="auto" w:fill="auto"/>
            <w:vAlign w:val="center"/>
          </w:tcPr>
          <w:p w14:paraId="1D1A67ED"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567" w:type="dxa"/>
            <w:shd w:val="clear" w:color="auto" w:fill="auto"/>
            <w:vAlign w:val="center"/>
          </w:tcPr>
          <w:p w14:paraId="19119E61"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كبيرة</w:t>
            </w:r>
          </w:p>
        </w:tc>
        <w:tc>
          <w:tcPr>
            <w:tcW w:w="675" w:type="dxa"/>
            <w:shd w:val="clear" w:color="auto" w:fill="auto"/>
            <w:vAlign w:val="center"/>
          </w:tcPr>
          <w:p w14:paraId="53F5BA51"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4</w:t>
            </w:r>
          </w:p>
        </w:tc>
      </w:tr>
      <w:tr w:rsidR="00C653FE" w:rsidRPr="00EB4907" w14:paraId="200FAE44" w14:textId="77777777" w:rsidTr="00C653FE">
        <w:tc>
          <w:tcPr>
            <w:tcW w:w="425" w:type="dxa"/>
            <w:shd w:val="clear" w:color="auto" w:fill="auto"/>
            <w:vAlign w:val="center"/>
          </w:tcPr>
          <w:p w14:paraId="44FFB51E"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5</w:t>
            </w:r>
          </w:p>
        </w:tc>
        <w:tc>
          <w:tcPr>
            <w:tcW w:w="3544" w:type="dxa"/>
            <w:shd w:val="clear" w:color="auto" w:fill="auto"/>
          </w:tcPr>
          <w:p w14:paraId="20D4110C"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تنشئ الجامعة قاعدة بيانات للبحوث والتخصصات التي تغطيها الجامعة يمكن الاطلاع عليها من قبل القطاع الخاص.</w:t>
            </w:r>
          </w:p>
        </w:tc>
        <w:tc>
          <w:tcPr>
            <w:tcW w:w="567" w:type="dxa"/>
            <w:shd w:val="clear" w:color="auto" w:fill="auto"/>
            <w:vAlign w:val="center"/>
          </w:tcPr>
          <w:p w14:paraId="029EC85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176</w:t>
            </w:r>
          </w:p>
        </w:tc>
        <w:tc>
          <w:tcPr>
            <w:tcW w:w="709" w:type="dxa"/>
            <w:shd w:val="clear" w:color="auto" w:fill="auto"/>
            <w:vAlign w:val="center"/>
          </w:tcPr>
          <w:p w14:paraId="20784FF4"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70.5</w:t>
            </w:r>
          </w:p>
        </w:tc>
        <w:tc>
          <w:tcPr>
            <w:tcW w:w="567" w:type="dxa"/>
            <w:shd w:val="clear" w:color="auto" w:fill="auto"/>
            <w:vAlign w:val="center"/>
          </w:tcPr>
          <w:p w14:paraId="42A00CC6"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58</w:t>
            </w:r>
          </w:p>
        </w:tc>
        <w:tc>
          <w:tcPr>
            <w:tcW w:w="709" w:type="dxa"/>
            <w:shd w:val="clear" w:color="auto" w:fill="auto"/>
            <w:vAlign w:val="center"/>
          </w:tcPr>
          <w:p w14:paraId="1116DD34"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23.1</w:t>
            </w:r>
          </w:p>
        </w:tc>
        <w:tc>
          <w:tcPr>
            <w:tcW w:w="567" w:type="dxa"/>
            <w:shd w:val="clear" w:color="auto" w:fill="auto"/>
            <w:vAlign w:val="center"/>
          </w:tcPr>
          <w:p w14:paraId="3530BC2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16</w:t>
            </w:r>
          </w:p>
        </w:tc>
        <w:tc>
          <w:tcPr>
            <w:tcW w:w="708" w:type="dxa"/>
            <w:shd w:val="clear" w:color="auto" w:fill="auto"/>
            <w:vAlign w:val="center"/>
          </w:tcPr>
          <w:p w14:paraId="29AE0639"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6.4</w:t>
            </w:r>
          </w:p>
        </w:tc>
        <w:tc>
          <w:tcPr>
            <w:tcW w:w="709" w:type="dxa"/>
            <w:shd w:val="clear" w:color="auto" w:fill="auto"/>
            <w:vAlign w:val="center"/>
          </w:tcPr>
          <w:p w14:paraId="14317015"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2.64</w:t>
            </w:r>
          </w:p>
        </w:tc>
        <w:tc>
          <w:tcPr>
            <w:tcW w:w="709" w:type="dxa"/>
            <w:shd w:val="clear" w:color="auto" w:fill="auto"/>
            <w:vAlign w:val="center"/>
          </w:tcPr>
          <w:p w14:paraId="47A59205"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0.60</w:t>
            </w:r>
          </w:p>
        </w:tc>
        <w:tc>
          <w:tcPr>
            <w:tcW w:w="567" w:type="dxa"/>
            <w:shd w:val="clear" w:color="auto" w:fill="auto"/>
            <w:vAlign w:val="center"/>
          </w:tcPr>
          <w:p w14:paraId="35DFB31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660</w:t>
            </w:r>
          </w:p>
        </w:tc>
        <w:tc>
          <w:tcPr>
            <w:tcW w:w="709" w:type="dxa"/>
            <w:shd w:val="clear" w:color="auto" w:fill="auto"/>
            <w:vAlign w:val="center"/>
          </w:tcPr>
          <w:p w14:paraId="61E65B0F"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264</w:t>
            </w:r>
          </w:p>
        </w:tc>
        <w:tc>
          <w:tcPr>
            <w:tcW w:w="567" w:type="dxa"/>
            <w:shd w:val="clear" w:color="auto" w:fill="auto"/>
            <w:vAlign w:val="center"/>
          </w:tcPr>
          <w:p w14:paraId="5D404941"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567" w:type="dxa"/>
            <w:shd w:val="clear" w:color="auto" w:fill="auto"/>
            <w:vAlign w:val="center"/>
          </w:tcPr>
          <w:p w14:paraId="064737A8"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كبيرة</w:t>
            </w:r>
          </w:p>
        </w:tc>
        <w:tc>
          <w:tcPr>
            <w:tcW w:w="675" w:type="dxa"/>
            <w:shd w:val="clear" w:color="auto" w:fill="auto"/>
            <w:vAlign w:val="center"/>
          </w:tcPr>
          <w:p w14:paraId="752ED0DD"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3</w:t>
            </w:r>
          </w:p>
        </w:tc>
      </w:tr>
      <w:tr w:rsidR="00C653FE" w:rsidRPr="00EB4907" w14:paraId="19F6FD52" w14:textId="77777777" w:rsidTr="00C653FE">
        <w:tc>
          <w:tcPr>
            <w:tcW w:w="425" w:type="dxa"/>
            <w:shd w:val="clear" w:color="auto" w:fill="auto"/>
            <w:vAlign w:val="center"/>
          </w:tcPr>
          <w:p w14:paraId="149D2379" w14:textId="77777777" w:rsidR="00C653FE" w:rsidRPr="00EB4907" w:rsidRDefault="00C653FE" w:rsidP="00C653FE">
            <w:pPr>
              <w:spacing w:after="0" w:line="240" w:lineRule="exact"/>
              <w:jc w:val="center"/>
              <w:rPr>
                <w:rFonts w:ascii="Simplified Arabic" w:hAnsi="Simplified Arabic" w:cs="Simplified Arabic"/>
                <w:b/>
                <w:bCs/>
                <w:sz w:val="16"/>
                <w:szCs w:val="16"/>
                <w:rtl/>
                <w:lang w:bidi="ar-EG"/>
              </w:rPr>
            </w:pPr>
            <w:r w:rsidRPr="00EB4907">
              <w:rPr>
                <w:rFonts w:ascii="Simplified Arabic" w:hAnsi="Simplified Arabic" w:cs="Simplified Arabic" w:hint="cs"/>
                <w:b/>
                <w:bCs/>
                <w:sz w:val="16"/>
                <w:szCs w:val="16"/>
                <w:rtl/>
                <w:lang w:bidi="ar-EG"/>
              </w:rPr>
              <w:t>6</w:t>
            </w:r>
          </w:p>
        </w:tc>
        <w:tc>
          <w:tcPr>
            <w:tcW w:w="3544" w:type="dxa"/>
            <w:shd w:val="clear" w:color="auto" w:fill="auto"/>
          </w:tcPr>
          <w:p w14:paraId="6B669858" w14:textId="77777777" w:rsidR="00C653FE" w:rsidRPr="00C653FE" w:rsidRDefault="00C653FE" w:rsidP="00C653FE">
            <w:pPr>
              <w:spacing w:after="0" w:line="240" w:lineRule="exact"/>
              <w:jc w:val="lowKashida"/>
              <w:rPr>
                <w:rFonts w:ascii="Simplified Arabic" w:hAnsi="Simplified Arabic" w:cs="Simplified Arabic"/>
                <w:b/>
                <w:bCs/>
                <w:sz w:val="20"/>
                <w:szCs w:val="20"/>
                <w:rtl/>
              </w:rPr>
            </w:pPr>
            <w:r w:rsidRPr="00C653FE">
              <w:rPr>
                <w:rFonts w:ascii="Simplified Arabic" w:hAnsi="Simplified Arabic" w:cs="Simplified Arabic" w:hint="cs"/>
                <w:b/>
                <w:bCs/>
                <w:sz w:val="20"/>
                <w:szCs w:val="20"/>
                <w:rtl/>
              </w:rPr>
              <w:t>تعقد الجامعة لقاءات دورية بينها وبين المؤسسات الإنتاجية بشكل مستمر.</w:t>
            </w:r>
          </w:p>
        </w:tc>
        <w:tc>
          <w:tcPr>
            <w:tcW w:w="567" w:type="dxa"/>
            <w:shd w:val="clear" w:color="auto" w:fill="auto"/>
            <w:vAlign w:val="center"/>
          </w:tcPr>
          <w:p w14:paraId="59EF5B6F" w14:textId="77777777" w:rsidR="00C653FE" w:rsidRPr="00C653FE" w:rsidRDefault="00C653FE" w:rsidP="00C653FE">
            <w:pPr>
              <w:spacing w:after="0" w:line="240" w:lineRule="exact"/>
              <w:jc w:val="center"/>
              <w:rPr>
                <w:rFonts w:ascii="Simplified Arabic" w:hAnsi="Simplified Arabic" w:cs="Simplified Arabic"/>
                <w:b/>
                <w:bCs/>
                <w:sz w:val="20"/>
                <w:szCs w:val="20"/>
                <w:lang w:bidi="ar-EG"/>
              </w:rPr>
            </w:pPr>
            <w:r w:rsidRPr="00C653FE">
              <w:rPr>
                <w:rFonts w:ascii="Simplified Arabic" w:hAnsi="Simplified Arabic" w:cs="Simplified Arabic" w:hint="cs"/>
                <w:b/>
                <w:bCs/>
                <w:sz w:val="20"/>
                <w:szCs w:val="20"/>
                <w:rtl/>
                <w:lang w:bidi="ar-EG"/>
              </w:rPr>
              <w:t>159</w:t>
            </w:r>
          </w:p>
        </w:tc>
        <w:tc>
          <w:tcPr>
            <w:tcW w:w="709" w:type="dxa"/>
            <w:shd w:val="clear" w:color="auto" w:fill="auto"/>
            <w:vAlign w:val="center"/>
          </w:tcPr>
          <w:p w14:paraId="4E9387B7"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63.7</w:t>
            </w:r>
          </w:p>
        </w:tc>
        <w:tc>
          <w:tcPr>
            <w:tcW w:w="567" w:type="dxa"/>
            <w:shd w:val="clear" w:color="auto" w:fill="auto"/>
            <w:vAlign w:val="center"/>
          </w:tcPr>
          <w:p w14:paraId="0CCA61E2"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69</w:t>
            </w:r>
          </w:p>
        </w:tc>
        <w:tc>
          <w:tcPr>
            <w:tcW w:w="709" w:type="dxa"/>
            <w:shd w:val="clear" w:color="auto" w:fill="auto"/>
            <w:vAlign w:val="center"/>
          </w:tcPr>
          <w:p w14:paraId="4B19CBE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27.5</w:t>
            </w:r>
          </w:p>
        </w:tc>
        <w:tc>
          <w:tcPr>
            <w:tcW w:w="567" w:type="dxa"/>
            <w:shd w:val="clear" w:color="auto" w:fill="auto"/>
            <w:vAlign w:val="center"/>
          </w:tcPr>
          <w:p w14:paraId="37AF5A18"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22</w:t>
            </w:r>
          </w:p>
        </w:tc>
        <w:tc>
          <w:tcPr>
            <w:tcW w:w="708" w:type="dxa"/>
            <w:shd w:val="clear" w:color="auto" w:fill="auto"/>
            <w:vAlign w:val="center"/>
          </w:tcPr>
          <w:p w14:paraId="5D201F03" w14:textId="77777777" w:rsidR="00C653FE" w:rsidRPr="00C653FE" w:rsidRDefault="00C653FE" w:rsidP="00C653FE">
            <w:pPr>
              <w:spacing w:after="0" w:line="240" w:lineRule="exact"/>
              <w:jc w:val="center"/>
              <w:rPr>
                <w:rFonts w:ascii="Simplified Arabic" w:hAnsi="Simplified Arabic" w:cs="Simplified Arabic"/>
                <w:b/>
                <w:bCs/>
                <w:sz w:val="20"/>
                <w:szCs w:val="20"/>
                <w:lang w:bidi="ar-EG"/>
              </w:rPr>
            </w:pPr>
            <w:r w:rsidRPr="00C653FE">
              <w:rPr>
                <w:rFonts w:ascii="Simplified Arabic" w:hAnsi="Simplified Arabic" w:cs="Simplified Arabic" w:hint="cs"/>
                <w:b/>
                <w:bCs/>
                <w:sz w:val="20"/>
                <w:szCs w:val="20"/>
                <w:rtl/>
                <w:lang w:bidi="ar-EG"/>
              </w:rPr>
              <w:t>8.8</w:t>
            </w:r>
          </w:p>
        </w:tc>
        <w:tc>
          <w:tcPr>
            <w:tcW w:w="709" w:type="dxa"/>
            <w:shd w:val="clear" w:color="auto" w:fill="auto"/>
            <w:vAlign w:val="center"/>
          </w:tcPr>
          <w:p w14:paraId="34529D31"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2.55</w:t>
            </w:r>
          </w:p>
        </w:tc>
        <w:tc>
          <w:tcPr>
            <w:tcW w:w="709" w:type="dxa"/>
            <w:shd w:val="clear" w:color="auto" w:fill="auto"/>
            <w:vAlign w:val="center"/>
          </w:tcPr>
          <w:p w14:paraId="6065383E"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0.65</w:t>
            </w:r>
          </w:p>
        </w:tc>
        <w:tc>
          <w:tcPr>
            <w:tcW w:w="567" w:type="dxa"/>
            <w:shd w:val="clear" w:color="auto" w:fill="auto"/>
            <w:vAlign w:val="center"/>
          </w:tcPr>
          <w:p w14:paraId="262B7B64" w14:textId="77777777" w:rsidR="00C653FE" w:rsidRPr="00C653FE" w:rsidRDefault="00C653FE" w:rsidP="00C653FE">
            <w:pPr>
              <w:spacing w:after="0" w:line="240" w:lineRule="exact"/>
              <w:jc w:val="center"/>
              <w:rPr>
                <w:rFonts w:ascii="Simplified Arabic" w:hAnsi="Simplified Arabic" w:cs="Simplified Arabic"/>
                <w:b/>
                <w:bCs/>
                <w:sz w:val="20"/>
                <w:szCs w:val="20"/>
                <w:rtl/>
                <w:lang w:bidi="ar-EG"/>
              </w:rPr>
            </w:pPr>
            <w:r w:rsidRPr="00C653FE">
              <w:rPr>
                <w:rFonts w:ascii="Simplified Arabic" w:hAnsi="Simplified Arabic" w:cs="Simplified Arabic" w:hint="cs"/>
                <w:b/>
                <w:bCs/>
                <w:sz w:val="20"/>
                <w:szCs w:val="20"/>
                <w:rtl/>
                <w:lang w:bidi="ar-EG"/>
              </w:rPr>
              <w:t>637</w:t>
            </w:r>
          </w:p>
        </w:tc>
        <w:tc>
          <w:tcPr>
            <w:tcW w:w="709" w:type="dxa"/>
            <w:shd w:val="clear" w:color="auto" w:fill="auto"/>
            <w:vAlign w:val="center"/>
          </w:tcPr>
          <w:p w14:paraId="6D296F23"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254.8</w:t>
            </w:r>
          </w:p>
        </w:tc>
        <w:tc>
          <w:tcPr>
            <w:tcW w:w="567" w:type="dxa"/>
            <w:shd w:val="clear" w:color="auto" w:fill="auto"/>
            <w:vAlign w:val="center"/>
          </w:tcPr>
          <w:p w14:paraId="69997A50"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0.01</w:t>
            </w:r>
          </w:p>
        </w:tc>
        <w:tc>
          <w:tcPr>
            <w:tcW w:w="567" w:type="dxa"/>
            <w:shd w:val="clear" w:color="auto" w:fill="auto"/>
            <w:vAlign w:val="center"/>
          </w:tcPr>
          <w:p w14:paraId="3FF63EC8"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كبيرة</w:t>
            </w:r>
          </w:p>
        </w:tc>
        <w:tc>
          <w:tcPr>
            <w:tcW w:w="675" w:type="dxa"/>
            <w:shd w:val="clear" w:color="auto" w:fill="auto"/>
            <w:vAlign w:val="center"/>
          </w:tcPr>
          <w:p w14:paraId="64D351D3" w14:textId="77777777" w:rsidR="00C653FE" w:rsidRPr="00C653FE" w:rsidRDefault="00C653FE" w:rsidP="00C653FE">
            <w:pPr>
              <w:spacing w:after="0" w:line="240" w:lineRule="exact"/>
              <w:jc w:val="center"/>
              <w:rPr>
                <w:rFonts w:ascii="Simplified Arabic" w:hAnsi="Simplified Arabic" w:cs="Simplified Arabic"/>
                <w:b/>
                <w:bCs/>
                <w:sz w:val="16"/>
                <w:szCs w:val="16"/>
                <w:rtl/>
                <w:lang w:bidi="ar-EG"/>
              </w:rPr>
            </w:pPr>
            <w:r w:rsidRPr="00C653FE">
              <w:rPr>
                <w:rFonts w:ascii="Simplified Arabic" w:hAnsi="Simplified Arabic" w:cs="Simplified Arabic" w:hint="cs"/>
                <w:b/>
                <w:bCs/>
                <w:sz w:val="16"/>
                <w:szCs w:val="16"/>
                <w:rtl/>
                <w:lang w:bidi="ar-EG"/>
              </w:rPr>
              <w:t>6</w:t>
            </w:r>
          </w:p>
        </w:tc>
      </w:tr>
    </w:tbl>
    <w:p w14:paraId="3360FB52" w14:textId="77777777" w:rsidR="00C653FE" w:rsidRDefault="00C653FE" w:rsidP="002561CF">
      <w:pPr>
        <w:pStyle w:val="ListParagraph4"/>
        <w:spacing w:before="240" w:after="0" w:line="240" w:lineRule="auto"/>
        <w:ind w:left="1286"/>
        <w:jc w:val="center"/>
        <w:rPr>
          <w:rFonts w:cs="SKR HEAD1"/>
          <w:b/>
          <w:bCs/>
          <w:sz w:val="28"/>
          <w:szCs w:val="28"/>
          <w:rtl/>
          <w:lang w:bidi="ar-EG"/>
        </w:rPr>
        <w:sectPr w:rsidR="00C653FE" w:rsidSect="00F94B33">
          <w:pgSz w:w="13892" w:h="9923" w:orient="landscape" w:code="13"/>
          <w:pgMar w:top="1134" w:right="1134" w:bottom="1134" w:left="1134" w:header="709" w:footer="709" w:gutter="0"/>
          <w:cols w:space="720"/>
          <w:bidi/>
          <w:rtlGutter/>
        </w:sectPr>
      </w:pPr>
    </w:p>
    <w:p w14:paraId="2A964C09" w14:textId="77777777" w:rsidR="00055131" w:rsidRPr="00FC34F7" w:rsidRDefault="00055131" w:rsidP="00C653FE">
      <w:pPr>
        <w:spacing w:before="240" w:after="0" w:line="420" w:lineRule="exact"/>
        <w:ind w:firstLine="2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يلاحظ </w:t>
      </w:r>
      <w:r w:rsidRPr="00FC34F7">
        <w:rPr>
          <w:rFonts w:ascii="Simplified Arabic" w:hAnsi="Simplified Arabic" w:cs="Simplified Arabic" w:hint="cs"/>
          <w:sz w:val="28"/>
          <w:szCs w:val="28"/>
          <w:rtl/>
          <w:lang w:bidi="ar-EG"/>
        </w:rPr>
        <w:t>من خلال تحليل البيانات الواردة في الجدول السابق</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احتلال العبارة (2) " تقدم الجامعة الاستشارات البحثية العلمية للقطاع الخاص لل</w:t>
      </w:r>
      <w:r>
        <w:rPr>
          <w:rFonts w:ascii="Simplified Arabic" w:hAnsi="Simplified Arabic" w:cs="Simplified Arabic" w:hint="cs"/>
          <w:sz w:val="28"/>
          <w:szCs w:val="28"/>
          <w:rtl/>
          <w:lang w:bidi="ar-EG"/>
        </w:rPr>
        <w:t>إسهام</w:t>
      </w:r>
      <w:r w:rsidRPr="00FC34F7">
        <w:rPr>
          <w:rFonts w:ascii="Simplified Arabic" w:hAnsi="Simplified Arabic" w:cs="Simplified Arabic" w:hint="cs"/>
          <w:sz w:val="28"/>
          <w:szCs w:val="28"/>
          <w:rtl/>
          <w:lang w:bidi="ar-EG"/>
        </w:rPr>
        <w:t xml:space="preserve"> في تطويره " المرتبة الأولى </w:t>
      </w:r>
      <w:r>
        <w:rPr>
          <w:rFonts w:ascii="Simplified Arabic" w:hAnsi="Simplified Arabic" w:cs="Simplified Arabic" w:hint="cs"/>
          <w:sz w:val="28"/>
          <w:szCs w:val="28"/>
          <w:rtl/>
          <w:lang w:bidi="ar-EG"/>
        </w:rPr>
        <w:t>من درجة الموافقة؛</w:t>
      </w:r>
      <w:r w:rsidRPr="00FC34F7">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FC34F7">
        <w:rPr>
          <w:rFonts w:ascii="Simplified Arabic" w:hAnsi="Simplified Arabic" w:cs="Simplified Arabic" w:hint="cs"/>
          <w:sz w:val="28"/>
          <w:szCs w:val="28"/>
          <w:rtl/>
          <w:lang w:bidi="ar-EG"/>
        </w:rPr>
        <w:t xml:space="preserve"> (2,65)، وه</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درجة موافقة كبيرة ويمكن تفسير هذه النتيجة بأن الشراكة بين الجامعة وقطاع الصناعة الخاص من القضايا </w:t>
      </w:r>
      <w:r>
        <w:rPr>
          <w:rFonts w:ascii="Simplified Arabic" w:hAnsi="Simplified Arabic" w:cs="Simplified Arabic" w:hint="cs"/>
          <w:sz w:val="28"/>
          <w:szCs w:val="28"/>
          <w:rtl/>
          <w:lang w:bidi="ar-EG"/>
        </w:rPr>
        <w:t>المهمة</w:t>
      </w:r>
      <w:r w:rsidRPr="00FC34F7">
        <w:rPr>
          <w:rFonts w:ascii="Simplified Arabic" w:hAnsi="Simplified Arabic" w:cs="Simplified Arabic" w:hint="cs"/>
          <w:sz w:val="28"/>
          <w:szCs w:val="28"/>
          <w:rtl/>
          <w:lang w:bidi="ar-EG"/>
        </w:rPr>
        <w:t xml:space="preserve"> التي ينبغي التركيز عليها؛ نظرًا لدورها </w:t>
      </w:r>
      <w:r>
        <w:rPr>
          <w:rFonts w:ascii="Simplified Arabic" w:hAnsi="Simplified Arabic" w:cs="Simplified Arabic" w:hint="cs"/>
          <w:sz w:val="28"/>
          <w:szCs w:val="28"/>
          <w:rtl/>
          <w:lang w:bidi="ar-EG"/>
        </w:rPr>
        <w:t xml:space="preserve">في </w:t>
      </w:r>
      <w:r w:rsidRPr="00FC34F7">
        <w:rPr>
          <w:rFonts w:ascii="Simplified Arabic" w:hAnsi="Simplified Arabic" w:cs="Simplified Arabic" w:hint="cs"/>
          <w:sz w:val="28"/>
          <w:szCs w:val="28"/>
          <w:rtl/>
          <w:lang w:bidi="ar-EG"/>
        </w:rPr>
        <w:t>النهوض بالاقتصاد القوم</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وتفعيل دور الجامعة في التفاعل مع المجتمع الصناع</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حيث أشارت دراسة (محمد، 2018، 476) </w:t>
      </w:r>
      <w:r>
        <w:rPr>
          <w:rFonts w:ascii="Simplified Arabic" w:hAnsi="Simplified Arabic" w:cs="Simplified Arabic" w:hint="cs"/>
          <w:sz w:val="28"/>
          <w:szCs w:val="28"/>
          <w:rtl/>
          <w:lang w:bidi="ar-EG"/>
        </w:rPr>
        <w:t xml:space="preserve">إلى </w:t>
      </w:r>
      <w:r w:rsidRPr="00FC34F7">
        <w:rPr>
          <w:rFonts w:ascii="Simplified Arabic" w:hAnsi="Simplified Arabic" w:cs="Simplified Arabic" w:hint="cs"/>
          <w:sz w:val="28"/>
          <w:szCs w:val="28"/>
          <w:rtl/>
          <w:lang w:bidi="ar-EG"/>
        </w:rPr>
        <w:t>أنه من الضرور</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أن توثق الجامعة علاقاتها بعالم الاقتصاد من قطاعات المجتمع،؛ ذلك أن العلاقات التعاونية المخططة والمنظمة في مجال البحوث العلمية الأكاديمية بين الجامعات</w:t>
      </w:r>
      <w:r>
        <w:rPr>
          <w:rFonts w:ascii="Simplified Arabic" w:hAnsi="Simplified Arabic" w:cs="Simplified Arabic" w:hint="cs"/>
          <w:sz w:val="28"/>
          <w:szCs w:val="28"/>
          <w:rtl/>
          <w:lang w:bidi="ar-EG"/>
        </w:rPr>
        <w:t>، هي</w:t>
      </w:r>
      <w:r w:rsidRPr="00FC34F7">
        <w:rPr>
          <w:rFonts w:ascii="Simplified Arabic" w:hAnsi="Simplified Arabic" w:cs="Simplified Arabic" w:hint="cs"/>
          <w:sz w:val="28"/>
          <w:szCs w:val="28"/>
          <w:rtl/>
          <w:lang w:bidi="ar-EG"/>
        </w:rPr>
        <w:t xml:space="preserve"> كبيوت خبرة استشارية ومؤسسات المجتمع الخدمية والإنتاجية المختلفة .</w:t>
      </w:r>
    </w:p>
    <w:p w14:paraId="62EFC78A" w14:textId="77777777" w:rsidR="00055131" w:rsidRPr="00B36661" w:rsidRDefault="00055131" w:rsidP="00C653FE">
      <w:pPr>
        <w:spacing w:before="240" w:after="0" w:line="420" w:lineRule="exact"/>
        <w:ind w:firstLine="284"/>
        <w:jc w:val="both"/>
        <w:rPr>
          <w:b/>
          <w:bCs/>
          <w:i/>
          <w:color w:val="FF0000"/>
          <w:sz w:val="28"/>
          <w:szCs w:val="28"/>
          <w:rtl/>
        </w:rPr>
      </w:pPr>
      <w:r w:rsidRPr="00FC34F7">
        <w:rPr>
          <w:rFonts w:ascii="Simplified Arabic" w:hAnsi="Simplified Arabic" w:cs="Simplified Arabic" w:hint="cs"/>
          <w:sz w:val="28"/>
          <w:szCs w:val="28"/>
          <w:rtl/>
          <w:lang w:bidi="ar-EG"/>
        </w:rPr>
        <w:t xml:space="preserve">وجاءت الاستجابة على العبارة (6) " تعقد الجامعة لقاءات دورية بينها وبين المؤسسات الإنتاجية بشكل مستمر " </w:t>
      </w:r>
      <w:r>
        <w:rPr>
          <w:rFonts w:ascii="Simplified Arabic" w:hAnsi="Simplified Arabic" w:cs="Simplified Arabic" w:hint="cs"/>
          <w:sz w:val="28"/>
          <w:szCs w:val="28"/>
          <w:rtl/>
          <w:lang w:bidi="ar-EG"/>
        </w:rPr>
        <w:t xml:space="preserve">في </w:t>
      </w:r>
      <w:r w:rsidRPr="00FC34F7">
        <w:rPr>
          <w:rFonts w:ascii="Simplified Arabic" w:hAnsi="Simplified Arabic" w:cs="Simplified Arabic" w:hint="cs"/>
          <w:sz w:val="28"/>
          <w:szCs w:val="28"/>
          <w:rtl/>
          <w:lang w:bidi="ar-EG"/>
        </w:rPr>
        <w:t xml:space="preserve">المرتبة الأخيرة </w:t>
      </w:r>
      <w:r>
        <w:rPr>
          <w:rFonts w:ascii="Simplified Arabic" w:hAnsi="Simplified Arabic" w:cs="Simplified Arabic" w:hint="cs"/>
          <w:sz w:val="28"/>
          <w:szCs w:val="28"/>
          <w:rtl/>
          <w:lang w:bidi="ar-EG"/>
        </w:rPr>
        <w:t>من درجة الموافقة</w:t>
      </w:r>
      <w:r w:rsidRPr="00FC34F7">
        <w:rPr>
          <w:rFonts w:ascii="Simplified Arabic" w:hAnsi="Simplified Arabic" w:cs="Simplified Arabic" w:hint="cs"/>
          <w:sz w:val="28"/>
          <w:szCs w:val="28"/>
          <w:rtl/>
          <w:lang w:bidi="ar-EG"/>
        </w:rPr>
        <w:t xml:space="preserve"> حيث كان المتوسط ال</w:t>
      </w:r>
      <w:r>
        <w:rPr>
          <w:rFonts w:ascii="Simplified Arabic" w:hAnsi="Simplified Arabic" w:cs="Simplified Arabic" w:hint="cs"/>
          <w:sz w:val="28"/>
          <w:szCs w:val="28"/>
          <w:rtl/>
          <w:lang w:bidi="ar-EG"/>
        </w:rPr>
        <w:t>حسابي</w:t>
      </w:r>
      <w:r w:rsidRPr="00FC34F7">
        <w:rPr>
          <w:rFonts w:ascii="Simplified Arabic" w:hAnsi="Simplified Arabic" w:cs="Simplified Arabic" w:hint="cs"/>
          <w:sz w:val="28"/>
          <w:szCs w:val="28"/>
          <w:rtl/>
          <w:lang w:bidi="ar-EG"/>
        </w:rPr>
        <w:t xml:space="preserve"> (2,55) وه</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درجة موافقة كبيرة، ويمكن تفسير هذه النتيجة بأن كلاً من قطاع الصناعة والجامعة في حاجة إلى تحديد الحدود</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إنشاء</w:t>
      </w:r>
      <w:r w:rsidRPr="00FC34F7">
        <w:rPr>
          <w:rFonts w:ascii="Simplified Arabic" w:hAnsi="Simplified Arabic" w:cs="Simplified Arabic" w:hint="cs"/>
          <w:sz w:val="28"/>
          <w:szCs w:val="28"/>
          <w:rtl/>
          <w:lang w:bidi="ar-EG"/>
        </w:rPr>
        <w:t xml:space="preserve"> قنوات للتواصل بينه</w:t>
      </w:r>
      <w:r>
        <w:rPr>
          <w:rFonts w:ascii="Simplified Arabic" w:hAnsi="Simplified Arabic" w:cs="Simplified Arabic" w:hint="cs"/>
          <w:sz w:val="28"/>
          <w:szCs w:val="28"/>
          <w:rtl/>
          <w:lang w:bidi="ar-EG"/>
        </w:rPr>
        <w:t>ا،</w:t>
      </w:r>
      <w:r w:rsidRPr="00FC34F7">
        <w:rPr>
          <w:rFonts w:ascii="Simplified Arabic" w:hAnsi="Simplified Arabic" w:cs="Simplified Arabic" w:hint="cs"/>
          <w:sz w:val="28"/>
          <w:szCs w:val="28"/>
          <w:rtl/>
          <w:lang w:bidi="ar-EG"/>
        </w:rPr>
        <w:t xml:space="preserve"> وذلك من خلال اللقاءات الدورية التي تعمل على تحسين تدفق المعلومات في الشركات الاستراتيجية  بين الجامعة وقطاعات الإنتاج</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للحافظ على المسار الصحيح لتدفق الأنشطة الابتكارية، ونشر ثقافة الشراكة البحثية بين المسئولين بالجامعات ومؤسسات المجتمع الإنتاجية</w:t>
      </w:r>
      <w:r>
        <w:rPr>
          <w:rFonts w:ascii="Simplified Arabic" w:hAnsi="Simplified Arabic" w:cs="Simplified Arabic" w:hint="cs"/>
          <w:sz w:val="28"/>
          <w:szCs w:val="28"/>
          <w:rtl/>
          <w:lang w:bidi="ar-EG"/>
        </w:rPr>
        <w:t>، وذلك</w:t>
      </w:r>
      <w:r w:rsidRPr="00FC34F7">
        <w:rPr>
          <w:rFonts w:ascii="Simplified Arabic" w:hAnsi="Simplified Arabic" w:cs="Simplified Arabic" w:hint="cs"/>
          <w:sz w:val="28"/>
          <w:szCs w:val="28"/>
          <w:rtl/>
          <w:lang w:bidi="ar-EG"/>
        </w:rPr>
        <w:t xml:space="preserve"> كما أوصت دراسة (محمد، 2018، 508) </w:t>
      </w:r>
      <w:r>
        <w:rPr>
          <w:rFonts w:ascii="Simplified Arabic" w:hAnsi="Simplified Arabic" w:cs="Simplified Arabic" w:hint="cs"/>
          <w:sz w:val="28"/>
          <w:szCs w:val="28"/>
          <w:rtl/>
          <w:lang w:bidi="ar-EG"/>
        </w:rPr>
        <w:t>.</w:t>
      </w:r>
    </w:p>
    <w:p w14:paraId="23C6E3E8" w14:textId="77777777" w:rsidR="00055131" w:rsidRPr="00C653FE" w:rsidRDefault="00055131" w:rsidP="00C653FE">
      <w:pPr>
        <w:spacing w:before="240" w:after="0" w:line="420" w:lineRule="exact"/>
        <w:jc w:val="lowKashida"/>
        <w:rPr>
          <w:b/>
          <w:bCs/>
          <w:i/>
          <w:iCs/>
          <w:sz w:val="32"/>
          <w:szCs w:val="32"/>
          <w:rtl/>
          <w:lang w:bidi="ar-EG"/>
        </w:rPr>
      </w:pPr>
      <w:r w:rsidRPr="00C653FE">
        <w:rPr>
          <w:rStyle w:val="Heading2Char"/>
          <w:rFonts w:eastAsia="Calibri" w:hint="cs"/>
          <w:i w:val="0"/>
          <w:iCs w:val="0"/>
          <w:rtl/>
        </w:rPr>
        <w:t>(ب) دلالة الفروق بين المجموعات</w:t>
      </w:r>
      <w:r w:rsidRPr="00C653FE">
        <w:rPr>
          <w:rFonts w:hint="cs"/>
          <w:b/>
          <w:bCs/>
          <w:i/>
          <w:iCs/>
          <w:sz w:val="32"/>
          <w:szCs w:val="32"/>
          <w:rtl/>
          <w:lang w:bidi="ar-EG"/>
        </w:rPr>
        <w:t>:</w:t>
      </w:r>
    </w:p>
    <w:p w14:paraId="20220EE7" w14:textId="77777777" w:rsidR="00055131" w:rsidRPr="00FC34F7" w:rsidRDefault="00055131" w:rsidP="002561CF">
      <w:pPr>
        <w:spacing w:before="240" w:after="0" w:line="240" w:lineRule="auto"/>
        <w:ind w:firstLine="566"/>
        <w:jc w:val="lowKashida"/>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وتم التحقق من صحة فرضية البحث من خلال حساب اختبار (ت) لعينتين مستقلتين لحساب الفرق بين متوسط</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درجات عينة الدراسة وفق</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ا لمتغير التخصص، وذلك للتحقق من فرضية الدراسة، وجاءت النتائج على النحو التالي:</w:t>
      </w:r>
    </w:p>
    <w:p w14:paraId="55A282AB" w14:textId="77777777" w:rsidR="00055131" w:rsidRPr="00C653FE" w:rsidRDefault="00055131" w:rsidP="00C75AC9">
      <w:pPr>
        <w:pStyle w:val="ListParagraph4"/>
        <w:numPr>
          <w:ilvl w:val="0"/>
          <w:numId w:val="26"/>
        </w:numPr>
        <w:spacing w:before="240" w:after="0" w:line="240" w:lineRule="auto"/>
        <w:ind w:left="360"/>
        <w:jc w:val="lowKashida"/>
        <w:rPr>
          <w:rFonts w:cs="Simplified Arabic"/>
          <w:b/>
          <w:bCs/>
          <w:sz w:val="28"/>
          <w:szCs w:val="28"/>
          <w:rtl/>
          <w:lang w:bidi="ar-EG"/>
        </w:rPr>
      </w:pPr>
      <w:r w:rsidRPr="00C653FE">
        <w:rPr>
          <w:rFonts w:cs="Simplified Arabic" w:hint="cs"/>
          <w:b/>
          <w:bCs/>
          <w:sz w:val="28"/>
          <w:szCs w:val="28"/>
          <w:rtl/>
          <w:lang w:bidi="ar-EG"/>
        </w:rPr>
        <w:lastRenderedPageBreak/>
        <w:t xml:space="preserve">فرض الدراسة: لا توجد فروق ذات دلالة إحصائية بين متوسطي درجات عينة الدراسة عند مستوى دلالة </w:t>
      </w:r>
      <w:r w:rsidRPr="00C653FE">
        <w:rPr>
          <w:rFonts w:cs="Simplified Arabic"/>
          <w:b/>
          <w:bCs/>
          <w:sz w:val="28"/>
          <w:szCs w:val="28"/>
          <w:lang w:bidi="ar-EG"/>
        </w:rPr>
        <w:t>α ≤ 0.05</w:t>
      </w:r>
      <w:r w:rsidRPr="00C653FE">
        <w:rPr>
          <w:rFonts w:cs="Simplified Arabic" w:hint="cs"/>
          <w:b/>
          <w:bCs/>
          <w:sz w:val="28"/>
          <w:szCs w:val="28"/>
          <w:rtl/>
          <w:lang w:bidi="ar-EG"/>
        </w:rPr>
        <w:t xml:space="preserve"> في الاستبانة ككل، وكذلك في كل محور من محاورها تبعًا لمتغير التخصص.</w:t>
      </w:r>
    </w:p>
    <w:p w14:paraId="567BB04A" w14:textId="77777777" w:rsidR="00055131" w:rsidRPr="00FC34F7" w:rsidRDefault="00055131" w:rsidP="002561CF">
      <w:pPr>
        <w:spacing w:before="240" w:after="0" w:line="240" w:lineRule="auto"/>
        <w:ind w:firstLine="284"/>
        <w:jc w:val="both"/>
        <w:rPr>
          <w:rFonts w:ascii="Simplified Arabic" w:hAnsi="Simplified Arabic" w:cs="Simplified Arabic"/>
          <w:sz w:val="28"/>
          <w:szCs w:val="28"/>
          <w:rtl/>
          <w:lang w:bidi="ar-EG"/>
        </w:rPr>
      </w:pPr>
      <w:r w:rsidRPr="00FC34F7">
        <w:rPr>
          <w:rFonts w:ascii="Simplified Arabic" w:hAnsi="Simplified Arabic" w:cs="Simplified Arabic" w:hint="cs"/>
          <w:sz w:val="28"/>
          <w:szCs w:val="28"/>
          <w:rtl/>
          <w:lang w:bidi="ar-EG"/>
        </w:rPr>
        <w:t>لاختبار صحة فرض الدراسة تم حساب اختبار (ت) لعينتين مستقلتين لحساب الفرق بين متوسط</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درجات </w:t>
      </w:r>
      <w:r>
        <w:rPr>
          <w:rFonts w:ascii="Simplified Arabic" w:hAnsi="Simplified Arabic" w:cs="Simplified Arabic" w:hint="cs"/>
          <w:sz w:val="28"/>
          <w:szCs w:val="28"/>
          <w:rtl/>
          <w:lang w:bidi="ar-EG"/>
        </w:rPr>
        <w:t>أفراد</w:t>
      </w:r>
      <w:r w:rsidRPr="00FC34F7">
        <w:rPr>
          <w:rFonts w:ascii="Simplified Arabic" w:hAnsi="Simplified Arabic" w:cs="Simplified Arabic" w:hint="cs"/>
          <w:sz w:val="28"/>
          <w:szCs w:val="28"/>
          <w:rtl/>
          <w:lang w:bidi="ar-EG"/>
        </w:rPr>
        <w:t xml:space="preserve"> العينة وفق</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ا لمتغير التخصص ف</w:t>
      </w:r>
      <w:r>
        <w:rPr>
          <w:rFonts w:ascii="Simplified Arabic" w:hAnsi="Simplified Arabic" w:cs="Simplified Arabic" w:hint="cs"/>
          <w:sz w:val="28"/>
          <w:szCs w:val="28"/>
          <w:rtl/>
          <w:lang w:bidi="ar-EG"/>
        </w:rPr>
        <w:t>ي</w:t>
      </w:r>
      <w:r w:rsidRPr="00FC34F7">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استبانة</w:t>
      </w:r>
      <w:r w:rsidRPr="00FC34F7">
        <w:rPr>
          <w:rFonts w:ascii="Simplified Arabic" w:hAnsi="Simplified Arabic" w:cs="Simplified Arabic" w:hint="cs"/>
          <w:sz w:val="28"/>
          <w:szCs w:val="28"/>
          <w:rtl/>
          <w:lang w:bidi="ar-EG"/>
        </w:rPr>
        <w:t xml:space="preserve"> ككل</w:t>
      </w:r>
      <w:r>
        <w:rPr>
          <w:rFonts w:ascii="Simplified Arabic" w:hAnsi="Simplified Arabic" w:cs="Simplified Arabic" w:hint="cs"/>
          <w:sz w:val="28"/>
          <w:szCs w:val="28"/>
          <w:rtl/>
          <w:lang w:bidi="ar-EG"/>
        </w:rPr>
        <w:t>،</w:t>
      </w:r>
      <w:r w:rsidRPr="00FC34F7">
        <w:rPr>
          <w:rFonts w:ascii="Simplified Arabic" w:hAnsi="Simplified Arabic" w:cs="Simplified Arabic" w:hint="cs"/>
          <w:sz w:val="28"/>
          <w:szCs w:val="28"/>
          <w:rtl/>
          <w:lang w:bidi="ar-EG"/>
        </w:rPr>
        <w:t xml:space="preserve"> وفى كل محور من محاورها، وظهرت النتائج كما هو موضح بالجدول الآتي:</w:t>
      </w:r>
    </w:p>
    <w:p w14:paraId="6226DC60" w14:textId="77777777" w:rsidR="00055131" w:rsidRDefault="00055131" w:rsidP="002561CF">
      <w:pPr>
        <w:spacing w:before="240" w:after="0" w:line="240" w:lineRule="auto"/>
        <w:ind w:left="360"/>
        <w:jc w:val="center"/>
        <w:rPr>
          <w:b/>
          <w:bCs/>
          <w:sz w:val="28"/>
          <w:szCs w:val="28"/>
          <w:rtl/>
        </w:rPr>
      </w:pPr>
      <w:r>
        <w:rPr>
          <w:rFonts w:hint="cs"/>
          <w:b/>
          <w:bCs/>
          <w:sz w:val="28"/>
          <w:szCs w:val="28"/>
          <w:rtl/>
        </w:rPr>
        <w:t>جدول (17)</w:t>
      </w:r>
    </w:p>
    <w:p w14:paraId="07E13262" w14:textId="77777777" w:rsidR="00055131" w:rsidRDefault="00055131" w:rsidP="002561CF">
      <w:pPr>
        <w:spacing w:before="240" w:after="0" w:line="240" w:lineRule="auto"/>
        <w:ind w:left="360"/>
        <w:jc w:val="center"/>
        <w:rPr>
          <w:b/>
          <w:bCs/>
          <w:sz w:val="28"/>
          <w:szCs w:val="28"/>
          <w:rtl/>
        </w:rPr>
      </w:pPr>
      <w:r>
        <w:rPr>
          <w:rFonts w:hint="cs"/>
          <w:b/>
          <w:bCs/>
          <w:sz w:val="28"/>
          <w:szCs w:val="28"/>
          <w:rtl/>
        </w:rPr>
        <w:t>"</w:t>
      </w:r>
      <w:r>
        <w:rPr>
          <w:rFonts w:hint="cs"/>
          <w:b/>
          <w:bCs/>
          <w:sz w:val="28"/>
          <w:szCs w:val="28"/>
          <w:rtl/>
          <w:lang w:bidi="ar-EG"/>
        </w:rPr>
        <w:t>ً</w:t>
      </w:r>
      <w:r w:rsidRPr="000E1C79">
        <w:rPr>
          <w:rFonts w:hint="cs"/>
          <w:b/>
          <w:bCs/>
          <w:sz w:val="28"/>
          <w:szCs w:val="28"/>
          <w:rtl/>
        </w:rPr>
        <w:t>قيمة " ت " لدلالة</w:t>
      </w:r>
      <w:r>
        <w:rPr>
          <w:rFonts w:hint="cs"/>
          <w:b/>
          <w:bCs/>
          <w:sz w:val="28"/>
          <w:szCs w:val="28"/>
          <w:rtl/>
        </w:rPr>
        <w:t xml:space="preserve"> الفروق بين </w:t>
      </w:r>
      <w:r w:rsidRPr="009A5CA0">
        <w:rPr>
          <w:rFonts w:hint="cs"/>
          <w:b/>
          <w:bCs/>
          <w:sz w:val="28"/>
          <w:szCs w:val="28"/>
          <w:rtl/>
        </w:rPr>
        <w:t>متوسط</w:t>
      </w:r>
      <w:r>
        <w:rPr>
          <w:rFonts w:hint="cs"/>
          <w:b/>
          <w:bCs/>
          <w:sz w:val="28"/>
          <w:szCs w:val="28"/>
          <w:rtl/>
        </w:rPr>
        <w:t>ي</w:t>
      </w:r>
      <w:r w:rsidRPr="009A5CA0">
        <w:rPr>
          <w:rFonts w:hint="cs"/>
          <w:b/>
          <w:bCs/>
          <w:sz w:val="28"/>
          <w:szCs w:val="28"/>
          <w:rtl/>
        </w:rPr>
        <w:t xml:space="preserve"> درجات </w:t>
      </w:r>
      <w:r>
        <w:rPr>
          <w:rFonts w:hint="cs"/>
          <w:b/>
          <w:bCs/>
          <w:sz w:val="28"/>
          <w:szCs w:val="28"/>
          <w:rtl/>
        </w:rPr>
        <w:t>أفراد عينة الدراسة وفقًا لمتغير التخصص في الاستبانة ككل وفي كل محور من محاورها</w:t>
      </w:r>
    </w:p>
    <w:tbl>
      <w:tblPr>
        <w:tblpPr w:leftFromText="180" w:rightFromText="180" w:vertAnchor="text" w:horzAnchor="margin" w:tblpXSpec="center" w:tblpY="106"/>
        <w:tblOverlap w:val="never"/>
        <w:bidiVisual/>
        <w:tblW w:w="8504"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51"/>
        <w:gridCol w:w="1432"/>
        <w:gridCol w:w="1000"/>
        <w:gridCol w:w="884"/>
        <w:gridCol w:w="795"/>
        <w:gridCol w:w="992"/>
        <w:gridCol w:w="707"/>
        <w:gridCol w:w="709"/>
        <w:gridCol w:w="1134"/>
      </w:tblGrid>
      <w:tr w:rsidR="004D4292" w:rsidRPr="004D4292" w14:paraId="102A8CC4" w14:textId="77777777" w:rsidTr="004D4292">
        <w:trPr>
          <w:tblHeader/>
        </w:trPr>
        <w:tc>
          <w:tcPr>
            <w:tcW w:w="851" w:type="dxa"/>
            <w:tcBorders>
              <w:top w:val="thinThickSmallGap" w:sz="24" w:space="0" w:color="auto"/>
              <w:bottom w:val="single" w:sz="4" w:space="0" w:color="auto"/>
            </w:tcBorders>
          </w:tcPr>
          <w:p w14:paraId="65569578" w14:textId="77777777" w:rsidR="004D4292" w:rsidRPr="004D4292" w:rsidRDefault="004D4292" w:rsidP="004D4292">
            <w:pPr>
              <w:spacing w:after="0" w:line="240" w:lineRule="exact"/>
              <w:jc w:val="center"/>
              <w:rPr>
                <w:rFonts w:cs="Simplified Arabic"/>
                <w:b/>
                <w:bCs/>
                <w:sz w:val="18"/>
                <w:szCs w:val="18"/>
                <w:rtl/>
              </w:rPr>
            </w:pPr>
            <w:r w:rsidRPr="004D4292">
              <w:rPr>
                <w:rFonts w:cs="Simplified Arabic" w:hint="cs"/>
                <w:b/>
                <w:bCs/>
                <w:sz w:val="18"/>
                <w:szCs w:val="18"/>
                <w:rtl/>
              </w:rPr>
              <w:t>المحور</w:t>
            </w:r>
          </w:p>
        </w:tc>
        <w:tc>
          <w:tcPr>
            <w:tcW w:w="1432" w:type="dxa"/>
            <w:tcBorders>
              <w:top w:val="thinThickSmallGap" w:sz="24" w:space="0" w:color="auto"/>
              <w:bottom w:val="single" w:sz="4" w:space="0" w:color="auto"/>
            </w:tcBorders>
          </w:tcPr>
          <w:p w14:paraId="45B0FB74" w14:textId="77777777" w:rsidR="004D4292" w:rsidRPr="004D4292" w:rsidRDefault="004D4292" w:rsidP="004D4292">
            <w:pPr>
              <w:spacing w:after="0" w:line="240" w:lineRule="exact"/>
              <w:jc w:val="center"/>
              <w:rPr>
                <w:rFonts w:cs="Simplified Arabic"/>
                <w:b/>
                <w:bCs/>
                <w:sz w:val="18"/>
                <w:szCs w:val="18"/>
                <w:rtl/>
              </w:rPr>
            </w:pPr>
            <w:r w:rsidRPr="004D4292">
              <w:rPr>
                <w:rFonts w:cs="Simplified Arabic" w:hint="cs"/>
                <w:b/>
                <w:bCs/>
                <w:sz w:val="18"/>
                <w:szCs w:val="18"/>
                <w:rtl/>
              </w:rPr>
              <w:t>البعد</w:t>
            </w:r>
          </w:p>
        </w:tc>
        <w:tc>
          <w:tcPr>
            <w:tcW w:w="1000" w:type="dxa"/>
            <w:tcBorders>
              <w:top w:val="thinThickSmallGap" w:sz="24" w:space="0" w:color="auto"/>
              <w:bottom w:val="single" w:sz="4" w:space="0" w:color="auto"/>
            </w:tcBorders>
            <w:shd w:val="clear" w:color="auto" w:fill="auto"/>
            <w:vAlign w:val="center"/>
          </w:tcPr>
          <w:p w14:paraId="31AB6955" w14:textId="77777777" w:rsidR="004D4292" w:rsidRPr="004D4292" w:rsidRDefault="004D4292" w:rsidP="004D4292">
            <w:pPr>
              <w:spacing w:after="0" w:line="240" w:lineRule="exact"/>
              <w:ind w:right="-36"/>
              <w:jc w:val="both"/>
              <w:rPr>
                <w:rFonts w:cs="Simplified Arabic"/>
                <w:b/>
                <w:bCs/>
                <w:sz w:val="18"/>
                <w:szCs w:val="18"/>
                <w:rtl/>
              </w:rPr>
            </w:pPr>
            <w:r w:rsidRPr="004D4292">
              <w:rPr>
                <w:rFonts w:cs="Simplified Arabic" w:hint="cs"/>
                <w:b/>
                <w:bCs/>
                <w:sz w:val="18"/>
                <w:szCs w:val="18"/>
                <w:rtl/>
              </w:rPr>
              <w:t>التخصص</w:t>
            </w:r>
          </w:p>
        </w:tc>
        <w:tc>
          <w:tcPr>
            <w:tcW w:w="884" w:type="dxa"/>
            <w:tcBorders>
              <w:top w:val="thinThickSmallGap" w:sz="24" w:space="0" w:color="auto"/>
              <w:bottom w:val="single" w:sz="4" w:space="0" w:color="auto"/>
            </w:tcBorders>
            <w:shd w:val="clear" w:color="auto" w:fill="auto"/>
            <w:vAlign w:val="center"/>
          </w:tcPr>
          <w:p w14:paraId="17F4B3B4" w14:textId="77777777" w:rsidR="004D4292" w:rsidRPr="004D4292" w:rsidRDefault="004D4292" w:rsidP="004D4292">
            <w:pPr>
              <w:spacing w:after="0" w:line="240" w:lineRule="exact"/>
              <w:jc w:val="center"/>
              <w:rPr>
                <w:rFonts w:cs="Simplified Arabic"/>
                <w:b/>
                <w:bCs/>
                <w:sz w:val="18"/>
                <w:szCs w:val="18"/>
                <w:rtl/>
              </w:rPr>
            </w:pPr>
            <w:r w:rsidRPr="004D4292">
              <w:rPr>
                <w:rFonts w:cs="Simplified Arabic" w:hint="cs"/>
                <w:b/>
                <w:bCs/>
                <w:sz w:val="18"/>
                <w:szCs w:val="18"/>
                <w:rtl/>
              </w:rPr>
              <w:t>العدد</w:t>
            </w:r>
          </w:p>
        </w:tc>
        <w:tc>
          <w:tcPr>
            <w:tcW w:w="795" w:type="dxa"/>
            <w:tcBorders>
              <w:top w:val="thinThickSmallGap" w:sz="24" w:space="0" w:color="auto"/>
              <w:bottom w:val="single" w:sz="4" w:space="0" w:color="auto"/>
            </w:tcBorders>
            <w:shd w:val="clear" w:color="auto" w:fill="auto"/>
            <w:vAlign w:val="center"/>
          </w:tcPr>
          <w:p w14:paraId="219EC15B" w14:textId="77777777" w:rsidR="004D4292" w:rsidRPr="004D4292" w:rsidRDefault="004D4292" w:rsidP="004D4292">
            <w:pPr>
              <w:spacing w:after="0" w:line="240" w:lineRule="exact"/>
              <w:jc w:val="center"/>
              <w:rPr>
                <w:rFonts w:cs="Simplified Arabic"/>
                <w:b/>
                <w:bCs/>
                <w:sz w:val="18"/>
                <w:szCs w:val="18"/>
                <w:rtl/>
              </w:rPr>
            </w:pPr>
            <w:r w:rsidRPr="004D4292">
              <w:rPr>
                <w:rFonts w:cs="Simplified Arabic" w:hint="cs"/>
                <w:b/>
                <w:bCs/>
                <w:sz w:val="18"/>
                <w:szCs w:val="18"/>
                <w:rtl/>
              </w:rPr>
              <w:t>المتوسط</w:t>
            </w:r>
          </w:p>
        </w:tc>
        <w:tc>
          <w:tcPr>
            <w:tcW w:w="992" w:type="dxa"/>
            <w:tcBorders>
              <w:top w:val="thinThickSmallGap" w:sz="24" w:space="0" w:color="auto"/>
              <w:bottom w:val="single" w:sz="4" w:space="0" w:color="auto"/>
            </w:tcBorders>
            <w:shd w:val="clear" w:color="auto" w:fill="auto"/>
            <w:vAlign w:val="center"/>
          </w:tcPr>
          <w:p w14:paraId="626C860A" w14:textId="77777777" w:rsidR="004D4292" w:rsidRPr="004D4292" w:rsidRDefault="004D4292" w:rsidP="004D4292">
            <w:pPr>
              <w:spacing w:after="0" w:line="240" w:lineRule="exact"/>
              <w:jc w:val="center"/>
              <w:rPr>
                <w:rFonts w:cs="Simplified Arabic"/>
                <w:b/>
                <w:bCs/>
                <w:sz w:val="18"/>
                <w:szCs w:val="18"/>
                <w:rtl/>
              </w:rPr>
            </w:pPr>
            <w:r w:rsidRPr="004D4292">
              <w:rPr>
                <w:rFonts w:cs="Simplified Arabic" w:hint="cs"/>
                <w:b/>
                <w:bCs/>
                <w:sz w:val="18"/>
                <w:szCs w:val="18"/>
                <w:rtl/>
              </w:rPr>
              <w:t>الانحراف المعياري</w:t>
            </w:r>
          </w:p>
        </w:tc>
        <w:tc>
          <w:tcPr>
            <w:tcW w:w="707" w:type="dxa"/>
            <w:tcBorders>
              <w:top w:val="thinThickSmallGap" w:sz="24" w:space="0" w:color="auto"/>
              <w:bottom w:val="single" w:sz="4" w:space="0" w:color="auto"/>
            </w:tcBorders>
            <w:shd w:val="clear" w:color="auto" w:fill="auto"/>
            <w:vAlign w:val="center"/>
          </w:tcPr>
          <w:p w14:paraId="785F207F" w14:textId="77777777" w:rsidR="004D4292" w:rsidRPr="004D4292" w:rsidRDefault="004D4292" w:rsidP="004D4292">
            <w:pPr>
              <w:spacing w:after="0" w:line="240" w:lineRule="exact"/>
              <w:jc w:val="center"/>
              <w:rPr>
                <w:rFonts w:cs="Simplified Arabic"/>
                <w:b/>
                <w:bCs/>
                <w:sz w:val="18"/>
                <w:szCs w:val="18"/>
                <w:rtl/>
              </w:rPr>
            </w:pPr>
            <w:r w:rsidRPr="004D4292">
              <w:rPr>
                <w:rFonts w:cs="Simplified Arabic" w:hint="cs"/>
                <w:b/>
                <w:bCs/>
                <w:sz w:val="18"/>
                <w:szCs w:val="18"/>
                <w:rtl/>
              </w:rPr>
              <w:t>قيمة (ت)</w:t>
            </w:r>
          </w:p>
        </w:tc>
        <w:tc>
          <w:tcPr>
            <w:tcW w:w="709" w:type="dxa"/>
            <w:tcBorders>
              <w:top w:val="thinThickSmallGap" w:sz="24" w:space="0" w:color="auto"/>
              <w:bottom w:val="single" w:sz="4" w:space="0" w:color="auto"/>
            </w:tcBorders>
            <w:shd w:val="clear" w:color="auto" w:fill="auto"/>
            <w:vAlign w:val="center"/>
          </w:tcPr>
          <w:p w14:paraId="746E936E" w14:textId="77777777" w:rsidR="004D4292" w:rsidRPr="004D4292" w:rsidRDefault="004D4292" w:rsidP="004D4292">
            <w:pPr>
              <w:spacing w:after="0" w:line="240" w:lineRule="exact"/>
              <w:ind w:right="-43"/>
              <w:jc w:val="center"/>
              <w:rPr>
                <w:rFonts w:cs="Simplified Arabic"/>
                <w:b/>
                <w:bCs/>
                <w:sz w:val="18"/>
                <w:szCs w:val="18"/>
              </w:rPr>
            </w:pPr>
            <w:r w:rsidRPr="004D4292">
              <w:rPr>
                <w:rFonts w:cs="Simplified Arabic" w:hint="cs"/>
                <w:b/>
                <w:bCs/>
                <w:sz w:val="18"/>
                <w:szCs w:val="18"/>
                <w:rtl/>
              </w:rPr>
              <w:t>درجات الحرية</w:t>
            </w:r>
          </w:p>
        </w:tc>
        <w:tc>
          <w:tcPr>
            <w:tcW w:w="1134" w:type="dxa"/>
            <w:tcBorders>
              <w:top w:val="thinThickSmallGap" w:sz="24" w:space="0" w:color="auto"/>
              <w:bottom w:val="single" w:sz="4" w:space="0" w:color="auto"/>
            </w:tcBorders>
            <w:shd w:val="clear" w:color="auto" w:fill="auto"/>
            <w:vAlign w:val="center"/>
          </w:tcPr>
          <w:p w14:paraId="511AE75C" w14:textId="77777777" w:rsidR="004D4292" w:rsidRPr="004D4292" w:rsidRDefault="004D4292" w:rsidP="004D4292">
            <w:pPr>
              <w:spacing w:after="0" w:line="240" w:lineRule="exact"/>
              <w:jc w:val="center"/>
              <w:rPr>
                <w:rFonts w:cs="Simplified Arabic"/>
                <w:b/>
                <w:bCs/>
                <w:sz w:val="18"/>
                <w:szCs w:val="18"/>
                <w:rtl/>
                <w:lang w:bidi="ar-EG"/>
              </w:rPr>
            </w:pPr>
            <w:r w:rsidRPr="004D4292">
              <w:rPr>
                <w:rFonts w:cs="Simplified Arabic" w:hint="cs"/>
                <w:b/>
                <w:bCs/>
                <w:sz w:val="18"/>
                <w:szCs w:val="18"/>
                <w:rtl/>
                <w:lang w:bidi="ar-EG"/>
              </w:rPr>
              <w:t>الدلالة</w:t>
            </w:r>
          </w:p>
        </w:tc>
      </w:tr>
      <w:tr w:rsidR="004D4292" w:rsidRPr="004D4292" w14:paraId="3358C17E" w14:textId="77777777" w:rsidTr="004D4292">
        <w:tc>
          <w:tcPr>
            <w:tcW w:w="851" w:type="dxa"/>
            <w:vMerge w:val="restart"/>
            <w:tcBorders>
              <w:top w:val="single" w:sz="4" w:space="0" w:color="auto"/>
            </w:tcBorders>
            <w:textDirection w:val="btLr"/>
            <w:vAlign w:val="center"/>
          </w:tcPr>
          <w:p w14:paraId="4B66F499"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العوامل الداخلية</w:t>
            </w:r>
          </w:p>
        </w:tc>
        <w:tc>
          <w:tcPr>
            <w:tcW w:w="1432" w:type="dxa"/>
            <w:vMerge w:val="restart"/>
            <w:tcBorders>
              <w:top w:val="single" w:sz="4" w:space="0" w:color="auto"/>
            </w:tcBorders>
          </w:tcPr>
          <w:p w14:paraId="47C270AA" w14:textId="77777777" w:rsidR="004D4292" w:rsidRPr="004D4292" w:rsidRDefault="004D4292" w:rsidP="004D4292">
            <w:pPr>
              <w:spacing w:after="0" w:line="240" w:lineRule="exact"/>
              <w:ind w:right="49"/>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المتطلبات البشريـة</w:t>
            </w:r>
          </w:p>
        </w:tc>
        <w:tc>
          <w:tcPr>
            <w:tcW w:w="1000" w:type="dxa"/>
            <w:tcBorders>
              <w:top w:val="single" w:sz="4" w:space="0" w:color="auto"/>
            </w:tcBorders>
            <w:shd w:val="clear" w:color="auto" w:fill="auto"/>
            <w:vAlign w:val="center"/>
          </w:tcPr>
          <w:p w14:paraId="096916DB"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tcBorders>
              <w:top w:val="single" w:sz="4" w:space="0" w:color="auto"/>
            </w:tcBorders>
            <w:shd w:val="clear" w:color="auto" w:fill="auto"/>
            <w:vAlign w:val="center"/>
          </w:tcPr>
          <w:p w14:paraId="1F9E9505"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tcBorders>
              <w:top w:val="single" w:sz="4" w:space="0" w:color="auto"/>
            </w:tcBorders>
            <w:shd w:val="clear" w:color="auto" w:fill="auto"/>
            <w:vAlign w:val="center"/>
          </w:tcPr>
          <w:p w14:paraId="21C7A2E8"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31.26</w:t>
            </w:r>
          </w:p>
        </w:tc>
        <w:tc>
          <w:tcPr>
            <w:tcW w:w="992" w:type="dxa"/>
            <w:tcBorders>
              <w:top w:val="single" w:sz="4" w:space="0" w:color="auto"/>
            </w:tcBorders>
            <w:shd w:val="clear" w:color="auto" w:fill="auto"/>
            <w:vAlign w:val="center"/>
          </w:tcPr>
          <w:p w14:paraId="02C159B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4.98</w:t>
            </w:r>
          </w:p>
        </w:tc>
        <w:tc>
          <w:tcPr>
            <w:tcW w:w="707" w:type="dxa"/>
            <w:vMerge w:val="restart"/>
            <w:tcBorders>
              <w:top w:val="single" w:sz="4" w:space="0" w:color="auto"/>
            </w:tcBorders>
            <w:shd w:val="clear" w:color="auto" w:fill="auto"/>
            <w:vAlign w:val="center"/>
          </w:tcPr>
          <w:p w14:paraId="4E9B0370"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1.421</w:t>
            </w:r>
          </w:p>
        </w:tc>
        <w:tc>
          <w:tcPr>
            <w:tcW w:w="709" w:type="dxa"/>
            <w:vMerge w:val="restart"/>
            <w:tcBorders>
              <w:top w:val="single" w:sz="4" w:space="0" w:color="auto"/>
            </w:tcBorders>
            <w:shd w:val="clear" w:color="auto" w:fill="auto"/>
            <w:vAlign w:val="center"/>
          </w:tcPr>
          <w:p w14:paraId="2BDFD09C"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tcBorders>
              <w:top w:val="single" w:sz="4" w:space="0" w:color="auto"/>
            </w:tcBorders>
            <w:shd w:val="clear" w:color="auto" w:fill="auto"/>
            <w:vAlign w:val="center"/>
          </w:tcPr>
          <w:p w14:paraId="4452B0E3"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0.157 غير دالة</w:t>
            </w:r>
          </w:p>
        </w:tc>
      </w:tr>
      <w:tr w:rsidR="004D4292" w:rsidRPr="004D4292" w14:paraId="4603B36F" w14:textId="77777777" w:rsidTr="004D4292">
        <w:tc>
          <w:tcPr>
            <w:tcW w:w="851" w:type="dxa"/>
            <w:vMerge/>
          </w:tcPr>
          <w:p w14:paraId="6F03CE1F"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tcPr>
          <w:p w14:paraId="000762D1"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3666A09A"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1A2C0206"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25566BA2"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30.24</w:t>
            </w:r>
          </w:p>
        </w:tc>
        <w:tc>
          <w:tcPr>
            <w:tcW w:w="992" w:type="dxa"/>
            <w:shd w:val="clear" w:color="auto" w:fill="auto"/>
            <w:vAlign w:val="center"/>
          </w:tcPr>
          <w:p w14:paraId="7F6BFC5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6.07</w:t>
            </w:r>
          </w:p>
        </w:tc>
        <w:tc>
          <w:tcPr>
            <w:tcW w:w="707" w:type="dxa"/>
            <w:vMerge/>
            <w:shd w:val="clear" w:color="auto" w:fill="auto"/>
            <w:vAlign w:val="center"/>
          </w:tcPr>
          <w:p w14:paraId="6CBBA0CA"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75145ED7"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298748E1"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416C0ED5" w14:textId="77777777" w:rsidTr="004D4292">
        <w:tc>
          <w:tcPr>
            <w:tcW w:w="851" w:type="dxa"/>
            <w:vMerge/>
          </w:tcPr>
          <w:p w14:paraId="17077F0C"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restart"/>
          </w:tcPr>
          <w:p w14:paraId="15A19B0C" w14:textId="77777777" w:rsidR="004D4292" w:rsidRPr="004D4292" w:rsidRDefault="004D4292" w:rsidP="004D4292">
            <w:pPr>
              <w:spacing w:after="0" w:line="240" w:lineRule="exact"/>
              <w:ind w:right="49"/>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المتطلبات التنظيمية والإدارية</w:t>
            </w:r>
          </w:p>
        </w:tc>
        <w:tc>
          <w:tcPr>
            <w:tcW w:w="1000" w:type="dxa"/>
            <w:shd w:val="clear" w:color="auto" w:fill="auto"/>
            <w:vAlign w:val="center"/>
          </w:tcPr>
          <w:p w14:paraId="73C5CADC"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06046046"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70EE04C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32.79</w:t>
            </w:r>
          </w:p>
        </w:tc>
        <w:tc>
          <w:tcPr>
            <w:tcW w:w="992" w:type="dxa"/>
            <w:shd w:val="clear" w:color="auto" w:fill="auto"/>
            <w:vAlign w:val="center"/>
          </w:tcPr>
          <w:p w14:paraId="7639BAE7"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8.38</w:t>
            </w:r>
          </w:p>
        </w:tc>
        <w:tc>
          <w:tcPr>
            <w:tcW w:w="707" w:type="dxa"/>
            <w:vMerge w:val="restart"/>
            <w:shd w:val="clear" w:color="auto" w:fill="auto"/>
            <w:vAlign w:val="center"/>
          </w:tcPr>
          <w:p w14:paraId="1FC418BF"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0.730</w:t>
            </w:r>
          </w:p>
        </w:tc>
        <w:tc>
          <w:tcPr>
            <w:tcW w:w="709" w:type="dxa"/>
            <w:vMerge w:val="restart"/>
            <w:shd w:val="clear" w:color="auto" w:fill="auto"/>
            <w:vAlign w:val="center"/>
          </w:tcPr>
          <w:p w14:paraId="40F60F5C"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3AB80A33"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0.466  غير دالة</w:t>
            </w:r>
          </w:p>
        </w:tc>
      </w:tr>
      <w:tr w:rsidR="004D4292" w:rsidRPr="004D4292" w14:paraId="69966FF4" w14:textId="77777777" w:rsidTr="004D4292">
        <w:tc>
          <w:tcPr>
            <w:tcW w:w="851" w:type="dxa"/>
            <w:vMerge/>
          </w:tcPr>
          <w:p w14:paraId="6981E615"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tcPr>
          <w:p w14:paraId="37649244"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284BFDFE"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065BB119"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06A5CBED"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33.54</w:t>
            </w:r>
          </w:p>
        </w:tc>
        <w:tc>
          <w:tcPr>
            <w:tcW w:w="992" w:type="dxa"/>
            <w:shd w:val="clear" w:color="auto" w:fill="auto"/>
            <w:vAlign w:val="center"/>
          </w:tcPr>
          <w:p w14:paraId="218CED49"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7.76</w:t>
            </w:r>
          </w:p>
        </w:tc>
        <w:tc>
          <w:tcPr>
            <w:tcW w:w="707" w:type="dxa"/>
            <w:vMerge/>
            <w:shd w:val="clear" w:color="auto" w:fill="auto"/>
            <w:vAlign w:val="center"/>
          </w:tcPr>
          <w:p w14:paraId="3677C71D"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2C1E62DA"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24C30B55"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5BAD2035" w14:textId="77777777" w:rsidTr="004D4292">
        <w:tc>
          <w:tcPr>
            <w:tcW w:w="851" w:type="dxa"/>
            <w:vMerge/>
          </w:tcPr>
          <w:p w14:paraId="4B51C6B2"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restart"/>
          </w:tcPr>
          <w:p w14:paraId="1B407973" w14:textId="77777777" w:rsidR="004D4292" w:rsidRPr="004D4292" w:rsidRDefault="004D4292" w:rsidP="004D4292">
            <w:pPr>
              <w:spacing w:after="0" w:line="240" w:lineRule="exact"/>
              <w:ind w:right="49"/>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المتطلبات التنظيميـة والإدارية</w:t>
            </w:r>
          </w:p>
        </w:tc>
        <w:tc>
          <w:tcPr>
            <w:tcW w:w="1000" w:type="dxa"/>
            <w:shd w:val="clear" w:color="auto" w:fill="auto"/>
            <w:vAlign w:val="center"/>
          </w:tcPr>
          <w:p w14:paraId="13800201"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30D98FF2"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2573F78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29.94</w:t>
            </w:r>
          </w:p>
        </w:tc>
        <w:tc>
          <w:tcPr>
            <w:tcW w:w="992" w:type="dxa"/>
            <w:shd w:val="clear" w:color="auto" w:fill="auto"/>
            <w:vAlign w:val="center"/>
          </w:tcPr>
          <w:p w14:paraId="6CEAD95E"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7.12</w:t>
            </w:r>
          </w:p>
        </w:tc>
        <w:tc>
          <w:tcPr>
            <w:tcW w:w="707" w:type="dxa"/>
            <w:vMerge w:val="restart"/>
            <w:shd w:val="clear" w:color="auto" w:fill="auto"/>
            <w:vAlign w:val="center"/>
          </w:tcPr>
          <w:p w14:paraId="08A1CC42"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0.421</w:t>
            </w:r>
          </w:p>
        </w:tc>
        <w:tc>
          <w:tcPr>
            <w:tcW w:w="709" w:type="dxa"/>
            <w:vMerge w:val="restart"/>
            <w:shd w:val="clear" w:color="auto" w:fill="auto"/>
            <w:vAlign w:val="center"/>
          </w:tcPr>
          <w:p w14:paraId="4225C30A"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3DB81FEA"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0.674 غير دالة</w:t>
            </w:r>
          </w:p>
        </w:tc>
      </w:tr>
      <w:tr w:rsidR="004D4292" w:rsidRPr="004D4292" w14:paraId="5286CCB9" w14:textId="77777777" w:rsidTr="004D4292">
        <w:tc>
          <w:tcPr>
            <w:tcW w:w="851" w:type="dxa"/>
            <w:vMerge/>
          </w:tcPr>
          <w:p w14:paraId="1BB9870B"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tcPr>
          <w:p w14:paraId="377E7927"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09FAA3F0"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6F6FEEB3"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342531EE"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29.57</w:t>
            </w:r>
          </w:p>
        </w:tc>
        <w:tc>
          <w:tcPr>
            <w:tcW w:w="992" w:type="dxa"/>
            <w:shd w:val="clear" w:color="auto" w:fill="auto"/>
            <w:vAlign w:val="center"/>
          </w:tcPr>
          <w:p w14:paraId="11F9365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6.51</w:t>
            </w:r>
          </w:p>
        </w:tc>
        <w:tc>
          <w:tcPr>
            <w:tcW w:w="707" w:type="dxa"/>
            <w:vMerge/>
            <w:shd w:val="clear" w:color="auto" w:fill="auto"/>
            <w:vAlign w:val="center"/>
          </w:tcPr>
          <w:p w14:paraId="20A5F73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1A0952B2"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72B6311B"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1B92D88E" w14:textId="77777777" w:rsidTr="004D4292">
        <w:tc>
          <w:tcPr>
            <w:tcW w:w="851" w:type="dxa"/>
            <w:vMerge/>
          </w:tcPr>
          <w:p w14:paraId="1868AF0C"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restart"/>
          </w:tcPr>
          <w:p w14:paraId="03103109" w14:textId="77777777" w:rsidR="004D4292" w:rsidRPr="004D4292" w:rsidRDefault="004D4292" w:rsidP="004D4292">
            <w:pPr>
              <w:spacing w:after="0" w:line="240" w:lineRule="exact"/>
              <w:ind w:right="49"/>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المتطلبات المادية</w:t>
            </w:r>
          </w:p>
        </w:tc>
        <w:tc>
          <w:tcPr>
            <w:tcW w:w="1000" w:type="dxa"/>
            <w:shd w:val="clear" w:color="auto" w:fill="auto"/>
            <w:vAlign w:val="center"/>
          </w:tcPr>
          <w:p w14:paraId="1F35D94C"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6FDE06D6"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33B92280"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25.46</w:t>
            </w:r>
          </w:p>
        </w:tc>
        <w:tc>
          <w:tcPr>
            <w:tcW w:w="992" w:type="dxa"/>
            <w:shd w:val="clear" w:color="auto" w:fill="auto"/>
            <w:vAlign w:val="center"/>
          </w:tcPr>
          <w:p w14:paraId="606D4B8F"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8.38</w:t>
            </w:r>
          </w:p>
        </w:tc>
        <w:tc>
          <w:tcPr>
            <w:tcW w:w="707" w:type="dxa"/>
            <w:vMerge w:val="restart"/>
            <w:shd w:val="clear" w:color="auto" w:fill="auto"/>
            <w:vAlign w:val="center"/>
          </w:tcPr>
          <w:p w14:paraId="5BF89C97"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1.448</w:t>
            </w:r>
          </w:p>
        </w:tc>
        <w:tc>
          <w:tcPr>
            <w:tcW w:w="709" w:type="dxa"/>
            <w:vMerge w:val="restart"/>
            <w:shd w:val="clear" w:color="auto" w:fill="auto"/>
            <w:vAlign w:val="center"/>
          </w:tcPr>
          <w:p w14:paraId="6B9C3F6B"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6439E1A8"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0.149 غير دالة</w:t>
            </w:r>
          </w:p>
        </w:tc>
      </w:tr>
      <w:tr w:rsidR="004D4292" w:rsidRPr="004D4292" w14:paraId="3F95FC62" w14:textId="77777777" w:rsidTr="004D4292">
        <w:tc>
          <w:tcPr>
            <w:tcW w:w="851" w:type="dxa"/>
            <w:vMerge/>
          </w:tcPr>
          <w:p w14:paraId="6B8A6FFD"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ign w:val="center"/>
          </w:tcPr>
          <w:p w14:paraId="38F723CA"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7C24BEFE"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28C00279"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692B9A85"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26.84</w:t>
            </w:r>
          </w:p>
        </w:tc>
        <w:tc>
          <w:tcPr>
            <w:tcW w:w="992" w:type="dxa"/>
            <w:shd w:val="clear" w:color="auto" w:fill="auto"/>
            <w:vAlign w:val="center"/>
          </w:tcPr>
          <w:p w14:paraId="48D3D3DB"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6.63</w:t>
            </w:r>
          </w:p>
        </w:tc>
        <w:tc>
          <w:tcPr>
            <w:tcW w:w="707" w:type="dxa"/>
            <w:vMerge/>
            <w:shd w:val="clear" w:color="auto" w:fill="auto"/>
            <w:vAlign w:val="center"/>
          </w:tcPr>
          <w:p w14:paraId="017355D9"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40B11EC7"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65F693EE"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63F0ADB1" w14:textId="77777777" w:rsidTr="004D4292">
        <w:tc>
          <w:tcPr>
            <w:tcW w:w="2283" w:type="dxa"/>
            <w:gridSpan w:val="2"/>
            <w:vMerge w:val="restart"/>
            <w:vAlign w:val="center"/>
          </w:tcPr>
          <w:p w14:paraId="78001D28"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العوامل الداخلية كل</w:t>
            </w:r>
          </w:p>
        </w:tc>
        <w:tc>
          <w:tcPr>
            <w:tcW w:w="1000" w:type="dxa"/>
            <w:shd w:val="clear" w:color="auto" w:fill="auto"/>
            <w:vAlign w:val="center"/>
          </w:tcPr>
          <w:p w14:paraId="376B7467"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305D6A69"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0AC8139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119.44</w:t>
            </w:r>
          </w:p>
        </w:tc>
        <w:tc>
          <w:tcPr>
            <w:tcW w:w="992" w:type="dxa"/>
            <w:shd w:val="clear" w:color="auto" w:fill="auto"/>
            <w:vAlign w:val="center"/>
          </w:tcPr>
          <w:p w14:paraId="38A357DA"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22.22</w:t>
            </w:r>
          </w:p>
        </w:tc>
        <w:tc>
          <w:tcPr>
            <w:tcW w:w="707" w:type="dxa"/>
            <w:vMerge w:val="restart"/>
            <w:shd w:val="clear" w:color="auto" w:fill="auto"/>
            <w:vAlign w:val="center"/>
          </w:tcPr>
          <w:p w14:paraId="6D6E062E"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0.265</w:t>
            </w:r>
          </w:p>
        </w:tc>
        <w:tc>
          <w:tcPr>
            <w:tcW w:w="709" w:type="dxa"/>
            <w:vMerge w:val="restart"/>
            <w:shd w:val="clear" w:color="auto" w:fill="auto"/>
            <w:vAlign w:val="center"/>
          </w:tcPr>
          <w:p w14:paraId="30F0178F"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05C4A4BE"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0.791  غير دالة</w:t>
            </w:r>
          </w:p>
        </w:tc>
      </w:tr>
      <w:tr w:rsidR="004D4292" w:rsidRPr="004D4292" w14:paraId="69F6D7D8" w14:textId="77777777" w:rsidTr="004D4292">
        <w:tc>
          <w:tcPr>
            <w:tcW w:w="2283" w:type="dxa"/>
            <w:gridSpan w:val="2"/>
            <w:vMerge/>
          </w:tcPr>
          <w:p w14:paraId="234440A2"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0C705ED2"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4DF25B35"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65A1CD9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120.18</w:t>
            </w:r>
          </w:p>
        </w:tc>
        <w:tc>
          <w:tcPr>
            <w:tcW w:w="992" w:type="dxa"/>
            <w:shd w:val="clear" w:color="auto" w:fill="auto"/>
            <w:vAlign w:val="center"/>
          </w:tcPr>
          <w:p w14:paraId="0B5891FE"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21.58</w:t>
            </w:r>
          </w:p>
        </w:tc>
        <w:tc>
          <w:tcPr>
            <w:tcW w:w="707" w:type="dxa"/>
            <w:vMerge/>
            <w:shd w:val="clear" w:color="auto" w:fill="auto"/>
            <w:vAlign w:val="center"/>
          </w:tcPr>
          <w:p w14:paraId="5FE56DFA"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7FB8EC34"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744A85AB"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5A38EF07" w14:textId="77777777" w:rsidTr="004D4292">
        <w:tc>
          <w:tcPr>
            <w:tcW w:w="851" w:type="dxa"/>
            <w:vMerge w:val="restart"/>
            <w:textDirection w:val="btLr"/>
            <w:vAlign w:val="center"/>
          </w:tcPr>
          <w:p w14:paraId="3DC37ADF"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العوامل الخارجية</w:t>
            </w:r>
          </w:p>
        </w:tc>
        <w:tc>
          <w:tcPr>
            <w:tcW w:w="1432" w:type="dxa"/>
            <w:vMerge w:val="restart"/>
            <w:vAlign w:val="center"/>
          </w:tcPr>
          <w:p w14:paraId="0F4D8B17"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تسويق البحوث العلمية</w:t>
            </w:r>
          </w:p>
        </w:tc>
        <w:tc>
          <w:tcPr>
            <w:tcW w:w="1000" w:type="dxa"/>
            <w:shd w:val="clear" w:color="auto" w:fill="auto"/>
            <w:vAlign w:val="center"/>
          </w:tcPr>
          <w:p w14:paraId="2CDDAF2C"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4F95FF34"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486C4E06"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14.54</w:t>
            </w:r>
          </w:p>
        </w:tc>
        <w:tc>
          <w:tcPr>
            <w:tcW w:w="992" w:type="dxa"/>
            <w:shd w:val="clear" w:color="auto" w:fill="auto"/>
            <w:vAlign w:val="center"/>
          </w:tcPr>
          <w:p w14:paraId="7DFA17BD"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4.25</w:t>
            </w:r>
          </w:p>
        </w:tc>
        <w:tc>
          <w:tcPr>
            <w:tcW w:w="707" w:type="dxa"/>
            <w:vMerge w:val="restart"/>
            <w:shd w:val="clear" w:color="auto" w:fill="auto"/>
            <w:vAlign w:val="center"/>
          </w:tcPr>
          <w:p w14:paraId="7E6DAC83"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0.852</w:t>
            </w:r>
          </w:p>
        </w:tc>
        <w:tc>
          <w:tcPr>
            <w:tcW w:w="709" w:type="dxa"/>
            <w:vMerge w:val="restart"/>
            <w:shd w:val="clear" w:color="auto" w:fill="auto"/>
            <w:vAlign w:val="center"/>
          </w:tcPr>
          <w:p w14:paraId="50800B5C"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5B40A64E"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0.395  غير دالة</w:t>
            </w:r>
          </w:p>
        </w:tc>
      </w:tr>
      <w:tr w:rsidR="004D4292" w:rsidRPr="004D4292" w14:paraId="7B52210E" w14:textId="77777777" w:rsidTr="004D4292">
        <w:tc>
          <w:tcPr>
            <w:tcW w:w="851" w:type="dxa"/>
            <w:vMerge/>
          </w:tcPr>
          <w:p w14:paraId="5536C093"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ign w:val="center"/>
          </w:tcPr>
          <w:p w14:paraId="3086A9DC"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392F2A53"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61777DFA"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4028D92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14.09</w:t>
            </w:r>
          </w:p>
        </w:tc>
        <w:tc>
          <w:tcPr>
            <w:tcW w:w="992" w:type="dxa"/>
            <w:shd w:val="clear" w:color="auto" w:fill="auto"/>
            <w:vAlign w:val="center"/>
          </w:tcPr>
          <w:p w14:paraId="7A1EA3BF"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3.97</w:t>
            </w:r>
          </w:p>
        </w:tc>
        <w:tc>
          <w:tcPr>
            <w:tcW w:w="707" w:type="dxa"/>
            <w:vMerge/>
            <w:shd w:val="clear" w:color="auto" w:fill="auto"/>
            <w:vAlign w:val="center"/>
          </w:tcPr>
          <w:p w14:paraId="047CD1A6"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43837923"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25CB1785"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05FFBA1B" w14:textId="77777777" w:rsidTr="004D4292">
        <w:tc>
          <w:tcPr>
            <w:tcW w:w="851" w:type="dxa"/>
            <w:vMerge/>
          </w:tcPr>
          <w:p w14:paraId="18CB0AD4"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restart"/>
            <w:vAlign w:val="center"/>
          </w:tcPr>
          <w:p w14:paraId="406B1A7E"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تدويل البحث العلمي</w:t>
            </w:r>
          </w:p>
        </w:tc>
        <w:tc>
          <w:tcPr>
            <w:tcW w:w="1000" w:type="dxa"/>
            <w:shd w:val="clear" w:color="auto" w:fill="auto"/>
            <w:vAlign w:val="center"/>
          </w:tcPr>
          <w:p w14:paraId="67E42571"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367D5FCE"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02D1301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13.40</w:t>
            </w:r>
          </w:p>
        </w:tc>
        <w:tc>
          <w:tcPr>
            <w:tcW w:w="992" w:type="dxa"/>
            <w:shd w:val="clear" w:color="auto" w:fill="auto"/>
            <w:vAlign w:val="center"/>
          </w:tcPr>
          <w:p w14:paraId="2E2DA19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4.23</w:t>
            </w:r>
          </w:p>
        </w:tc>
        <w:tc>
          <w:tcPr>
            <w:tcW w:w="707" w:type="dxa"/>
            <w:vMerge w:val="restart"/>
            <w:shd w:val="clear" w:color="auto" w:fill="auto"/>
            <w:vAlign w:val="center"/>
          </w:tcPr>
          <w:p w14:paraId="279C03A8"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0.884</w:t>
            </w:r>
          </w:p>
        </w:tc>
        <w:tc>
          <w:tcPr>
            <w:tcW w:w="709" w:type="dxa"/>
            <w:vMerge w:val="restart"/>
            <w:shd w:val="clear" w:color="auto" w:fill="auto"/>
            <w:vAlign w:val="center"/>
          </w:tcPr>
          <w:p w14:paraId="2745158E"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2058B40A"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0.378  غير دالة</w:t>
            </w:r>
          </w:p>
        </w:tc>
      </w:tr>
      <w:tr w:rsidR="004D4292" w:rsidRPr="004D4292" w14:paraId="361F790F" w14:textId="77777777" w:rsidTr="004D4292">
        <w:trPr>
          <w:trHeight w:val="70"/>
        </w:trPr>
        <w:tc>
          <w:tcPr>
            <w:tcW w:w="851" w:type="dxa"/>
            <w:vMerge/>
          </w:tcPr>
          <w:p w14:paraId="3E934273"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ign w:val="center"/>
          </w:tcPr>
          <w:p w14:paraId="326908CD" w14:textId="77777777" w:rsidR="004D4292" w:rsidRPr="004D4292" w:rsidRDefault="004D4292" w:rsidP="004D4292">
            <w:pPr>
              <w:spacing w:after="0" w:line="240" w:lineRule="exact"/>
              <w:ind w:right="165"/>
              <w:jc w:val="center"/>
              <w:rPr>
                <w:rFonts w:ascii="Simplified Arabic" w:hAnsi="Simplified Arabic" w:cs="Simplified Arabic"/>
                <w:sz w:val="18"/>
                <w:szCs w:val="18"/>
                <w:rtl/>
              </w:rPr>
            </w:pPr>
          </w:p>
        </w:tc>
        <w:tc>
          <w:tcPr>
            <w:tcW w:w="1000" w:type="dxa"/>
            <w:shd w:val="clear" w:color="auto" w:fill="auto"/>
            <w:vAlign w:val="center"/>
          </w:tcPr>
          <w:p w14:paraId="02835DD8"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04B3D1E2"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0187773E"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13.83</w:t>
            </w:r>
          </w:p>
        </w:tc>
        <w:tc>
          <w:tcPr>
            <w:tcW w:w="992" w:type="dxa"/>
            <w:shd w:val="clear" w:color="auto" w:fill="auto"/>
            <w:vAlign w:val="center"/>
          </w:tcPr>
          <w:p w14:paraId="44F6291B"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3.51</w:t>
            </w:r>
          </w:p>
        </w:tc>
        <w:tc>
          <w:tcPr>
            <w:tcW w:w="707" w:type="dxa"/>
            <w:vMerge/>
            <w:shd w:val="clear" w:color="auto" w:fill="auto"/>
            <w:vAlign w:val="center"/>
          </w:tcPr>
          <w:p w14:paraId="3293C61B"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6A23DB4A"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7CA08BC8"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10C2D5DD" w14:textId="77777777" w:rsidTr="004D4292">
        <w:tc>
          <w:tcPr>
            <w:tcW w:w="851" w:type="dxa"/>
            <w:vMerge/>
          </w:tcPr>
          <w:p w14:paraId="70740299"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c>
          <w:tcPr>
            <w:tcW w:w="1432" w:type="dxa"/>
            <w:vMerge w:val="restart"/>
            <w:vAlign w:val="center"/>
          </w:tcPr>
          <w:p w14:paraId="2D9492BB"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التوأمة الأكاديمية</w:t>
            </w:r>
          </w:p>
        </w:tc>
        <w:tc>
          <w:tcPr>
            <w:tcW w:w="1000" w:type="dxa"/>
            <w:shd w:val="clear" w:color="auto" w:fill="auto"/>
            <w:vAlign w:val="center"/>
          </w:tcPr>
          <w:p w14:paraId="37CDE02F"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701E3327"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519D555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12.90</w:t>
            </w:r>
          </w:p>
        </w:tc>
        <w:tc>
          <w:tcPr>
            <w:tcW w:w="992" w:type="dxa"/>
            <w:shd w:val="clear" w:color="auto" w:fill="auto"/>
            <w:vAlign w:val="center"/>
          </w:tcPr>
          <w:p w14:paraId="1BDF6297"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4.39</w:t>
            </w:r>
          </w:p>
        </w:tc>
        <w:tc>
          <w:tcPr>
            <w:tcW w:w="707" w:type="dxa"/>
            <w:vMerge w:val="restart"/>
            <w:shd w:val="clear" w:color="auto" w:fill="auto"/>
            <w:vAlign w:val="center"/>
          </w:tcPr>
          <w:p w14:paraId="63D603FC"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0.185</w:t>
            </w:r>
          </w:p>
        </w:tc>
        <w:tc>
          <w:tcPr>
            <w:tcW w:w="709" w:type="dxa"/>
            <w:vMerge w:val="restart"/>
            <w:shd w:val="clear" w:color="auto" w:fill="auto"/>
            <w:vAlign w:val="center"/>
          </w:tcPr>
          <w:p w14:paraId="2463BF2D"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21A9F904"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0.853  غير دالة</w:t>
            </w:r>
          </w:p>
        </w:tc>
      </w:tr>
      <w:tr w:rsidR="004D4292" w:rsidRPr="004D4292" w14:paraId="1D443B17" w14:textId="77777777" w:rsidTr="004D4292">
        <w:tc>
          <w:tcPr>
            <w:tcW w:w="851" w:type="dxa"/>
            <w:vMerge/>
          </w:tcPr>
          <w:p w14:paraId="1D9336BC" w14:textId="77777777" w:rsidR="004D4292" w:rsidRPr="004D4292" w:rsidRDefault="004D4292" w:rsidP="004D4292">
            <w:pPr>
              <w:spacing w:after="0" w:line="240" w:lineRule="exact"/>
              <w:ind w:left="154" w:right="165"/>
              <w:jc w:val="center"/>
              <w:rPr>
                <w:rFonts w:ascii="Simplified Arabic" w:hAnsi="Simplified Arabic" w:cs="Simplified Arabic"/>
                <w:sz w:val="18"/>
                <w:szCs w:val="18"/>
                <w:rtl/>
              </w:rPr>
            </w:pPr>
          </w:p>
        </w:tc>
        <w:tc>
          <w:tcPr>
            <w:tcW w:w="1432" w:type="dxa"/>
            <w:vMerge/>
          </w:tcPr>
          <w:p w14:paraId="33A78DA9"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3DF24B2F"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133B2C29"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6019CB7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12.99</w:t>
            </w:r>
          </w:p>
        </w:tc>
        <w:tc>
          <w:tcPr>
            <w:tcW w:w="992" w:type="dxa"/>
            <w:shd w:val="clear" w:color="auto" w:fill="auto"/>
            <w:vAlign w:val="center"/>
          </w:tcPr>
          <w:p w14:paraId="589F0192"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3.70</w:t>
            </w:r>
          </w:p>
        </w:tc>
        <w:tc>
          <w:tcPr>
            <w:tcW w:w="707" w:type="dxa"/>
            <w:vMerge/>
            <w:shd w:val="clear" w:color="auto" w:fill="auto"/>
            <w:vAlign w:val="center"/>
          </w:tcPr>
          <w:p w14:paraId="670C3579"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5A6C5153"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0878CC5A"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7659077B" w14:textId="77777777" w:rsidTr="004D4292">
        <w:tc>
          <w:tcPr>
            <w:tcW w:w="851" w:type="dxa"/>
            <w:vMerge/>
          </w:tcPr>
          <w:p w14:paraId="5D9BA324" w14:textId="77777777" w:rsidR="004D4292" w:rsidRPr="004D4292" w:rsidRDefault="004D4292" w:rsidP="004D4292">
            <w:pPr>
              <w:spacing w:after="0" w:line="240" w:lineRule="exact"/>
              <w:ind w:left="154" w:right="165"/>
              <w:jc w:val="center"/>
              <w:rPr>
                <w:rFonts w:ascii="Simplified Arabic" w:hAnsi="Simplified Arabic" w:cs="Simplified Arabic"/>
                <w:sz w:val="18"/>
                <w:szCs w:val="18"/>
                <w:rtl/>
              </w:rPr>
            </w:pPr>
          </w:p>
        </w:tc>
        <w:tc>
          <w:tcPr>
            <w:tcW w:w="1432" w:type="dxa"/>
            <w:vMerge w:val="restart"/>
          </w:tcPr>
          <w:p w14:paraId="36CE885A"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الشراكة البحثية</w:t>
            </w:r>
          </w:p>
        </w:tc>
        <w:tc>
          <w:tcPr>
            <w:tcW w:w="1000" w:type="dxa"/>
            <w:shd w:val="clear" w:color="auto" w:fill="auto"/>
            <w:vAlign w:val="center"/>
          </w:tcPr>
          <w:p w14:paraId="2C51AA3B"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53FC627D"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145B3313"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15.80</w:t>
            </w:r>
          </w:p>
        </w:tc>
        <w:tc>
          <w:tcPr>
            <w:tcW w:w="992" w:type="dxa"/>
            <w:shd w:val="clear" w:color="auto" w:fill="auto"/>
            <w:vAlign w:val="center"/>
          </w:tcPr>
          <w:p w14:paraId="09C3155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3.30</w:t>
            </w:r>
          </w:p>
        </w:tc>
        <w:tc>
          <w:tcPr>
            <w:tcW w:w="707" w:type="dxa"/>
            <w:vMerge w:val="restart"/>
            <w:shd w:val="clear" w:color="auto" w:fill="auto"/>
            <w:vAlign w:val="center"/>
          </w:tcPr>
          <w:p w14:paraId="1C15FE8D"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0.437</w:t>
            </w:r>
          </w:p>
        </w:tc>
        <w:tc>
          <w:tcPr>
            <w:tcW w:w="709" w:type="dxa"/>
            <w:vMerge w:val="restart"/>
            <w:shd w:val="clear" w:color="auto" w:fill="auto"/>
            <w:vAlign w:val="center"/>
          </w:tcPr>
          <w:p w14:paraId="12D32232"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48D389C4"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0.663  غير دالة</w:t>
            </w:r>
          </w:p>
        </w:tc>
      </w:tr>
      <w:tr w:rsidR="004D4292" w:rsidRPr="004D4292" w14:paraId="553F3D6E" w14:textId="77777777" w:rsidTr="004D4292">
        <w:tc>
          <w:tcPr>
            <w:tcW w:w="851" w:type="dxa"/>
            <w:vMerge/>
          </w:tcPr>
          <w:p w14:paraId="5080ED5F" w14:textId="77777777" w:rsidR="004D4292" w:rsidRPr="004D4292" w:rsidRDefault="004D4292" w:rsidP="004D4292">
            <w:pPr>
              <w:spacing w:after="0" w:line="240" w:lineRule="exact"/>
              <w:ind w:left="154" w:right="165"/>
              <w:jc w:val="center"/>
              <w:rPr>
                <w:rFonts w:ascii="Simplified Arabic" w:hAnsi="Simplified Arabic" w:cs="Simplified Arabic"/>
                <w:sz w:val="18"/>
                <w:szCs w:val="18"/>
                <w:rtl/>
              </w:rPr>
            </w:pPr>
          </w:p>
        </w:tc>
        <w:tc>
          <w:tcPr>
            <w:tcW w:w="1432" w:type="dxa"/>
            <w:vMerge/>
          </w:tcPr>
          <w:p w14:paraId="7D1F40BB"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3303435D"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1F3C2353"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6123E72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15.62</w:t>
            </w:r>
          </w:p>
        </w:tc>
        <w:tc>
          <w:tcPr>
            <w:tcW w:w="992" w:type="dxa"/>
            <w:shd w:val="clear" w:color="auto" w:fill="auto"/>
            <w:vAlign w:val="center"/>
          </w:tcPr>
          <w:p w14:paraId="39672E90"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3.07</w:t>
            </w:r>
          </w:p>
        </w:tc>
        <w:tc>
          <w:tcPr>
            <w:tcW w:w="707" w:type="dxa"/>
            <w:vMerge/>
            <w:shd w:val="clear" w:color="auto" w:fill="auto"/>
            <w:vAlign w:val="center"/>
          </w:tcPr>
          <w:p w14:paraId="46722606"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24299A9C"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6B1D11C2"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45CAEF14" w14:textId="77777777" w:rsidTr="004D4292">
        <w:tc>
          <w:tcPr>
            <w:tcW w:w="2283" w:type="dxa"/>
            <w:gridSpan w:val="2"/>
            <w:vMerge w:val="restart"/>
            <w:vAlign w:val="center"/>
          </w:tcPr>
          <w:p w14:paraId="76248BD6"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العوامل الخارجية ككل</w:t>
            </w:r>
          </w:p>
        </w:tc>
        <w:tc>
          <w:tcPr>
            <w:tcW w:w="1000" w:type="dxa"/>
            <w:shd w:val="clear" w:color="auto" w:fill="auto"/>
            <w:vAlign w:val="center"/>
          </w:tcPr>
          <w:p w14:paraId="731579A4"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19E86DCF"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04C960F7"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56.63</w:t>
            </w:r>
          </w:p>
        </w:tc>
        <w:tc>
          <w:tcPr>
            <w:tcW w:w="992" w:type="dxa"/>
            <w:shd w:val="clear" w:color="auto" w:fill="auto"/>
            <w:vAlign w:val="center"/>
          </w:tcPr>
          <w:p w14:paraId="3C999123"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11.57</w:t>
            </w:r>
          </w:p>
        </w:tc>
        <w:tc>
          <w:tcPr>
            <w:tcW w:w="707" w:type="dxa"/>
            <w:vMerge w:val="restart"/>
            <w:shd w:val="clear" w:color="auto" w:fill="auto"/>
            <w:vAlign w:val="center"/>
          </w:tcPr>
          <w:p w14:paraId="6A61C866"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0.066</w:t>
            </w:r>
          </w:p>
        </w:tc>
        <w:tc>
          <w:tcPr>
            <w:tcW w:w="709" w:type="dxa"/>
            <w:vMerge w:val="restart"/>
            <w:shd w:val="clear" w:color="auto" w:fill="auto"/>
            <w:vAlign w:val="center"/>
          </w:tcPr>
          <w:p w14:paraId="4451E558"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14D83737"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0.947  غير دالة</w:t>
            </w:r>
          </w:p>
        </w:tc>
      </w:tr>
      <w:tr w:rsidR="004D4292" w:rsidRPr="004D4292" w14:paraId="336D3698" w14:textId="77777777" w:rsidTr="004D4292">
        <w:tc>
          <w:tcPr>
            <w:tcW w:w="2283" w:type="dxa"/>
            <w:gridSpan w:val="2"/>
            <w:vMerge/>
          </w:tcPr>
          <w:p w14:paraId="1542B1A7"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p>
        </w:tc>
        <w:tc>
          <w:tcPr>
            <w:tcW w:w="1000" w:type="dxa"/>
            <w:shd w:val="clear" w:color="auto" w:fill="auto"/>
            <w:vAlign w:val="center"/>
          </w:tcPr>
          <w:p w14:paraId="3AA60FE9"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نظرية</w:t>
            </w:r>
          </w:p>
        </w:tc>
        <w:tc>
          <w:tcPr>
            <w:tcW w:w="884" w:type="dxa"/>
            <w:shd w:val="clear" w:color="auto" w:fill="auto"/>
            <w:vAlign w:val="center"/>
          </w:tcPr>
          <w:p w14:paraId="0FBD38FC"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142</w:t>
            </w:r>
          </w:p>
        </w:tc>
        <w:tc>
          <w:tcPr>
            <w:tcW w:w="795" w:type="dxa"/>
            <w:shd w:val="clear" w:color="auto" w:fill="auto"/>
            <w:vAlign w:val="center"/>
          </w:tcPr>
          <w:p w14:paraId="693FDF2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56.54</w:t>
            </w:r>
          </w:p>
        </w:tc>
        <w:tc>
          <w:tcPr>
            <w:tcW w:w="992" w:type="dxa"/>
            <w:shd w:val="clear" w:color="auto" w:fill="auto"/>
            <w:vAlign w:val="center"/>
          </w:tcPr>
          <w:p w14:paraId="525FEF0C"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10.81</w:t>
            </w:r>
          </w:p>
        </w:tc>
        <w:tc>
          <w:tcPr>
            <w:tcW w:w="707" w:type="dxa"/>
            <w:vMerge/>
            <w:shd w:val="clear" w:color="auto" w:fill="auto"/>
            <w:vAlign w:val="center"/>
          </w:tcPr>
          <w:p w14:paraId="45627514" w14:textId="77777777" w:rsidR="004D4292" w:rsidRPr="004D4292" w:rsidRDefault="004D4292" w:rsidP="004D4292">
            <w:pPr>
              <w:spacing w:after="0" w:line="240" w:lineRule="exact"/>
              <w:jc w:val="center"/>
              <w:rPr>
                <w:rFonts w:ascii="Simplified Arabic" w:hAnsi="Simplified Arabic" w:cs="Simplified Arabic"/>
                <w:b/>
                <w:bCs/>
                <w:sz w:val="18"/>
                <w:szCs w:val="18"/>
                <w:rtl/>
              </w:rPr>
            </w:pPr>
          </w:p>
        </w:tc>
        <w:tc>
          <w:tcPr>
            <w:tcW w:w="709" w:type="dxa"/>
            <w:vMerge/>
            <w:shd w:val="clear" w:color="auto" w:fill="auto"/>
            <w:vAlign w:val="center"/>
          </w:tcPr>
          <w:p w14:paraId="6D32524F"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p>
        </w:tc>
        <w:tc>
          <w:tcPr>
            <w:tcW w:w="1134" w:type="dxa"/>
            <w:vMerge/>
            <w:shd w:val="clear" w:color="auto" w:fill="auto"/>
            <w:vAlign w:val="center"/>
          </w:tcPr>
          <w:p w14:paraId="3E8C9CEE"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p>
        </w:tc>
      </w:tr>
      <w:tr w:rsidR="004D4292" w:rsidRPr="004D4292" w14:paraId="505F7A5D" w14:textId="77777777" w:rsidTr="004D4292">
        <w:tc>
          <w:tcPr>
            <w:tcW w:w="2283" w:type="dxa"/>
            <w:gridSpan w:val="2"/>
            <w:vMerge w:val="restart"/>
          </w:tcPr>
          <w:p w14:paraId="7FD440C7"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الاستبانة ككل</w:t>
            </w:r>
          </w:p>
        </w:tc>
        <w:tc>
          <w:tcPr>
            <w:tcW w:w="1000" w:type="dxa"/>
            <w:shd w:val="clear" w:color="auto" w:fill="auto"/>
            <w:vAlign w:val="center"/>
          </w:tcPr>
          <w:p w14:paraId="0CC61126" w14:textId="77777777" w:rsidR="004D4292" w:rsidRPr="004D4292" w:rsidRDefault="004D4292" w:rsidP="004D4292">
            <w:pPr>
              <w:spacing w:after="0" w:line="240" w:lineRule="exact"/>
              <w:ind w:left="154" w:right="-96"/>
              <w:jc w:val="both"/>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عملية</w:t>
            </w:r>
          </w:p>
        </w:tc>
        <w:tc>
          <w:tcPr>
            <w:tcW w:w="884" w:type="dxa"/>
            <w:shd w:val="clear" w:color="auto" w:fill="auto"/>
            <w:vAlign w:val="center"/>
          </w:tcPr>
          <w:p w14:paraId="258CA637" w14:textId="77777777" w:rsidR="004D4292" w:rsidRPr="004D4292" w:rsidRDefault="004D4292" w:rsidP="004D4292">
            <w:pPr>
              <w:spacing w:after="0" w:line="240" w:lineRule="exact"/>
              <w:ind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108</w:t>
            </w:r>
          </w:p>
        </w:tc>
        <w:tc>
          <w:tcPr>
            <w:tcW w:w="795" w:type="dxa"/>
            <w:shd w:val="clear" w:color="auto" w:fill="auto"/>
            <w:vAlign w:val="center"/>
          </w:tcPr>
          <w:p w14:paraId="1FD1436E"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176.07</w:t>
            </w:r>
          </w:p>
        </w:tc>
        <w:tc>
          <w:tcPr>
            <w:tcW w:w="992" w:type="dxa"/>
            <w:shd w:val="clear" w:color="auto" w:fill="auto"/>
            <w:vAlign w:val="center"/>
          </w:tcPr>
          <w:p w14:paraId="3A149652"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31.79</w:t>
            </w:r>
          </w:p>
        </w:tc>
        <w:tc>
          <w:tcPr>
            <w:tcW w:w="707" w:type="dxa"/>
            <w:vMerge w:val="restart"/>
            <w:shd w:val="clear" w:color="auto" w:fill="auto"/>
            <w:vAlign w:val="center"/>
          </w:tcPr>
          <w:p w14:paraId="42D7ACF1" w14:textId="77777777" w:rsidR="004D4292" w:rsidRPr="004D4292" w:rsidRDefault="004D4292" w:rsidP="004D4292">
            <w:pPr>
              <w:spacing w:after="0" w:line="240" w:lineRule="exact"/>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0.162</w:t>
            </w:r>
          </w:p>
        </w:tc>
        <w:tc>
          <w:tcPr>
            <w:tcW w:w="709" w:type="dxa"/>
            <w:vMerge w:val="restart"/>
            <w:shd w:val="clear" w:color="auto" w:fill="auto"/>
            <w:vAlign w:val="center"/>
          </w:tcPr>
          <w:p w14:paraId="67127BA1" w14:textId="77777777" w:rsidR="004D4292" w:rsidRPr="004D4292" w:rsidRDefault="004D4292" w:rsidP="004D4292">
            <w:pPr>
              <w:spacing w:after="0" w:line="240" w:lineRule="exact"/>
              <w:ind w:right="-43"/>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248</w:t>
            </w:r>
          </w:p>
        </w:tc>
        <w:tc>
          <w:tcPr>
            <w:tcW w:w="1134" w:type="dxa"/>
            <w:vMerge w:val="restart"/>
            <w:shd w:val="clear" w:color="auto" w:fill="auto"/>
            <w:vAlign w:val="center"/>
          </w:tcPr>
          <w:p w14:paraId="4B1DC6C6" w14:textId="77777777" w:rsidR="004D4292" w:rsidRPr="004D4292" w:rsidRDefault="004D4292" w:rsidP="004D4292">
            <w:pPr>
              <w:spacing w:after="0" w:line="240" w:lineRule="exact"/>
              <w:ind w:left="154" w:right="165"/>
              <w:jc w:val="center"/>
              <w:rPr>
                <w:rFonts w:ascii="Simplified Arabic" w:hAnsi="Simplified Arabic" w:cs="Simplified Arabic"/>
                <w:b/>
                <w:bCs/>
                <w:sz w:val="18"/>
                <w:szCs w:val="18"/>
                <w:rtl/>
              </w:rPr>
            </w:pPr>
            <w:r w:rsidRPr="004D4292">
              <w:rPr>
                <w:rFonts w:ascii="Simplified Arabic" w:hAnsi="Simplified Arabic" w:cs="Simplified Arabic" w:hint="cs"/>
                <w:b/>
                <w:bCs/>
                <w:sz w:val="18"/>
                <w:szCs w:val="18"/>
                <w:rtl/>
              </w:rPr>
              <w:t xml:space="preserve">.0.872  غير دالة  </w:t>
            </w:r>
          </w:p>
        </w:tc>
      </w:tr>
      <w:tr w:rsidR="004D4292" w:rsidRPr="004D4292" w14:paraId="1250DDDC" w14:textId="77777777" w:rsidTr="004D4292">
        <w:tc>
          <w:tcPr>
            <w:tcW w:w="2283" w:type="dxa"/>
            <w:gridSpan w:val="2"/>
            <w:vMerge/>
          </w:tcPr>
          <w:p w14:paraId="79E612DB" w14:textId="77777777" w:rsidR="004D4292" w:rsidRPr="004D4292" w:rsidRDefault="004D4292" w:rsidP="004D4292">
            <w:pPr>
              <w:spacing w:after="0" w:line="240" w:lineRule="exact"/>
              <w:ind w:right="165"/>
              <w:jc w:val="center"/>
              <w:rPr>
                <w:rFonts w:ascii="Simplified Arabic" w:hAnsi="Simplified Arabic" w:cs="Simplified Arabic"/>
                <w:sz w:val="18"/>
                <w:szCs w:val="18"/>
                <w:rtl/>
              </w:rPr>
            </w:pPr>
          </w:p>
        </w:tc>
        <w:tc>
          <w:tcPr>
            <w:tcW w:w="1000" w:type="dxa"/>
            <w:shd w:val="clear" w:color="auto" w:fill="auto"/>
            <w:vAlign w:val="center"/>
          </w:tcPr>
          <w:p w14:paraId="0A6E49EE" w14:textId="77777777" w:rsidR="004D4292" w:rsidRPr="004D4292" w:rsidRDefault="004D4292" w:rsidP="004D4292">
            <w:pPr>
              <w:spacing w:after="0" w:line="240" w:lineRule="exact"/>
              <w:ind w:left="154" w:right="-96"/>
              <w:jc w:val="both"/>
              <w:rPr>
                <w:rFonts w:ascii="Simplified Arabic" w:hAnsi="Simplified Arabic" w:cs="Simplified Arabic"/>
                <w:sz w:val="18"/>
                <w:szCs w:val="18"/>
                <w:rtl/>
              </w:rPr>
            </w:pPr>
            <w:r w:rsidRPr="004D4292">
              <w:rPr>
                <w:rFonts w:ascii="Simplified Arabic" w:hAnsi="Simplified Arabic" w:cs="Simplified Arabic" w:hint="cs"/>
                <w:sz w:val="18"/>
                <w:szCs w:val="18"/>
                <w:rtl/>
              </w:rPr>
              <w:t>نظرية</w:t>
            </w:r>
          </w:p>
        </w:tc>
        <w:tc>
          <w:tcPr>
            <w:tcW w:w="884" w:type="dxa"/>
            <w:shd w:val="clear" w:color="auto" w:fill="auto"/>
            <w:vAlign w:val="center"/>
          </w:tcPr>
          <w:p w14:paraId="4416F85E" w14:textId="77777777" w:rsidR="004D4292" w:rsidRPr="004D4292" w:rsidRDefault="004D4292" w:rsidP="004D4292">
            <w:pPr>
              <w:spacing w:after="0" w:line="240" w:lineRule="exact"/>
              <w:ind w:right="165"/>
              <w:jc w:val="center"/>
              <w:rPr>
                <w:rFonts w:ascii="Simplified Arabic" w:hAnsi="Simplified Arabic" w:cs="Simplified Arabic"/>
                <w:sz w:val="18"/>
                <w:szCs w:val="18"/>
                <w:rtl/>
              </w:rPr>
            </w:pPr>
            <w:r w:rsidRPr="004D4292">
              <w:rPr>
                <w:rFonts w:ascii="Simplified Arabic" w:hAnsi="Simplified Arabic" w:cs="Simplified Arabic" w:hint="cs"/>
                <w:sz w:val="18"/>
                <w:szCs w:val="18"/>
                <w:rtl/>
              </w:rPr>
              <w:t>142</w:t>
            </w:r>
          </w:p>
        </w:tc>
        <w:tc>
          <w:tcPr>
            <w:tcW w:w="795" w:type="dxa"/>
            <w:shd w:val="clear" w:color="auto" w:fill="auto"/>
            <w:vAlign w:val="center"/>
          </w:tcPr>
          <w:p w14:paraId="4042FDDF" w14:textId="77777777" w:rsidR="004D4292" w:rsidRPr="004D4292" w:rsidRDefault="004D4292" w:rsidP="004D4292">
            <w:pPr>
              <w:spacing w:after="0" w:line="240" w:lineRule="exact"/>
              <w:jc w:val="center"/>
              <w:rPr>
                <w:rFonts w:ascii="Simplified Arabic" w:hAnsi="Simplified Arabic" w:cs="Simplified Arabic"/>
                <w:sz w:val="18"/>
                <w:szCs w:val="18"/>
                <w:rtl/>
              </w:rPr>
            </w:pPr>
            <w:r w:rsidRPr="004D4292">
              <w:rPr>
                <w:rFonts w:ascii="Simplified Arabic" w:hAnsi="Simplified Arabic" w:cs="Simplified Arabic" w:hint="cs"/>
                <w:sz w:val="18"/>
                <w:szCs w:val="18"/>
                <w:rtl/>
              </w:rPr>
              <w:t>176.72</w:t>
            </w:r>
          </w:p>
        </w:tc>
        <w:tc>
          <w:tcPr>
            <w:tcW w:w="992" w:type="dxa"/>
            <w:shd w:val="clear" w:color="auto" w:fill="auto"/>
            <w:vAlign w:val="center"/>
          </w:tcPr>
          <w:p w14:paraId="6512380A" w14:textId="77777777" w:rsidR="004D4292" w:rsidRPr="004D4292" w:rsidRDefault="004D4292" w:rsidP="004D4292">
            <w:pPr>
              <w:spacing w:after="0" w:line="240" w:lineRule="exact"/>
              <w:jc w:val="center"/>
              <w:rPr>
                <w:rFonts w:ascii="Simplified Arabic" w:hAnsi="Simplified Arabic" w:cs="Simplified Arabic"/>
                <w:sz w:val="18"/>
                <w:szCs w:val="18"/>
                <w:rtl/>
              </w:rPr>
            </w:pPr>
            <w:r w:rsidRPr="004D4292">
              <w:rPr>
                <w:rFonts w:ascii="Simplified Arabic" w:hAnsi="Simplified Arabic" w:cs="Simplified Arabic" w:hint="cs"/>
                <w:sz w:val="18"/>
                <w:szCs w:val="18"/>
                <w:rtl/>
              </w:rPr>
              <w:t>30.80</w:t>
            </w:r>
          </w:p>
        </w:tc>
        <w:tc>
          <w:tcPr>
            <w:tcW w:w="707" w:type="dxa"/>
            <w:vMerge/>
            <w:shd w:val="clear" w:color="auto" w:fill="auto"/>
            <w:vAlign w:val="center"/>
          </w:tcPr>
          <w:p w14:paraId="06FCC448" w14:textId="77777777" w:rsidR="004D4292" w:rsidRPr="004D4292" w:rsidRDefault="004D4292" w:rsidP="004D4292">
            <w:pPr>
              <w:spacing w:after="0" w:line="240" w:lineRule="exact"/>
              <w:jc w:val="center"/>
              <w:rPr>
                <w:rFonts w:ascii="Simplified Arabic" w:hAnsi="Simplified Arabic" w:cs="Simplified Arabic"/>
                <w:sz w:val="18"/>
                <w:szCs w:val="18"/>
                <w:rtl/>
              </w:rPr>
            </w:pPr>
          </w:p>
        </w:tc>
        <w:tc>
          <w:tcPr>
            <w:tcW w:w="709" w:type="dxa"/>
            <w:vMerge/>
            <w:shd w:val="clear" w:color="auto" w:fill="auto"/>
            <w:vAlign w:val="center"/>
          </w:tcPr>
          <w:p w14:paraId="2A02C02B" w14:textId="77777777" w:rsidR="004D4292" w:rsidRPr="004D4292" w:rsidRDefault="004D4292" w:rsidP="004D4292">
            <w:pPr>
              <w:spacing w:after="0" w:line="240" w:lineRule="exact"/>
              <w:ind w:right="-43"/>
              <w:jc w:val="center"/>
              <w:rPr>
                <w:rFonts w:ascii="Simplified Arabic" w:hAnsi="Simplified Arabic" w:cs="Simplified Arabic"/>
                <w:sz w:val="18"/>
                <w:szCs w:val="18"/>
                <w:rtl/>
              </w:rPr>
            </w:pPr>
          </w:p>
        </w:tc>
        <w:tc>
          <w:tcPr>
            <w:tcW w:w="1134" w:type="dxa"/>
            <w:vMerge/>
            <w:shd w:val="clear" w:color="auto" w:fill="auto"/>
            <w:vAlign w:val="center"/>
          </w:tcPr>
          <w:p w14:paraId="46930C6F" w14:textId="77777777" w:rsidR="004D4292" w:rsidRPr="004D4292" w:rsidRDefault="004D4292" w:rsidP="004D4292">
            <w:pPr>
              <w:spacing w:after="0" w:line="240" w:lineRule="exact"/>
              <w:ind w:left="154" w:right="165"/>
              <w:jc w:val="center"/>
              <w:rPr>
                <w:rFonts w:ascii="Simplified Arabic" w:hAnsi="Simplified Arabic" w:cs="Simplified Arabic"/>
                <w:sz w:val="18"/>
                <w:szCs w:val="18"/>
                <w:rtl/>
              </w:rPr>
            </w:pPr>
          </w:p>
        </w:tc>
      </w:tr>
    </w:tbl>
    <w:p w14:paraId="435C0B1A" w14:textId="77777777" w:rsidR="00055131" w:rsidRPr="00637E00" w:rsidRDefault="004D4292" w:rsidP="004D4292">
      <w:pPr>
        <w:spacing w:before="240" w:after="0" w:line="240" w:lineRule="auto"/>
        <w:jc w:val="both"/>
        <w:rPr>
          <w:rFonts w:ascii="Simplified Arabic" w:hAnsi="Simplified Arabic" w:cs="Simplified Arabic"/>
          <w:sz w:val="28"/>
          <w:szCs w:val="28"/>
          <w:lang w:bidi="ar-EG"/>
        </w:rPr>
      </w:pPr>
      <w:r>
        <w:rPr>
          <w:b/>
          <w:bCs/>
          <w:sz w:val="28"/>
          <w:szCs w:val="28"/>
          <w:rtl/>
        </w:rPr>
        <w:br w:type="page"/>
      </w:r>
      <w:r>
        <w:rPr>
          <w:rFonts w:ascii="Simplified Arabic" w:hAnsi="Simplified Arabic" w:cs="Simplified Arabic"/>
          <w:sz w:val="28"/>
          <w:szCs w:val="28"/>
          <w:rtl/>
        </w:rPr>
        <w:lastRenderedPageBreak/>
        <w:tab/>
      </w:r>
      <w:r w:rsidR="00055131" w:rsidRPr="00637E00">
        <w:rPr>
          <w:rFonts w:ascii="Simplified Arabic" w:hAnsi="Simplified Arabic" w:cs="Simplified Arabic" w:hint="cs"/>
          <w:sz w:val="28"/>
          <w:szCs w:val="28"/>
          <w:rtl/>
          <w:lang w:bidi="ar-EG"/>
        </w:rPr>
        <w:t>يتضح من الجدول السابق أنه لا يوجد فرق ذو دلالة إحصائية عند مستوى (</w:t>
      </w:r>
      <w:r w:rsidR="00055131" w:rsidRPr="00637E00">
        <w:rPr>
          <w:rFonts w:ascii="Cambria" w:hAnsi="Cambria" w:cs="Cambria"/>
          <w:sz w:val="28"/>
          <w:szCs w:val="28"/>
          <w:lang w:bidi="ar-EG"/>
        </w:rPr>
        <w:t>α</w:t>
      </w:r>
      <w:r w:rsidR="00055131" w:rsidRPr="00637E00">
        <w:rPr>
          <w:rFonts w:ascii="Simplified Arabic" w:hAnsi="Simplified Arabic" w:cs="Simplified Arabic"/>
          <w:sz w:val="28"/>
          <w:szCs w:val="28"/>
          <w:lang w:bidi="ar-EG"/>
        </w:rPr>
        <w:t xml:space="preserve"> </w:t>
      </w:r>
      <w:r w:rsidR="00055131" w:rsidRPr="00637E00">
        <w:rPr>
          <w:rFonts w:ascii="Times New Roman" w:hAnsi="Times New Roman" w:cs="Times New Roman"/>
          <w:sz w:val="28"/>
          <w:szCs w:val="28"/>
          <w:lang w:bidi="ar-EG"/>
        </w:rPr>
        <w:t>≤</w:t>
      </w:r>
      <w:r w:rsidR="00055131" w:rsidRPr="00637E00">
        <w:rPr>
          <w:rFonts w:ascii="Simplified Arabic" w:hAnsi="Simplified Arabic" w:cs="Simplified Arabic"/>
          <w:sz w:val="28"/>
          <w:szCs w:val="28"/>
          <w:lang w:bidi="ar-EG"/>
        </w:rPr>
        <w:t xml:space="preserve"> 0.05</w:t>
      </w:r>
      <w:r w:rsidR="00055131" w:rsidRPr="00637E00">
        <w:rPr>
          <w:rFonts w:ascii="Simplified Arabic" w:hAnsi="Simplified Arabic" w:cs="Simplified Arabic" w:hint="cs"/>
          <w:sz w:val="28"/>
          <w:szCs w:val="28"/>
          <w:rtl/>
          <w:lang w:bidi="ar-EG"/>
        </w:rPr>
        <w:t>) بين متوسط</w:t>
      </w:r>
      <w:r w:rsidR="00055131">
        <w:rPr>
          <w:rFonts w:ascii="Simplified Arabic" w:hAnsi="Simplified Arabic" w:cs="Simplified Arabic" w:hint="cs"/>
          <w:sz w:val="28"/>
          <w:szCs w:val="28"/>
          <w:rtl/>
          <w:lang w:bidi="ar-EG"/>
        </w:rPr>
        <w:t>ي</w:t>
      </w:r>
      <w:r w:rsidR="00055131" w:rsidRPr="00637E00">
        <w:rPr>
          <w:rFonts w:ascii="Simplified Arabic" w:hAnsi="Simplified Arabic" w:cs="Simplified Arabic" w:hint="cs"/>
          <w:sz w:val="28"/>
          <w:szCs w:val="28"/>
          <w:rtl/>
          <w:lang w:bidi="ar-EG"/>
        </w:rPr>
        <w:t xml:space="preserve"> درجات </w:t>
      </w:r>
      <w:r w:rsidR="00055131">
        <w:rPr>
          <w:rFonts w:ascii="Simplified Arabic" w:hAnsi="Simplified Arabic" w:cs="Simplified Arabic" w:hint="cs"/>
          <w:sz w:val="28"/>
          <w:szCs w:val="28"/>
          <w:rtl/>
          <w:lang w:bidi="ar-EG"/>
        </w:rPr>
        <w:t>أفراد</w:t>
      </w:r>
      <w:r w:rsidR="00055131" w:rsidRPr="00637E00">
        <w:rPr>
          <w:rFonts w:ascii="Simplified Arabic" w:hAnsi="Simplified Arabic" w:cs="Simplified Arabic" w:hint="cs"/>
          <w:sz w:val="28"/>
          <w:szCs w:val="28"/>
          <w:rtl/>
          <w:lang w:bidi="ar-EG"/>
        </w:rPr>
        <w:t xml:space="preserve"> العينة وفق</w:t>
      </w:r>
      <w:r w:rsidR="00055131">
        <w:rPr>
          <w:rFonts w:ascii="Simplified Arabic" w:hAnsi="Simplified Arabic" w:cs="Simplified Arabic" w:hint="cs"/>
          <w:sz w:val="28"/>
          <w:szCs w:val="28"/>
          <w:rtl/>
          <w:lang w:bidi="ar-EG"/>
        </w:rPr>
        <w:t>ً</w:t>
      </w:r>
      <w:r w:rsidR="00055131" w:rsidRPr="00637E00">
        <w:rPr>
          <w:rFonts w:ascii="Simplified Arabic" w:hAnsi="Simplified Arabic" w:cs="Simplified Arabic" w:hint="cs"/>
          <w:sz w:val="28"/>
          <w:szCs w:val="28"/>
          <w:rtl/>
          <w:lang w:bidi="ar-EG"/>
        </w:rPr>
        <w:t>ا لمتغير التخصص (الكليات النظرية والعملية )  ف</w:t>
      </w:r>
      <w:r w:rsidR="00055131">
        <w:rPr>
          <w:rFonts w:ascii="Simplified Arabic" w:hAnsi="Simplified Arabic" w:cs="Simplified Arabic" w:hint="cs"/>
          <w:sz w:val="28"/>
          <w:szCs w:val="28"/>
          <w:rtl/>
          <w:lang w:bidi="ar-EG"/>
        </w:rPr>
        <w:t>ي</w:t>
      </w:r>
      <w:r w:rsidR="00055131" w:rsidRPr="00637E00">
        <w:rPr>
          <w:rFonts w:ascii="Simplified Arabic" w:hAnsi="Simplified Arabic" w:cs="Simplified Arabic" w:hint="cs"/>
          <w:sz w:val="28"/>
          <w:szCs w:val="28"/>
          <w:rtl/>
          <w:lang w:bidi="ar-EG"/>
        </w:rPr>
        <w:t xml:space="preserve"> ال</w:t>
      </w:r>
      <w:r w:rsidR="00055131">
        <w:rPr>
          <w:rFonts w:ascii="Simplified Arabic" w:hAnsi="Simplified Arabic" w:cs="Simplified Arabic" w:hint="cs"/>
          <w:sz w:val="28"/>
          <w:szCs w:val="28"/>
          <w:rtl/>
          <w:lang w:bidi="ar-EG"/>
        </w:rPr>
        <w:t>استبانة</w:t>
      </w:r>
      <w:r w:rsidR="00055131" w:rsidRPr="00637E00">
        <w:rPr>
          <w:rFonts w:ascii="Simplified Arabic" w:hAnsi="Simplified Arabic" w:cs="Simplified Arabic" w:hint="cs"/>
          <w:sz w:val="28"/>
          <w:szCs w:val="28"/>
          <w:rtl/>
          <w:lang w:bidi="ar-EG"/>
        </w:rPr>
        <w:t xml:space="preserve"> ككل</w:t>
      </w:r>
      <w:r w:rsidR="00055131">
        <w:rPr>
          <w:rFonts w:ascii="Simplified Arabic" w:hAnsi="Simplified Arabic" w:cs="Simplified Arabic" w:hint="cs"/>
          <w:sz w:val="28"/>
          <w:szCs w:val="28"/>
          <w:rtl/>
          <w:lang w:bidi="ar-EG"/>
        </w:rPr>
        <w:t>،</w:t>
      </w:r>
      <w:r w:rsidR="00055131" w:rsidRPr="00637E00">
        <w:rPr>
          <w:rFonts w:ascii="Simplified Arabic" w:hAnsi="Simplified Arabic" w:cs="Simplified Arabic" w:hint="cs"/>
          <w:sz w:val="28"/>
          <w:szCs w:val="28"/>
          <w:rtl/>
          <w:lang w:bidi="ar-EG"/>
        </w:rPr>
        <w:t xml:space="preserve"> وفى كل محور وبعد من محاورها وأبعادها، وهذا يعن</w:t>
      </w:r>
      <w:r w:rsidR="00055131">
        <w:rPr>
          <w:rFonts w:ascii="Simplified Arabic" w:hAnsi="Simplified Arabic" w:cs="Simplified Arabic" w:hint="cs"/>
          <w:sz w:val="28"/>
          <w:szCs w:val="28"/>
          <w:rtl/>
          <w:lang w:bidi="ar-EG"/>
        </w:rPr>
        <w:t>ي</w:t>
      </w:r>
      <w:r w:rsidR="00055131" w:rsidRPr="00637E00">
        <w:rPr>
          <w:rFonts w:ascii="Simplified Arabic" w:hAnsi="Simplified Arabic" w:cs="Simplified Arabic" w:hint="cs"/>
          <w:sz w:val="28"/>
          <w:szCs w:val="28"/>
          <w:rtl/>
          <w:lang w:bidi="ar-EG"/>
        </w:rPr>
        <w:t xml:space="preserve"> أن </w:t>
      </w:r>
      <w:r w:rsidR="00055131">
        <w:rPr>
          <w:rFonts w:ascii="Simplified Arabic" w:hAnsi="Simplified Arabic" w:cs="Simplified Arabic" w:hint="cs"/>
          <w:sz w:val="28"/>
          <w:szCs w:val="28"/>
          <w:rtl/>
          <w:lang w:bidi="ar-EG"/>
        </w:rPr>
        <w:t>أعضاء</w:t>
      </w:r>
      <w:r w:rsidR="00055131" w:rsidRPr="00637E00">
        <w:rPr>
          <w:rFonts w:ascii="Simplified Arabic" w:hAnsi="Simplified Arabic" w:cs="Simplified Arabic" w:hint="cs"/>
          <w:sz w:val="28"/>
          <w:szCs w:val="28"/>
          <w:rtl/>
          <w:lang w:bidi="ar-EG"/>
        </w:rPr>
        <w:t xml:space="preserve"> هيئة التدريس في الكليات النظرية والعملية يتفقون على محاور ال</w:t>
      </w:r>
      <w:r w:rsidR="00055131">
        <w:rPr>
          <w:rFonts w:ascii="Simplified Arabic" w:hAnsi="Simplified Arabic" w:cs="Simplified Arabic" w:hint="cs"/>
          <w:sz w:val="28"/>
          <w:szCs w:val="28"/>
          <w:rtl/>
          <w:lang w:bidi="ar-EG"/>
        </w:rPr>
        <w:t>استبانة</w:t>
      </w:r>
      <w:r w:rsidR="00055131" w:rsidRPr="00637E00">
        <w:rPr>
          <w:rFonts w:ascii="Simplified Arabic" w:hAnsi="Simplified Arabic" w:cs="Simplified Arabic" w:hint="cs"/>
          <w:sz w:val="28"/>
          <w:szCs w:val="28"/>
          <w:rtl/>
          <w:lang w:bidi="ar-EG"/>
        </w:rPr>
        <w:t xml:space="preserve"> ككل وكل بعد من أبعادها</w:t>
      </w:r>
      <w:r w:rsidR="00055131">
        <w:rPr>
          <w:rFonts w:ascii="Simplified Arabic" w:hAnsi="Simplified Arabic" w:cs="Simplified Arabic" w:hint="cs"/>
          <w:sz w:val="28"/>
          <w:szCs w:val="28"/>
          <w:rtl/>
          <w:lang w:bidi="ar-EG"/>
        </w:rPr>
        <w:t>،</w:t>
      </w:r>
      <w:r w:rsidR="00055131" w:rsidRPr="00637E00">
        <w:rPr>
          <w:rFonts w:ascii="Simplified Arabic" w:hAnsi="Simplified Arabic" w:cs="Simplified Arabic" w:hint="cs"/>
          <w:sz w:val="28"/>
          <w:szCs w:val="28"/>
          <w:rtl/>
          <w:lang w:bidi="ar-EG"/>
        </w:rPr>
        <w:t xml:space="preserve"> وقد يرجع ذلك إلى أن تلك المتطلبات أساسية لا يمكن الاستغناء عنها في تحول الجامعات المصرية الحكومية إلى جامعات بحثية</w:t>
      </w:r>
      <w:r w:rsidR="00055131">
        <w:rPr>
          <w:rFonts w:ascii="Simplified Arabic" w:hAnsi="Simplified Arabic" w:cs="Simplified Arabic" w:hint="cs"/>
          <w:sz w:val="28"/>
          <w:szCs w:val="28"/>
          <w:rtl/>
          <w:lang w:bidi="ar-EG"/>
        </w:rPr>
        <w:t>،</w:t>
      </w:r>
      <w:r w:rsidR="00055131" w:rsidRPr="00637E00">
        <w:rPr>
          <w:rFonts w:ascii="Simplified Arabic" w:hAnsi="Simplified Arabic" w:cs="Simplified Arabic" w:hint="cs"/>
          <w:sz w:val="28"/>
          <w:szCs w:val="28"/>
          <w:rtl/>
          <w:lang w:bidi="ar-EG"/>
        </w:rPr>
        <w:t xml:space="preserve"> لمواكبة التطورات والتحولات المحيطة بها والحصول على مراتب عليا في التصنيفات العالمية، حيث تحتل الجامعات المصرية ترتيب</w:t>
      </w:r>
      <w:r w:rsidR="00055131">
        <w:rPr>
          <w:rFonts w:ascii="Simplified Arabic" w:hAnsi="Simplified Arabic" w:cs="Simplified Arabic" w:hint="cs"/>
          <w:sz w:val="28"/>
          <w:szCs w:val="28"/>
          <w:rtl/>
          <w:lang w:bidi="ar-EG"/>
        </w:rPr>
        <w:t>ًا</w:t>
      </w:r>
      <w:r w:rsidR="00055131" w:rsidRPr="00637E00">
        <w:rPr>
          <w:rFonts w:ascii="Simplified Arabic" w:hAnsi="Simplified Arabic" w:cs="Simplified Arabic" w:hint="cs"/>
          <w:sz w:val="28"/>
          <w:szCs w:val="28"/>
          <w:rtl/>
          <w:lang w:bidi="ar-EG"/>
        </w:rPr>
        <w:t xml:space="preserve"> متأخر</w:t>
      </w:r>
      <w:r w:rsidR="00055131">
        <w:rPr>
          <w:rFonts w:ascii="Simplified Arabic" w:hAnsi="Simplified Arabic" w:cs="Simplified Arabic" w:hint="cs"/>
          <w:sz w:val="28"/>
          <w:szCs w:val="28"/>
          <w:rtl/>
          <w:lang w:bidi="ar-EG"/>
        </w:rPr>
        <w:t>ًا</w:t>
      </w:r>
      <w:r w:rsidR="00055131" w:rsidRPr="00637E00">
        <w:rPr>
          <w:rFonts w:ascii="Simplified Arabic" w:hAnsi="Simplified Arabic" w:cs="Simplified Arabic" w:hint="cs"/>
          <w:sz w:val="28"/>
          <w:szCs w:val="28"/>
          <w:rtl/>
          <w:lang w:bidi="ar-EG"/>
        </w:rPr>
        <w:t xml:space="preserve"> في التصنيفات العالمية</w:t>
      </w:r>
      <w:r w:rsidR="00055131">
        <w:rPr>
          <w:rFonts w:ascii="Simplified Arabic" w:hAnsi="Simplified Arabic" w:cs="Simplified Arabic" w:hint="cs"/>
          <w:sz w:val="28"/>
          <w:szCs w:val="28"/>
          <w:rtl/>
          <w:lang w:bidi="ar-EG"/>
        </w:rPr>
        <w:t>،</w:t>
      </w:r>
      <w:r w:rsidR="00055131" w:rsidRPr="00637E00">
        <w:rPr>
          <w:rFonts w:ascii="Simplified Arabic" w:hAnsi="Simplified Arabic" w:cs="Simplified Arabic" w:hint="cs"/>
          <w:sz w:val="28"/>
          <w:szCs w:val="28"/>
          <w:rtl/>
          <w:lang w:bidi="ar-EG"/>
        </w:rPr>
        <w:t xml:space="preserve"> وهذا ما أكدته دراسة (</w:t>
      </w:r>
      <w:r w:rsidR="00055131">
        <w:rPr>
          <w:rFonts w:ascii="Simplified Arabic" w:hAnsi="Simplified Arabic" w:cs="Simplified Arabic" w:hint="cs"/>
          <w:sz w:val="28"/>
          <w:szCs w:val="28"/>
          <w:rtl/>
          <w:lang w:bidi="ar-EG"/>
        </w:rPr>
        <w:t>محمد</w:t>
      </w:r>
      <w:r w:rsidR="00055131" w:rsidRPr="00637E00">
        <w:rPr>
          <w:rFonts w:ascii="Simplified Arabic" w:hAnsi="Simplified Arabic" w:cs="Simplified Arabic" w:hint="cs"/>
          <w:sz w:val="28"/>
          <w:szCs w:val="28"/>
          <w:rtl/>
          <w:lang w:bidi="ar-EG"/>
        </w:rPr>
        <w:t>، 2019، 203).</w:t>
      </w:r>
    </w:p>
    <w:p w14:paraId="3D22B78B" w14:textId="77777777" w:rsidR="00055131" w:rsidRPr="004D4292" w:rsidRDefault="00E6560F" w:rsidP="004D4292">
      <w:pPr>
        <w:spacing w:before="240" w:after="0" w:line="240" w:lineRule="auto"/>
        <w:ind w:left="709" w:hanging="709"/>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ساد</w:t>
      </w:r>
      <w:r w:rsidR="00055131" w:rsidRPr="004D4292">
        <w:rPr>
          <w:rFonts w:ascii="Simplified Arabic" w:hAnsi="Simplified Arabic" w:cs="Simplified Arabic" w:hint="cs"/>
          <w:b/>
          <w:bCs/>
          <w:sz w:val="30"/>
          <w:szCs w:val="30"/>
          <w:rtl/>
          <w:lang w:bidi="ar-EG"/>
        </w:rPr>
        <w:t>سًا: تصور مقترح للتحول إلى جامعة بحثية مصرية في ضوء أهداف التنمية المستدامة.</w:t>
      </w:r>
    </w:p>
    <w:p w14:paraId="77E813D4" w14:textId="77777777" w:rsidR="00055131" w:rsidRDefault="00055131" w:rsidP="004D4292">
      <w:pPr>
        <w:spacing w:after="0" w:line="240" w:lineRule="auto"/>
        <w:ind w:firstLine="720"/>
        <w:jc w:val="both"/>
        <w:rPr>
          <w:rFonts w:ascii="Simplified Arabic" w:hAnsi="Simplified Arabic" w:cs="Simplified Arabic"/>
          <w:sz w:val="28"/>
          <w:szCs w:val="28"/>
          <w:rtl/>
          <w:lang w:bidi="ar-EG"/>
        </w:rPr>
      </w:pPr>
      <w:r w:rsidRPr="006B4F6C">
        <w:rPr>
          <w:rFonts w:ascii="Simplified Arabic" w:hAnsi="Simplified Arabic" w:cs="Simplified Arabic" w:hint="cs"/>
          <w:sz w:val="28"/>
          <w:szCs w:val="28"/>
          <w:rtl/>
          <w:lang w:bidi="ar-EG"/>
        </w:rPr>
        <w:t>انطلاق</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ا من نتائج الدراسة النظرية التي تضمنت تحليلاً </w:t>
      </w:r>
      <w:r>
        <w:rPr>
          <w:rFonts w:ascii="Simplified Arabic" w:hAnsi="Simplified Arabic" w:cs="Simplified Arabic" w:hint="cs"/>
          <w:sz w:val="28"/>
          <w:szCs w:val="28"/>
          <w:rtl/>
          <w:lang w:bidi="ar-EG"/>
        </w:rPr>
        <w:t>نظريًا للتنمية المستدامة، من حيث</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w:t>
      </w:r>
      <w:r w:rsidRPr="006B4F6C">
        <w:rPr>
          <w:rFonts w:ascii="Simplified Arabic" w:hAnsi="Simplified Arabic" w:cs="Simplified Arabic" w:hint="cs"/>
          <w:sz w:val="28"/>
          <w:szCs w:val="28"/>
          <w:rtl/>
          <w:lang w:bidi="ar-EG"/>
        </w:rPr>
        <w:t xml:space="preserve">مفهوم </w:t>
      </w:r>
      <w:r>
        <w:rPr>
          <w:rFonts w:ascii="Simplified Arabic" w:hAnsi="Simplified Arabic" w:cs="Simplified Arabic" w:hint="cs"/>
          <w:sz w:val="28"/>
          <w:szCs w:val="28"/>
          <w:rtl/>
          <w:lang w:bidi="ar-EG"/>
        </w:rPr>
        <w:t>والأبعاد</w:t>
      </w:r>
      <w:r w:rsidRPr="006B4F6C">
        <w:rPr>
          <w:rFonts w:ascii="Simplified Arabic" w:hAnsi="Simplified Arabic" w:cs="Simplified Arabic" w:hint="cs"/>
          <w:sz w:val="28"/>
          <w:szCs w:val="28"/>
          <w:rtl/>
          <w:lang w:bidi="ar-EG"/>
        </w:rPr>
        <w:t xml:space="preserve">، وتحديد العلاقة بين </w:t>
      </w:r>
      <w:r>
        <w:rPr>
          <w:rFonts w:ascii="Simplified Arabic" w:hAnsi="Simplified Arabic" w:cs="Simplified Arabic" w:hint="cs"/>
          <w:sz w:val="28"/>
          <w:szCs w:val="28"/>
          <w:rtl/>
          <w:lang w:bidi="ar-EG"/>
        </w:rPr>
        <w:t>الجامعة البحثية</w:t>
      </w:r>
      <w:r w:rsidRPr="006B4F6C">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أهداف التنمية المستدامة</w:t>
      </w:r>
      <w:r w:rsidRPr="006B4F6C">
        <w:rPr>
          <w:rFonts w:ascii="Simplified Arabic" w:hAnsi="Simplified Arabic" w:cs="Simplified Arabic" w:hint="cs"/>
          <w:sz w:val="28"/>
          <w:szCs w:val="28"/>
          <w:rtl/>
          <w:lang w:bidi="ar-EG"/>
        </w:rPr>
        <w:t>، واستناد</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ا </w:t>
      </w:r>
      <w:r>
        <w:rPr>
          <w:rFonts w:ascii="Simplified Arabic" w:hAnsi="Simplified Arabic" w:cs="Simplified Arabic" w:hint="cs"/>
          <w:sz w:val="28"/>
          <w:szCs w:val="28"/>
          <w:rtl/>
          <w:lang w:bidi="ar-EG"/>
        </w:rPr>
        <w:t>إل</w:t>
      </w:r>
      <w:r w:rsidRPr="006B4F6C">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الوضع الراهن</w:t>
      </w:r>
      <w:r w:rsidRPr="00C7065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الذي تم التوصل إليه من خلال الدراسة الميدانية،</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والذي تم من خلاله تحديد مدى ملاءمة متطلبات التحول لجامعة بحثية في ضوء أهداف التنمية المستدامة من وجهة نظر أعضاء هيئة التدريس،</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6B4F6C">
        <w:rPr>
          <w:rFonts w:ascii="Simplified Arabic" w:hAnsi="Simplified Arabic" w:cs="Simplified Arabic" w:hint="cs"/>
          <w:sz w:val="28"/>
          <w:szCs w:val="28"/>
          <w:rtl/>
          <w:lang w:bidi="ar-EG"/>
        </w:rPr>
        <w:t xml:space="preserve">يمكن وضع تصور مقترح </w:t>
      </w:r>
      <w:r>
        <w:rPr>
          <w:rFonts w:ascii="Simplified Arabic" w:hAnsi="Simplified Arabic" w:cs="Simplified Arabic" w:hint="cs"/>
          <w:sz w:val="28"/>
          <w:szCs w:val="28"/>
          <w:rtl/>
          <w:lang w:bidi="ar-EG"/>
        </w:rPr>
        <w:t>لتلبية متطلبات التحول إلى جامعة بحثية في ضوء أهداف التنمية المستدامة</w:t>
      </w:r>
      <w:r w:rsidRPr="006B4F6C">
        <w:rPr>
          <w:rFonts w:ascii="Simplified Arabic" w:hAnsi="Simplified Arabic" w:cs="Simplified Arabic" w:hint="cs"/>
          <w:sz w:val="28"/>
          <w:szCs w:val="28"/>
          <w:rtl/>
          <w:lang w:bidi="ar-EG"/>
        </w:rPr>
        <w:t xml:space="preserve"> وفق</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ا للخطوات التالية:</w:t>
      </w:r>
    </w:p>
    <w:p w14:paraId="1D4D9F08" w14:textId="77777777" w:rsidR="00055131" w:rsidRDefault="00055131" w:rsidP="00F30A9A">
      <w:pPr>
        <w:numPr>
          <w:ilvl w:val="0"/>
          <w:numId w:val="45"/>
        </w:numPr>
        <w:spacing w:before="240" w:after="0" w:line="240" w:lineRule="auto"/>
        <w:jc w:val="both"/>
        <w:rPr>
          <w:rFonts w:ascii="Simplified Arabic" w:hAnsi="Simplified Arabic" w:cs="Simplified Arabic"/>
          <w:b/>
          <w:bCs/>
          <w:sz w:val="28"/>
          <w:szCs w:val="28"/>
          <w:lang w:bidi="ar-EG"/>
        </w:rPr>
      </w:pPr>
      <w:r w:rsidRPr="006B4F6C">
        <w:rPr>
          <w:rFonts w:ascii="Simplified Arabic" w:hAnsi="Simplified Arabic" w:cs="Simplified Arabic" w:hint="cs"/>
          <w:b/>
          <w:bCs/>
          <w:sz w:val="28"/>
          <w:szCs w:val="28"/>
          <w:rtl/>
          <w:lang w:bidi="ar-EG"/>
        </w:rPr>
        <w:t xml:space="preserve"> أهداف التصور المقترح:</w:t>
      </w:r>
    </w:p>
    <w:p w14:paraId="45DAC8DA" w14:textId="77777777" w:rsidR="00055131" w:rsidRPr="00555154" w:rsidRDefault="00055131" w:rsidP="00C75AC9">
      <w:pPr>
        <w:pStyle w:val="ListParagraph4"/>
        <w:numPr>
          <w:ilvl w:val="0"/>
          <w:numId w:val="27"/>
        </w:numPr>
        <w:spacing w:after="0" w:line="240" w:lineRule="auto"/>
        <w:ind w:left="446"/>
        <w:contextualSpacing/>
        <w:jc w:val="both"/>
        <w:rPr>
          <w:rFonts w:ascii="Simplified Arabic" w:hAnsi="Simplified Arabic" w:cs="Simplified Arabic"/>
          <w:b/>
          <w:bCs/>
          <w:sz w:val="28"/>
          <w:szCs w:val="28"/>
          <w:lang w:bidi="ar-EG"/>
        </w:rPr>
      </w:pPr>
      <w:r w:rsidRPr="00555154">
        <w:rPr>
          <w:rFonts w:ascii="Simplified Arabic" w:hAnsi="Simplified Arabic" w:cs="Simplified Arabic" w:hint="cs"/>
          <w:sz w:val="28"/>
          <w:szCs w:val="28"/>
          <w:rtl/>
          <w:lang w:bidi="ar-EG"/>
        </w:rPr>
        <w:t>أن تتوافق أهداف الجامعة البحثية المطلوب التحول إليها مع خطة الجامعة الاستراتيجية في البحث ال</w:t>
      </w:r>
      <w:r>
        <w:rPr>
          <w:rFonts w:ascii="Simplified Arabic" w:hAnsi="Simplified Arabic" w:cs="Simplified Arabic" w:hint="cs"/>
          <w:sz w:val="28"/>
          <w:szCs w:val="28"/>
          <w:rtl/>
          <w:lang w:bidi="ar-EG"/>
        </w:rPr>
        <w:t>علمي</w:t>
      </w:r>
      <w:r w:rsidRPr="00555154">
        <w:rPr>
          <w:rFonts w:ascii="Simplified Arabic" w:hAnsi="Simplified Arabic" w:cs="Simplified Arabic" w:hint="cs"/>
          <w:sz w:val="28"/>
          <w:szCs w:val="28"/>
          <w:rtl/>
          <w:lang w:bidi="ar-EG"/>
        </w:rPr>
        <w:t xml:space="preserve"> من ناحية، وأن تتوافق في الوقت ذاته مع أولويات وأهداف التنمية المستدامة في المجتمع، بحيث يصبح للجامعة البحثية دور</w:t>
      </w:r>
      <w:r>
        <w:rPr>
          <w:rFonts w:ascii="Simplified Arabic" w:hAnsi="Simplified Arabic" w:cs="Simplified Arabic" w:hint="cs"/>
          <w:sz w:val="28"/>
          <w:szCs w:val="28"/>
          <w:rtl/>
          <w:lang w:bidi="ar-EG"/>
        </w:rPr>
        <w:t>ٌ</w:t>
      </w:r>
      <w:r w:rsidRPr="00555154">
        <w:rPr>
          <w:rFonts w:ascii="Simplified Arabic" w:hAnsi="Simplified Arabic" w:cs="Simplified Arabic" w:hint="cs"/>
          <w:sz w:val="28"/>
          <w:szCs w:val="28"/>
          <w:rtl/>
          <w:lang w:bidi="ar-EG"/>
        </w:rPr>
        <w:t xml:space="preserve"> فاعل في تحقيق تطلعات المجتمع وحل المشكلات المتعلقة بعملية التنمية.</w:t>
      </w:r>
    </w:p>
    <w:p w14:paraId="75582FF4" w14:textId="77777777" w:rsidR="00055131" w:rsidRDefault="00055131" w:rsidP="00C75AC9">
      <w:pPr>
        <w:pStyle w:val="ListParagraph4"/>
        <w:numPr>
          <w:ilvl w:val="0"/>
          <w:numId w:val="27"/>
        </w:numPr>
        <w:spacing w:before="240" w:after="0" w:line="240" w:lineRule="auto"/>
        <w:ind w:left="446"/>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تحقيق الانتشار والسمعة العلمية</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للجامعات البحثية المصرية على كافة المستويات المحلية والإقليمية والعالمية، وذلك من خلال القيام بأبحاث علمية رصينة ذات جوانب تطبيقية تخدم عمليات التنمية.</w:t>
      </w:r>
    </w:p>
    <w:p w14:paraId="53349EE6" w14:textId="77777777" w:rsidR="00055131" w:rsidRPr="00D31BA2" w:rsidRDefault="00055131" w:rsidP="00C75AC9">
      <w:pPr>
        <w:pStyle w:val="ListParagraph4"/>
        <w:numPr>
          <w:ilvl w:val="0"/>
          <w:numId w:val="27"/>
        </w:numPr>
        <w:spacing w:before="240" w:after="0" w:line="240" w:lineRule="auto"/>
        <w:ind w:left="446"/>
        <w:contextualSpacing/>
        <w:jc w:val="both"/>
        <w:rPr>
          <w:rFonts w:ascii="Simplified Arabic" w:hAnsi="Simplified Arabic" w:cs="Simplified Arabic"/>
          <w:b/>
          <w:bCs/>
          <w:sz w:val="28"/>
          <w:szCs w:val="28"/>
          <w:rtl/>
          <w:lang w:bidi="ar-EG"/>
        </w:rPr>
      </w:pPr>
      <w:r w:rsidRPr="00D31BA2">
        <w:rPr>
          <w:rFonts w:ascii="Simplified Arabic" w:hAnsi="Simplified Arabic" w:cs="Simplified Arabic" w:hint="cs"/>
          <w:sz w:val="28"/>
          <w:szCs w:val="28"/>
          <w:rtl/>
          <w:lang w:bidi="ar-EG"/>
        </w:rPr>
        <w:t>تزايد الاهتمام بتطوير وظيفة الجامعة في مجال البحث ال</w:t>
      </w:r>
      <w:r>
        <w:rPr>
          <w:rFonts w:ascii="Simplified Arabic" w:hAnsi="Simplified Arabic" w:cs="Simplified Arabic" w:hint="cs"/>
          <w:sz w:val="28"/>
          <w:szCs w:val="28"/>
          <w:rtl/>
          <w:lang w:bidi="ar-EG"/>
        </w:rPr>
        <w:t>علمي،</w:t>
      </w:r>
      <w:r w:rsidRPr="00D31BA2">
        <w:rPr>
          <w:rFonts w:ascii="Simplified Arabic" w:hAnsi="Simplified Arabic" w:cs="Simplified Arabic" w:hint="cs"/>
          <w:sz w:val="28"/>
          <w:szCs w:val="28"/>
          <w:rtl/>
          <w:lang w:bidi="ar-EG"/>
        </w:rPr>
        <w:t xml:space="preserve"> بعد التغيرات المتسارعة في الاندفاع تجاه الخصخصة والعولمة والتنافسية في السوق المفتوحة، ومن ثم تنمية قدرة الجامعة من خلال وظيفتها البحثية في التكيف مع حاجات المجتمع وربط برامجها ومخرجاتها البحثية بمتطلبات التنمية المستدامة (عبد السلام، 2016، 302).</w:t>
      </w:r>
    </w:p>
    <w:p w14:paraId="24C0AFC1" w14:textId="77777777" w:rsidR="00055131" w:rsidRPr="004D4292" w:rsidRDefault="00055131" w:rsidP="00F30A9A">
      <w:pPr>
        <w:numPr>
          <w:ilvl w:val="0"/>
          <w:numId w:val="45"/>
        </w:numPr>
        <w:spacing w:before="240" w:after="0" w:line="240" w:lineRule="auto"/>
        <w:jc w:val="both"/>
        <w:rPr>
          <w:rFonts w:ascii="Simplified Arabic" w:hAnsi="Simplified Arabic" w:cs="Simplified Arabic"/>
          <w:b/>
          <w:bCs/>
          <w:sz w:val="30"/>
          <w:szCs w:val="30"/>
          <w:rtl/>
          <w:lang w:bidi="ar-EG"/>
        </w:rPr>
      </w:pPr>
      <w:r w:rsidRPr="004D4292">
        <w:rPr>
          <w:rFonts w:ascii="Simplified Arabic" w:hAnsi="Simplified Arabic" w:cs="Simplified Arabic" w:hint="cs"/>
          <w:b/>
          <w:bCs/>
          <w:sz w:val="30"/>
          <w:szCs w:val="30"/>
          <w:rtl/>
          <w:lang w:bidi="ar-EG"/>
        </w:rPr>
        <w:t xml:space="preserve"> منطلقات التصور المقترح:</w:t>
      </w:r>
    </w:p>
    <w:p w14:paraId="0F233C8F" w14:textId="77777777" w:rsidR="00055131" w:rsidRPr="00237CA8" w:rsidRDefault="00055131" w:rsidP="00C75AC9">
      <w:pPr>
        <w:pStyle w:val="ListParagraph4"/>
        <w:numPr>
          <w:ilvl w:val="0"/>
          <w:numId w:val="27"/>
        </w:numPr>
        <w:spacing w:after="0" w:line="240" w:lineRule="auto"/>
        <w:ind w:left="446"/>
        <w:contextualSpacing/>
        <w:jc w:val="both"/>
        <w:rPr>
          <w:rFonts w:ascii="Simplified Arabic" w:hAnsi="Simplified Arabic" w:cs="Simplified Arabic"/>
          <w:sz w:val="28"/>
          <w:szCs w:val="28"/>
          <w:lang w:bidi="ar-EG"/>
        </w:rPr>
      </w:pPr>
      <w:r w:rsidRPr="00237CA8">
        <w:rPr>
          <w:rFonts w:ascii="Simplified Arabic" w:hAnsi="Simplified Arabic" w:cs="Simplified Arabic" w:hint="cs"/>
          <w:sz w:val="28"/>
          <w:szCs w:val="28"/>
          <w:rtl/>
          <w:lang w:bidi="ar-EG"/>
        </w:rPr>
        <w:t>بروز نمط الاقتصاد القائم على المعرفة</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نتيجة للتقدم المذهل في مجال المعلوماتية وتكنولوجيا الاتصالات، والذى يقوم على الإبداع وال</w:t>
      </w:r>
      <w:r>
        <w:rPr>
          <w:rFonts w:ascii="Simplified Arabic" w:hAnsi="Simplified Arabic" w:cs="Simplified Arabic" w:hint="cs"/>
          <w:sz w:val="28"/>
          <w:szCs w:val="28"/>
          <w:rtl/>
          <w:lang w:bidi="ar-EG"/>
        </w:rPr>
        <w:t>ا</w:t>
      </w:r>
      <w:r w:rsidRPr="00237CA8">
        <w:rPr>
          <w:rFonts w:ascii="Simplified Arabic" w:hAnsi="Simplified Arabic" w:cs="Simplified Arabic" w:hint="cs"/>
          <w:sz w:val="28"/>
          <w:szCs w:val="28"/>
          <w:rtl/>
          <w:lang w:bidi="ar-EG"/>
        </w:rPr>
        <w:t>بتكار</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مما أدى إلى إعادة النظر في أنظمة التعليم والبحث ال</w:t>
      </w:r>
      <w:r>
        <w:rPr>
          <w:rFonts w:ascii="Simplified Arabic" w:hAnsi="Simplified Arabic" w:cs="Simplified Arabic" w:hint="cs"/>
          <w:sz w:val="28"/>
          <w:szCs w:val="28"/>
          <w:rtl/>
          <w:lang w:bidi="ar-EG"/>
        </w:rPr>
        <w:t>علمي</w:t>
      </w:r>
      <w:r w:rsidRPr="00237CA8">
        <w:rPr>
          <w:rFonts w:ascii="Simplified Arabic" w:hAnsi="Simplified Arabic" w:cs="Simplified Arabic" w:hint="cs"/>
          <w:sz w:val="28"/>
          <w:szCs w:val="28"/>
          <w:rtl/>
          <w:lang w:bidi="ar-EG"/>
        </w:rPr>
        <w:t xml:space="preserve"> لتطويرها للعمل على رفع كفاءة رأسمالها المعرفة</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بما </w:t>
      </w:r>
      <w:proofErr w:type="spellStart"/>
      <w:r>
        <w:rPr>
          <w:rFonts w:ascii="Simplified Arabic" w:hAnsi="Simplified Arabic" w:cs="Simplified Arabic" w:hint="cs"/>
          <w:sz w:val="28"/>
          <w:szCs w:val="28"/>
          <w:rtl/>
          <w:lang w:bidi="ar-EG"/>
        </w:rPr>
        <w:t>يتواءم</w:t>
      </w:r>
      <w:proofErr w:type="spellEnd"/>
      <w:r w:rsidRPr="00237CA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مع </w:t>
      </w:r>
      <w:r w:rsidRPr="00237CA8">
        <w:rPr>
          <w:rFonts w:ascii="Simplified Arabic" w:hAnsi="Simplified Arabic" w:cs="Simplified Arabic" w:hint="cs"/>
          <w:sz w:val="28"/>
          <w:szCs w:val="28"/>
          <w:rtl/>
          <w:lang w:bidi="ar-EG"/>
        </w:rPr>
        <w:t>متطلبات الاقتصاد القائم على المعرفة.</w:t>
      </w:r>
    </w:p>
    <w:p w14:paraId="55D6EB53" w14:textId="77777777" w:rsidR="00055131" w:rsidRPr="00237CA8" w:rsidRDefault="00055131" w:rsidP="00C75AC9">
      <w:pPr>
        <w:pStyle w:val="ListParagraph4"/>
        <w:numPr>
          <w:ilvl w:val="0"/>
          <w:numId w:val="27"/>
        </w:numPr>
        <w:spacing w:before="240" w:after="0" w:line="240" w:lineRule="auto"/>
        <w:ind w:left="446"/>
        <w:contextualSpacing/>
        <w:jc w:val="both"/>
        <w:rPr>
          <w:rFonts w:ascii="Simplified Arabic" w:hAnsi="Simplified Arabic" w:cs="Simplified Arabic"/>
          <w:sz w:val="28"/>
          <w:szCs w:val="28"/>
          <w:lang w:bidi="ar-EG"/>
        </w:rPr>
      </w:pPr>
      <w:r w:rsidRPr="00237CA8">
        <w:rPr>
          <w:rFonts w:ascii="Simplified Arabic" w:hAnsi="Simplified Arabic" w:cs="Simplified Arabic" w:hint="cs"/>
          <w:sz w:val="28"/>
          <w:szCs w:val="28"/>
          <w:rtl/>
          <w:lang w:bidi="ar-EG"/>
        </w:rPr>
        <w:t>تعد التنافسية العالمية المحرك ال</w:t>
      </w:r>
      <w:r>
        <w:rPr>
          <w:rFonts w:ascii="Simplified Arabic" w:hAnsi="Simplified Arabic" w:cs="Simplified Arabic" w:hint="cs"/>
          <w:sz w:val="28"/>
          <w:szCs w:val="28"/>
          <w:rtl/>
          <w:lang w:bidi="ar-EG"/>
        </w:rPr>
        <w:t>أساسي</w:t>
      </w:r>
      <w:r w:rsidRPr="00237CA8">
        <w:rPr>
          <w:rFonts w:ascii="Simplified Arabic" w:hAnsi="Simplified Arabic" w:cs="Simplified Arabic" w:hint="cs"/>
          <w:sz w:val="28"/>
          <w:szCs w:val="28"/>
          <w:rtl/>
          <w:lang w:bidi="ar-EG"/>
        </w:rPr>
        <w:t xml:space="preserve"> للأسواق الدولية، حيث تحول العالم من الإنتاج الماد</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xml:space="preserve"> للسلع إلى الإنتاج الكثيف للمعرفة</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وتبن</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xml:space="preserve"> توجه التنمية القائمة على المعرفة الذ</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xml:space="preserve"> يتبنى الطرق الجديدة للإنتاج الصناع</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xml:space="preserve"> ويحفز الإبداع وال</w:t>
      </w:r>
      <w:r>
        <w:rPr>
          <w:rFonts w:ascii="Simplified Arabic" w:hAnsi="Simplified Arabic" w:cs="Simplified Arabic" w:hint="cs"/>
          <w:sz w:val="28"/>
          <w:szCs w:val="28"/>
          <w:rtl/>
          <w:lang w:bidi="ar-EG"/>
        </w:rPr>
        <w:t>ا</w:t>
      </w:r>
      <w:r w:rsidRPr="00237CA8">
        <w:rPr>
          <w:rFonts w:ascii="Simplified Arabic" w:hAnsi="Simplified Arabic" w:cs="Simplified Arabic" w:hint="cs"/>
          <w:sz w:val="28"/>
          <w:szCs w:val="28"/>
          <w:rtl/>
          <w:lang w:bidi="ar-EG"/>
        </w:rPr>
        <w:t>بتكارات المعرفية.</w:t>
      </w:r>
    </w:p>
    <w:p w14:paraId="310EC3E4" w14:textId="77777777" w:rsidR="00055131" w:rsidRPr="00237CA8" w:rsidRDefault="00055131" w:rsidP="00C75AC9">
      <w:pPr>
        <w:pStyle w:val="ListParagraph4"/>
        <w:numPr>
          <w:ilvl w:val="0"/>
          <w:numId w:val="27"/>
        </w:numPr>
        <w:spacing w:before="240" w:after="0" w:line="240" w:lineRule="auto"/>
        <w:ind w:left="446"/>
        <w:contextualSpacing/>
        <w:jc w:val="both"/>
        <w:rPr>
          <w:rFonts w:ascii="Simplified Arabic" w:hAnsi="Simplified Arabic" w:cs="Simplified Arabic"/>
          <w:sz w:val="28"/>
          <w:szCs w:val="28"/>
          <w:lang w:bidi="ar-EG"/>
        </w:rPr>
      </w:pPr>
      <w:r w:rsidRPr="00237CA8">
        <w:rPr>
          <w:rFonts w:ascii="Simplified Arabic" w:hAnsi="Simplified Arabic" w:cs="Simplified Arabic" w:hint="cs"/>
          <w:sz w:val="28"/>
          <w:szCs w:val="28"/>
          <w:rtl/>
          <w:lang w:bidi="ar-EG"/>
        </w:rPr>
        <w:t>التطورات المذهلة في مجال المعلوماتية وتزايد الإنتاج ال</w:t>
      </w:r>
      <w:r>
        <w:rPr>
          <w:rFonts w:ascii="Simplified Arabic" w:hAnsi="Simplified Arabic" w:cs="Simplified Arabic" w:hint="cs"/>
          <w:sz w:val="28"/>
          <w:szCs w:val="28"/>
          <w:rtl/>
          <w:lang w:bidi="ar-EG"/>
        </w:rPr>
        <w:t>معرفي</w:t>
      </w:r>
      <w:r w:rsidRPr="00237CA8">
        <w:rPr>
          <w:rFonts w:ascii="Simplified Arabic" w:hAnsi="Simplified Arabic" w:cs="Simplified Arabic" w:hint="cs"/>
          <w:sz w:val="28"/>
          <w:szCs w:val="28"/>
          <w:rtl/>
          <w:lang w:bidi="ar-EG"/>
        </w:rPr>
        <w:t xml:space="preserve"> وتزايد الاهتمام بإدارة المعرفة وتطبيقها في مجالات الإنتاج والتنمية، الأمر الذ</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xml:space="preserve"> مهد لاتساع المبادرات البحثية والانتقال إلى منظور جديد للاستثمار ال</w:t>
      </w:r>
      <w:r>
        <w:rPr>
          <w:rFonts w:ascii="Simplified Arabic" w:hAnsi="Simplified Arabic" w:cs="Simplified Arabic" w:hint="cs"/>
          <w:sz w:val="28"/>
          <w:szCs w:val="28"/>
          <w:rtl/>
          <w:lang w:bidi="ar-EG"/>
        </w:rPr>
        <w:t>معرفي،</w:t>
      </w:r>
      <w:r w:rsidRPr="00237CA8">
        <w:rPr>
          <w:rFonts w:ascii="Simplified Arabic" w:hAnsi="Simplified Arabic" w:cs="Simplified Arabic" w:hint="cs"/>
          <w:sz w:val="28"/>
          <w:szCs w:val="28"/>
          <w:rtl/>
          <w:lang w:bidi="ar-EG"/>
        </w:rPr>
        <w:t xml:space="preserve"> الذ</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xml:space="preserve"> أصبح العامل الحاسم لاستدامة التنمية وتحقيق التنافسية العالمية.</w:t>
      </w:r>
    </w:p>
    <w:p w14:paraId="1E7DDB85" w14:textId="77777777" w:rsidR="00055131" w:rsidRPr="00237CA8" w:rsidRDefault="00055131" w:rsidP="00C75AC9">
      <w:pPr>
        <w:pStyle w:val="ListParagraph4"/>
        <w:numPr>
          <w:ilvl w:val="0"/>
          <w:numId w:val="27"/>
        </w:numPr>
        <w:spacing w:before="240" w:after="0" w:line="240" w:lineRule="auto"/>
        <w:ind w:left="446"/>
        <w:contextualSpacing/>
        <w:jc w:val="both"/>
        <w:rPr>
          <w:rFonts w:ascii="Simplified Arabic" w:hAnsi="Simplified Arabic" w:cs="Simplified Arabic"/>
          <w:sz w:val="28"/>
          <w:szCs w:val="28"/>
          <w:lang w:bidi="ar-EG"/>
        </w:rPr>
      </w:pPr>
      <w:r w:rsidRPr="00237CA8">
        <w:rPr>
          <w:rFonts w:ascii="Simplified Arabic" w:hAnsi="Simplified Arabic" w:cs="Simplified Arabic" w:hint="cs"/>
          <w:sz w:val="28"/>
          <w:szCs w:val="28"/>
          <w:rtl/>
          <w:lang w:bidi="ar-EG"/>
        </w:rPr>
        <w:t>تزايد الإنتاج ال</w:t>
      </w:r>
      <w:r>
        <w:rPr>
          <w:rFonts w:ascii="Simplified Arabic" w:hAnsi="Simplified Arabic" w:cs="Simplified Arabic" w:hint="cs"/>
          <w:sz w:val="28"/>
          <w:szCs w:val="28"/>
          <w:rtl/>
          <w:lang w:bidi="ar-EG"/>
        </w:rPr>
        <w:t>بحثي</w:t>
      </w:r>
      <w:r w:rsidRPr="00237CA8">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معرفي</w:t>
      </w:r>
      <w:r w:rsidRPr="00237CA8">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عالمي</w:t>
      </w:r>
      <w:r w:rsidRPr="00237CA8">
        <w:rPr>
          <w:rFonts w:ascii="Simplified Arabic" w:hAnsi="Simplified Arabic" w:cs="Simplified Arabic" w:hint="cs"/>
          <w:sz w:val="28"/>
          <w:szCs w:val="28"/>
          <w:rtl/>
          <w:lang w:bidi="ar-EG"/>
        </w:rPr>
        <w:t xml:space="preserve"> والذى يعد قوة دافعة للنمو، حيث يؤد</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xml:space="preserve"> استخدام البحث ال</w:t>
      </w:r>
      <w:r>
        <w:rPr>
          <w:rFonts w:ascii="Simplified Arabic" w:hAnsi="Simplified Arabic" w:cs="Simplified Arabic" w:hint="cs"/>
          <w:sz w:val="28"/>
          <w:szCs w:val="28"/>
          <w:rtl/>
          <w:lang w:bidi="ar-EG"/>
        </w:rPr>
        <w:t>علمي</w:t>
      </w:r>
      <w:r w:rsidRPr="00237CA8">
        <w:rPr>
          <w:rFonts w:ascii="Simplified Arabic" w:hAnsi="Simplified Arabic" w:cs="Simplified Arabic" w:hint="cs"/>
          <w:sz w:val="28"/>
          <w:szCs w:val="28"/>
          <w:rtl/>
          <w:lang w:bidi="ar-EG"/>
        </w:rPr>
        <w:t xml:space="preserve"> على نطاق واسع </w:t>
      </w:r>
      <w:r>
        <w:rPr>
          <w:rFonts w:ascii="Simplified Arabic" w:hAnsi="Simplified Arabic" w:cs="Simplified Arabic" w:hint="cs"/>
          <w:sz w:val="28"/>
          <w:szCs w:val="28"/>
          <w:rtl/>
          <w:lang w:bidi="ar-EG"/>
        </w:rPr>
        <w:t>في خدمة</w:t>
      </w:r>
      <w:r w:rsidRPr="00237CA8">
        <w:rPr>
          <w:rFonts w:ascii="Simplified Arabic" w:hAnsi="Simplified Arabic" w:cs="Simplified Arabic" w:hint="cs"/>
          <w:sz w:val="28"/>
          <w:szCs w:val="28"/>
          <w:rtl/>
          <w:lang w:bidi="ar-EG"/>
        </w:rPr>
        <w:t xml:space="preserve"> جميع عمليات التنمية بالمجتمع</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إلى تعاظم دور البحث ال</w:t>
      </w:r>
      <w:r>
        <w:rPr>
          <w:rFonts w:ascii="Simplified Arabic" w:hAnsi="Simplified Arabic" w:cs="Simplified Arabic" w:hint="cs"/>
          <w:sz w:val="28"/>
          <w:szCs w:val="28"/>
          <w:rtl/>
          <w:lang w:bidi="ar-EG"/>
        </w:rPr>
        <w:t>علمي</w:t>
      </w:r>
      <w:r w:rsidRPr="00237CA8">
        <w:rPr>
          <w:rFonts w:ascii="Simplified Arabic" w:hAnsi="Simplified Arabic" w:cs="Simplified Arabic" w:hint="cs"/>
          <w:sz w:val="28"/>
          <w:szCs w:val="28"/>
          <w:rtl/>
          <w:lang w:bidi="ar-EG"/>
        </w:rPr>
        <w:t xml:space="preserve"> والإنتاج ال</w:t>
      </w:r>
      <w:r>
        <w:rPr>
          <w:rFonts w:ascii="Simplified Arabic" w:hAnsi="Simplified Arabic" w:cs="Simplified Arabic" w:hint="cs"/>
          <w:sz w:val="28"/>
          <w:szCs w:val="28"/>
          <w:rtl/>
          <w:lang w:bidi="ar-EG"/>
        </w:rPr>
        <w:t>معرفي</w:t>
      </w:r>
      <w:r w:rsidRPr="00237CA8">
        <w:rPr>
          <w:rFonts w:ascii="Simplified Arabic" w:hAnsi="Simplified Arabic" w:cs="Simplified Arabic" w:hint="cs"/>
          <w:sz w:val="28"/>
          <w:szCs w:val="28"/>
          <w:rtl/>
          <w:lang w:bidi="ar-EG"/>
        </w:rPr>
        <w:t xml:space="preserve"> المتزايد في مجال الاقتصاد، ومن ثم ال</w:t>
      </w:r>
      <w:r>
        <w:rPr>
          <w:rFonts w:ascii="Simplified Arabic" w:hAnsi="Simplified Arabic" w:cs="Simplified Arabic" w:hint="cs"/>
          <w:sz w:val="28"/>
          <w:szCs w:val="28"/>
          <w:rtl/>
          <w:lang w:bidi="ar-EG"/>
        </w:rPr>
        <w:t>ا</w:t>
      </w:r>
      <w:r w:rsidRPr="00237CA8">
        <w:rPr>
          <w:rFonts w:ascii="Simplified Arabic" w:hAnsi="Simplified Arabic" w:cs="Simplified Arabic" w:hint="cs"/>
          <w:sz w:val="28"/>
          <w:szCs w:val="28"/>
          <w:rtl/>
          <w:lang w:bidi="ar-EG"/>
        </w:rPr>
        <w:t xml:space="preserve">نطلاق </w:t>
      </w:r>
      <w:r w:rsidRPr="00237CA8">
        <w:rPr>
          <w:rFonts w:ascii="Simplified Arabic" w:hAnsi="Simplified Arabic" w:cs="Simplified Arabic" w:hint="cs"/>
          <w:sz w:val="28"/>
          <w:szCs w:val="28"/>
          <w:rtl/>
          <w:lang w:bidi="ar-EG"/>
        </w:rPr>
        <w:lastRenderedPageBreak/>
        <w:t>نحو الاستثمار ال</w:t>
      </w:r>
      <w:r>
        <w:rPr>
          <w:rFonts w:ascii="Simplified Arabic" w:hAnsi="Simplified Arabic" w:cs="Simplified Arabic" w:hint="cs"/>
          <w:sz w:val="28"/>
          <w:szCs w:val="28"/>
          <w:rtl/>
          <w:lang w:bidi="ar-EG"/>
        </w:rPr>
        <w:t>معرفي</w:t>
      </w:r>
      <w:r w:rsidRPr="00237CA8">
        <w:rPr>
          <w:rFonts w:ascii="Simplified Arabic" w:hAnsi="Simplified Arabic" w:cs="Simplified Arabic" w:hint="cs"/>
          <w:sz w:val="28"/>
          <w:szCs w:val="28"/>
          <w:rtl/>
          <w:lang w:bidi="ar-EG"/>
        </w:rPr>
        <w:t xml:space="preserve"> في كافة المجالات الحياتية الذى أصبح المحدد الرئيس لتوازنات القوى في النظام ال</w:t>
      </w:r>
      <w:r>
        <w:rPr>
          <w:rFonts w:ascii="Simplified Arabic" w:hAnsi="Simplified Arabic" w:cs="Simplified Arabic" w:hint="cs"/>
          <w:sz w:val="28"/>
          <w:szCs w:val="28"/>
          <w:rtl/>
          <w:lang w:bidi="ar-EG"/>
        </w:rPr>
        <w:t>عالمي</w:t>
      </w:r>
      <w:r w:rsidRPr="00237CA8">
        <w:rPr>
          <w:rFonts w:ascii="Simplified Arabic" w:hAnsi="Simplified Arabic" w:cs="Simplified Arabic" w:hint="cs"/>
          <w:sz w:val="28"/>
          <w:szCs w:val="28"/>
          <w:rtl/>
          <w:lang w:bidi="ar-EG"/>
        </w:rPr>
        <w:t xml:space="preserve"> الجديد.</w:t>
      </w:r>
    </w:p>
    <w:p w14:paraId="5D5B410D" w14:textId="77777777" w:rsidR="00055131" w:rsidRPr="00237CA8" w:rsidRDefault="00055131" w:rsidP="00C75AC9">
      <w:pPr>
        <w:pStyle w:val="ListParagraph4"/>
        <w:numPr>
          <w:ilvl w:val="0"/>
          <w:numId w:val="27"/>
        </w:numPr>
        <w:spacing w:before="240" w:after="0" w:line="240" w:lineRule="auto"/>
        <w:ind w:left="446"/>
        <w:contextualSpacing/>
        <w:jc w:val="both"/>
        <w:rPr>
          <w:rFonts w:ascii="Simplified Arabic" w:hAnsi="Simplified Arabic" w:cs="Simplified Arabic"/>
          <w:sz w:val="28"/>
          <w:szCs w:val="28"/>
          <w:lang w:bidi="ar-EG"/>
        </w:rPr>
      </w:pPr>
      <w:r w:rsidRPr="00237CA8">
        <w:rPr>
          <w:rFonts w:ascii="Simplified Arabic" w:hAnsi="Simplified Arabic" w:cs="Simplified Arabic" w:hint="cs"/>
          <w:sz w:val="28"/>
          <w:szCs w:val="28"/>
          <w:rtl/>
          <w:lang w:bidi="ar-EG"/>
        </w:rPr>
        <w:t>بروز التنمية القائمة على المعرفة</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والتي تعد سياسة تنموية متكاملة تسعى إلى تحقيق النمو ال</w:t>
      </w:r>
      <w:r>
        <w:rPr>
          <w:rFonts w:ascii="Simplified Arabic" w:hAnsi="Simplified Arabic" w:cs="Simplified Arabic" w:hint="cs"/>
          <w:sz w:val="28"/>
          <w:szCs w:val="28"/>
          <w:rtl/>
          <w:lang w:bidi="ar-EG"/>
        </w:rPr>
        <w:t>اقتصادي</w:t>
      </w:r>
      <w:r w:rsidRPr="00237CA8">
        <w:rPr>
          <w:rFonts w:ascii="Simplified Arabic" w:hAnsi="Simplified Arabic" w:cs="Simplified Arabic" w:hint="cs"/>
          <w:sz w:val="28"/>
          <w:szCs w:val="28"/>
          <w:rtl/>
          <w:lang w:bidi="ar-EG"/>
        </w:rPr>
        <w:t xml:space="preserve"> للوصول إلى مرحلة ما بعد الصناعة</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وفى الوقت ذاته ال</w:t>
      </w:r>
      <w:r>
        <w:rPr>
          <w:rFonts w:ascii="Simplified Arabic" w:hAnsi="Simplified Arabic" w:cs="Simplified Arabic" w:hint="cs"/>
          <w:sz w:val="28"/>
          <w:szCs w:val="28"/>
          <w:rtl/>
          <w:lang w:bidi="ar-EG"/>
        </w:rPr>
        <w:t>ا</w:t>
      </w:r>
      <w:r w:rsidRPr="00237CA8">
        <w:rPr>
          <w:rFonts w:ascii="Simplified Arabic" w:hAnsi="Simplified Arabic" w:cs="Simplified Arabic" w:hint="cs"/>
          <w:sz w:val="28"/>
          <w:szCs w:val="28"/>
          <w:rtl/>
          <w:lang w:bidi="ar-EG"/>
        </w:rPr>
        <w:t>ندماج في اقتصاد المعرفة لتحقيق النمو؛ لتحقيق الرخاء ال</w:t>
      </w:r>
      <w:r>
        <w:rPr>
          <w:rFonts w:ascii="Simplified Arabic" w:hAnsi="Simplified Arabic" w:cs="Simplified Arabic" w:hint="cs"/>
          <w:sz w:val="28"/>
          <w:szCs w:val="28"/>
          <w:rtl/>
          <w:lang w:bidi="ar-EG"/>
        </w:rPr>
        <w:t>اقتصادي</w:t>
      </w:r>
      <w:r w:rsidRPr="00237CA8">
        <w:rPr>
          <w:rFonts w:ascii="Simplified Arabic" w:hAnsi="Simplified Arabic" w:cs="Simplified Arabic" w:hint="cs"/>
          <w:sz w:val="28"/>
          <w:szCs w:val="28"/>
          <w:rtl/>
          <w:lang w:bidi="ar-EG"/>
        </w:rPr>
        <w:t xml:space="preserve"> والرفاهية للمجتمع الإنسان</w:t>
      </w:r>
      <w:r>
        <w:rPr>
          <w:rFonts w:ascii="Simplified Arabic" w:hAnsi="Simplified Arabic" w:cs="Simplified Arabic" w:hint="cs"/>
          <w:sz w:val="28"/>
          <w:szCs w:val="28"/>
          <w:rtl/>
          <w:lang w:bidi="ar-EG"/>
        </w:rPr>
        <w:t>ي</w:t>
      </w:r>
      <w:r w:rsidRPr="00237CA8">
        <w:rPr>
          <w:rFonts w:ascii="Simplified Arabic" w:hAnsi="Simplified Arabic" w:cs="Simplified Arabic" w:hint="cs"/>
          <w:sz w:val="28"/>
          <w:szCs w:val="28"/>
          <w:rtl/>
          <w:lang w:bidi="ar-EG"/>
        </w:rPr>
        <w:t>، حيث تهدف التنمية القائمة على المعرفة إلى تحقيق الا</w:t>
      </w:r>
      <w:r>
        <w:rPr>
          <w:rFonts w:ascii="Simplified Arabic" w:hAnsi="Simplified Arabic" w:cs="Simplified Arabic" w:hint="cs"/>
          <w:sz w:val="28"/>
          <w:szCs w:val="28"/>
          <w:rtl/>
          <w:lang w:bidi="ar-EG"/>
        </w:rPr>
        <w:t>ز</w:t>
      </w:r>
      <w:r w:rsidRPr="00237CA8">
        <w:rPr>
          <w:rFonts w:ascii="Simplified Arabic" w:hAnsi="Simplified Arabic" w:cs="Simplified Arabic" w:hint="cs"/>
          <w:sz w:val="28"/>
          <w:szCs w:val="28"/>
          <w:rtl/>
          <w:lang w:bidi="ar-EG"/>
        </w:rPr>
        <w:t>دهار ال</w:t>
      </w:r>
      <w:r>
        <w:rPr>
          <w:rFonts w:ascii="Simplified Arabic" w:hAnsi="Simplified Arabic" w:cs="Simplified Arabic" w:hint="cs"/>
          <w:sz w:val="28"/>
          <w:szCs w:val="28"/>
          <w:rtl/>
          <w:lang w:bidi="ar-EG"/>
        </w:rPr>
        <w:t>اقتصادي</w:t>
      </w:r>
      <w:r w:rsidRPr="00237CA8">
        <w:rPr>
          <w:rFonts w:ascii="Simplified Arabic" w:hAnsi="Simplified Arabic" w:cs="Simplified Arabic" w:hint="cs"/>
          <w:sz w:val="28"/>
          <w:szCs w:val="28"/>
          <w:rtl/>
          <w:lang w:bidi="ar-EG"/>
        </w:rPr>
        <w:t xml:space="preserve"> والتنمية البشرية</w:t>
      </w:r>
      <w:r>
        <w:rPr>
          <w:rFonts w:ascii="Simplified Arabic" w:hAnsi="Simplified Arabic" w:cs="Simplified Arabic" w:hint="cs"/>
          <w:sz w:val="28"/>
          <w:szCs w:val="28"/>
          <w:rtl/>
          <w:lang w:bidi="ar-EG"/>
        </w:rPr>
        <w:t>،</w:t>
      </w:r>
      <w:r w:rsidRPr="00237CA8">
        <w:rPr>
          <w:rFonts w:ascii="Simplified Arabic" w:hAnsi="Simplified Arabic" w:cs="Simplified Arabic" w:hint="cs"/>
          <w:sz w:val="28"/>
          <w:szCs w:val="28"/>
          <w:rtl/>
          <w:lang w:bidi="ar-EG"/>
        </w:rPr>
        <w:t xml:space="preserve"> وتأسيس مجتمع التعلم المستدام </w:t>
      </w:r>
      <w:r>
        <w:rPr>
          <w:rFonts w:ascii="Simplified Arabic" w:hAnsi="Simplified Arabic" w:cs="Simplified Arabic" w:hint="cs"/>
          <w:sz w:val="28"/>
          <w:szCs w:val="28"/>
          <w:rtl/>
          <w:lang w:bidi="ar-EG"/>
        </w:rPr>
        <w:t>والربط</w:t>
      </w:r>
      <w:r w:rsidRPr="00237CA8">
        <w:rPr>
          <w:rFonts w:ascii="Simplified Arabic" w:hAnsi="Simplified Arabic" w:cs="Simplified Arabic" w:hint="cs"/>
          <w:sz w:val="28"/>
          <w:szCs w:val="28"/>
          <w:rtl/>
          <w:lang w:bidi="ar-EG"/>
        </w:rPr>
        <w:t xml:space="preserve"> بين دوائر المعرفة</w:t>
      </w:r>
      <w:r>
        <w:rPr>
          <w:rFonts w:ascii="Simplified Arabic" w:hAnsi="Simplified Arabic" w:cs="Simplified Arabic" w:hint="cs"/>
          <w:sz w:val="28"/>
          <w:szCs w:val="28"/>
          <w:rtl/>
          <w:lang w:bidi="ar-EG"/>
        </w:rPr>
        <w:t xml:space="preserve"> </w:t>
      </w:r>
      <w:r w:rsidRPr="00237CA8">
        <w:rPr>
          <w:rFonts w:ascii="Simplified Arabic" w:hAnsi="Simplified Arabic" w:cs="Simplified Arabic" w:hint="cs"/>
          <w:sz w:val="28"/>
          <w:szCs w:val="28"/>
          <w:rtl/>
          <w:lang w:bidi="ar-EG"/>
        </w:rPr>
        <w:t>(جلبى؛ وعبد ربه، 2013، 98).</w:t>
      </w:r>
    </w:p>
    <w:p w14:paraId="10DB715C" w14:textId="77777777" w:rsidR="00055131" w:rsidRPr="006B404C" w:rsidRDefault="00055131" w:rsidP="00C75AC9">
      <w:pPr>
        <w:pStyle w:val="ListParagraph4"/>
        <w:numPr>
          <w:ilvl w:val="0"/>
          <w:numId w:val="27"/>
        </w:numPr>
        <w:autoSpaceDE w:val="0"/>
        <w:autoSpaceDN w:val="0"/>
        <w:adjustRightInd w:val="0"/>
        <w:spacing w:before="240" w:after="0" w:line="240" w:lineRule="auto"/>
        <w:ind w:left="446"/>
        <w:contextualSpacing/>
        <w:jc w:val="both"/>
        <w:rPr>
          <w:rFonts w:ascii="Simplified Arabic" w:hAnsi="Simplified Arabic" w:cs="Simplified Arabic"/>
          <w:noProof/>
          <w:sz w:val="28"/>
          <w:szCs w:val="28"/>
          <w:lang w:bidi="ar-EG"/>
        </w:rPr>
      </w:pPr>
      <w:r w:rsidRPr="006B404C">
        <w:rPr>
          <w:rFonts w:ascii="Simplified Arabic" w:hAnsi="Simplified Arabic" w:cs="Simplified Arabic" w:hint="cs"/>
          <w:sz w:val="28"/>
          <w:szCs w:val="28"/>
          <w:rtl/>
          <w:lang w:bidi="ar-EG"/>
        </w:rPr>
        <w:t>تزايد الاهتمام بالبحث ال</w:t>
      </w:r>
      <w:r>
        <w:rPr>
          <w:rFonts w:ascii="Simplified Arabic" w:hAnsi="Simplified Arabic" w:cs="Simplified Arabic" w:hint="cs"/>
          <w:sz w:val="28"/>
          <w:szCs w:val="28"/>
          <w:rtl/>
          <w:lang w:bidi="ar-EG"/>
        </w:rPr>
        <w:t>علمي</w:t>
      </w:r>
      <w:r w:rsidRPr="006B404C">
        <w:rPr>
          <w:rFonts w:ascii="Simplified Arabic" w:hAnsi="Simplified Arabic" w:cs="Simplified Arabic" w:hint="cs"/>
          <w:sz w:val="28"/>
          <w:szCs w:val="28"/>
          <w:rtl/>
          <w:lang w:bidi="ar-EG"/>
        </w:rPr>
        <w:t xml:space="preserve"> باعتباره قوة أساسية في التطوير المجتمع</w:t>
      </w:r>
      <w:r>
        <w:rPr>
          <w:rFonts w:ascii="Simplified Arabic" w:hAnsi="Simplified Arabic" w:cs="Simplified Arabic" w:hint="cs"/>
          <w:sz w:val="28"/>
          <w:szCs w:val="28"/>
          <w:rtl/>
          <w:lang w:bidi="ar-EG"/>
        </w:rPr>
        <w:t>ي،</w:t>
      </w:r>
      <w:r w:rsidRPr="006B404C">
        <w:rPr>
          <w:rFonts w:ascii="Simplified Arabic" w:hAnsi="Simplified Arabic" w:cs="Simplified Arabic" w:hint="cs"/>
          <w:sz w:val="28"/>
          <w:szCs w:val="28"/>
          <w:rtl/>
          <w:lang w:bidi="ar-EG"/>
        </w:rPr>
        <w:t xml:space="preserve"> والمصدر الرئيس لإنتاج المعرفة، حيث تؤكد</w:t>
      </w:r>
      <w:r w:rsidRPr="006B404C">
        <w:rPr>
          <w:rFonts w:ascii="Simplified Arabic" w:hAnsi="Simplified Arabic" w:cs="Simplified Arabic"/>
          <w:sz w:val="28"/>
          <w:szCs w:val="28"/>
          <w:rtl/>
          <w:lang w:bidi="ar-EG"/>
        </w:rPr>
        <w:t xml:space="preserve"> الثورة العلمية التي غمرت العالم أن البحث</w:t>
      </w:r>
      <w:r w:rsidRPr="006B404C">
        <w:rPr>
          <w:rFonts w:ascii="Simplified Arabic" w:hAnsi="Simplified Arabic" w:cs="Simplified Arabic" w:hint="cs"/>
          <w:sz w:val="28"/>
          <w:szCs w:val="28"/>
          <w:rtl/>
          <w:lang w:bidi="ar-EG"/>
        </w:rPr>
        <w:t xml:space="preserve"> </w:t>
      </w:r>
      <w:r w:rsidRPr="006B404C">
        <w:rPr>
          <w:rFonts w:ascii="Simplified Arabic" w:hAnsi="Simplified Arabic" w:cs="Simplified Arabic"/>
          <w:sz w:val="28"/>
          <w:szCs w:val="28"/>
          <w:rtl/>
          <w:lang w:bidi="ar-EG"/>
        </w:rPr>
        <w:t>العلمي والتطوير هما العاملان الرئيسان للتطور الاقتصادي والاجتماعي، وأن للبحث العلمي</w:t>
      </w:r>
      <w:r w:rsidRPr="006B404C">
        <w:rPr>
          <w:rFonts w:ascii="Simplified Arabic" w:hAnsi="Simplified Arabic" w:cs="Simplified Arabic" w:hint="cs"/>
          <w:sz w:val="28"/>
          <w:szCs w:val="28"/>
          <w:rtl/>
          <w:lang w:bidi="ar-EG"/>
        </w:rPr>
        <w:t xml:space="preserve"> </w:t>
      </w:r>
      <w:r w:rsidRPr="006B404C">
        <w:rPr>
          <w:rFonts w:ascii="Simplified Arabic" w:hAnsi="Simplified Arabic" w:cs="Simplified Arabic"/>
          <w:sz w:val="28"/>
          <w:szCs w:val="28"/>
          <w:rtl/>
          <w:lang w:bidi="ar-EG"/>
        </w:rPr>
        <w:t>دور</w:t>
      </w:r>
      <w:r>
        <w:rPr>
          <w:rFonts w:ascii="Simplified Arabic" w:hAnsi="Simplified Arabic" w:cs="Simplified Arabic" w:hint="cs"/>
          <w:sz w:val="28"/>
          <w:szCs w:val="28"/>
          <w:rtl/>
          <w:lang w:bidi="ar-EG"/>
        </w:rPr>
        <w:t>ًا</w:t>
      </w:r>
      <w:r w:rsidRPr="006B404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مهمًا</w:t>
      </w:r>
      <w:r w:rsidRPr="006B404C">
        <w:rPr>
          <w:rFonts w:ascii="Simplified Arabic" w:hAnsi="Simplified Arabic" w:cs="Simplified Arabic"/>
          <w:sz w:val="28"/>
          <w:szCs w:val="28"/>
          <w:rtl/>
          <w:lang w:bidi="ar-EG"/>
        </w:rPr>
        <w:t xml:space="preserve"> في </w:t>
      </w:r>
      <w:r w:rsidRPr="006B404C">
        <w:rPr>
          <w:rFonts w:ascii="Simplified Arabic" w:hAnsi="Simplified Arabic" w:cs="Simplified Arabic" w:hint="cs"/>
          <w:sz w:val="28"/>
          <w:szCs w:val="28"/>
          <w:rtl/>
          <w:lang w:bidi="ar-EG"/>
        </w:rPr>
        <w:t>تحقيق التقدم للمجتمعات، حيث الصلة الوثيقة بين البحث ال</w:t>
      </w:r>
      <w:r>
        <w:rPr>
          <w:rFonts w:ascii="Simplified Arabic" w:hAnsi="Simplified Arabic" w:cs="Simplified Arabic" w:hint="cs"/>
          <w:sz w:val="28"/>
          <w:szCs w:val="28"/>
          <w:rtl/>
          <w:lang w:bidi="ar-EG"/>
        </w:rPr>
        <w:t>علمي</w:t>
      </w:r>
      <w:r w:rsidRPr="006B404C">
        <w:rPr>
          <w:rFonts w:ascii="Simplified Arabic" w:hAnsi="Simplified Arabic" w:cs="Simplified Arabic" w:hint="cs"/>
          <w:sz w:val="28"/>
          <w:szCs w:val="28"/>
          <w:rtl/>
          <w:lang w:bidi="ar-EG"/>
        </w:rPr>
        <w:t xml:space="preserve"> وتوجيه خطط التنمية المستدامة نحو الأهداف التي تسعى إلى تحقيقها من الناحية الاقتصادية والاجتماعية.</w:t>
      </w:r>
    </w:p>
    <w:p w14:paraId="4D987D89" w14:textId="77777777" w:rsidR="00055131" w:rsidRPr="004D4292" w:rsidRDefault="00055131" w:rsidP="00F30A9A">
      <w:pPr>
        <w:numPr>
          <w:ilvl w:val="0"/>
          <w:numId w:val="45"/>
        </w:numPr>
        <w:spacing w:before="240" w:after="0" w:line="240" w:lineRule="auto"/>
        <w:jc w:val="both"/>
        <w:rPr>
          <w:rFonts w:ascii="Simplified Arabic" w:hAnsi="Simplified Arabic" w:cs="Simplified Arabic"/>
          <w:b/>
          <w:bCs/>
          <w:sz w:val="30"/>
          <w:szCs w:val="30"/>
          <w:rtl/>
          <w:lang w:bidi="ar-EG"/>
        </w:rPr>
      </w:pPr>
      <w:r w:rsidRPr="004D4292">
        <w:rPr>
          <w:rFonts w:ascii="Simplified Arabic" w:hAnsi="Simplified Arabic" w:cs="Simplified Arabic" w:hint="cs"/>
          <w:b/>
          <w:bCs/>
          <w:sz w:val="30"/>
          <w:szCs w:val="30"/>
          <w:rtl/>
          <w:lang w:bidi="ar-EG"/>
        </w:rPr>
        <w:t xml:space="preserve"> أسس التصور المقترح:</w:t>
      </w:r>
    </w:p>
    <w:p w14:paraId="6E14C390" w14:textId="77777777" w:rsidR="00055131" w:rsidRPr="00C33B14" w:rsidRDefault="00055131" w:rsidP="008B5373">
      <w:pPr>
        <w:pStyle w:val="ListParagraph4"/>
        <w:numPr>
          <w:ilvl w:val="0"/>
          <w:numId w:val="16"/>
        </w:numPr>
        <w:autoSpaceDE w:val="0"/>
        <w:autoSpaceDN w:val="0"/>
        <w:adjustRightInd w:val="0"/>
        <w:spacing w:after="0" w:line="240" w:lineRule="auto"/>
        <w:contextualSpacing/>
        <w:jc w:val="both"/>
        <w:rPr>
          <w:rFonts w:ascii="Simplified Arabic" w:hAnsi="Simplified Arabic" w:cs="Simplified Arabic"/>
          <w:b/>
          <w:bCs/>
          <w:sz w:val="28"/>
          <w:szCs w:val="28"/>
          <w:lang w:bidi="ar-EG"/>
        </w:rPr>
      </w:pPr>
      <w:r w:rsidRPr="004E1EFB">
        <w:rPr>
          <w:rFonts w:ascii="Simplified Arabic" w:hAnsi="Simplified Arabic" w:cs="Simplified Arabic" w:hint="cs"/>
          <w:sz w:val="28"/>
          <w:szCs w:val="28"/>
          <w:rtl/>
          <w:lang w:bidi="ar-EG"/>
        </w:rPr>
        <w:t>التركيز على الوظيفة البحثية للجامعات المصرية</w:t>
      </w:r>
      <w:r>
        <w:rPr>
          <w:rFonts w:ascii="Simplified Arabic" w:hAnsi="Simplified Arabic" w:cs="Simplified Arabic" w:hint="cs"/>
          <w:sz w:val="28"/>
          <w:szCs w:val="28"/>
          <w:rtl/>
          <w:lang w:bidi="ar-EG"/>
        </w:rPr>
        <w:t>،</w:t>
      </w:r>
      <w:r w:rsidRPr="004E1EFB">
        <w:rPr>
          <w:rFonts w:ascii="Simplified Arabic" w:hAnsi="Simplified Arabic" w:cs="Simplified Arabic" w:hint="cs"/>
          <w:sz w:val="28"/>
          <w:szCs w:val="28"/>
          <w:rtl/>
          <w:lang w:bidi="ar-EG"/>
        </w:rPr>
        <w:t xml:space="preserve"> من خلال الاهتمام بأنشطة البحث والتعليم، والقيام</w:t>
      </w:r>
      <w:r>
        <w:rPr>
          <w:rFonts w:ascii="Simplified Arabic" w:hAnsi="Simplified Arabic" w:cs="Simplified Arabic" w:hint="cs"/>
          <w:sz w:val="28"/>
          <w:szCs w:val="28"/>
          <w:rtl/>
          <w:lang w:bidi="ar-EG"/>
        </w:rPr>
        <w:t xml:space="preserve"> </w:t>
      </w:r>
      <w:r w:rsidRPr="004E1EFB">
        <w:rPr>
          <w:rFonts w:ascii="Simplified Arabic" w:hAnsi="Simplified Arabic" w:cs="Simplified Arabic" w:hint="cs"/>
          <w:sz w:val="28"/>
          <w:szCs w:val="28"/>
          <w:rtl/>
          <w:lang w:bidi="ar-EG"/>
        </w:rPr>
        <w:t>بإنجازات بحثية نوعية ملموسة</w:t>
      </w:r>
      <w:r>
        <w:rPr>
          <w:rFonts w:ascii="Simplified Arabic" w:hAnsi="Simplified Arabic" w:cs="Simplified Arabic" w:hint="cs"/>
          <w:sz w:val="28"/>
          <w:szCs w:val="28"/>
          <w:rtl/>
          <w:lang w:bidi="ar-EG"/>
        </w:rPr>
        <w:t>،</w:t>
      </w:r>
      <w:r w:rsidRPr="004E1EFB">
        <w:rPr>
          <w:rFonts w:ascii="Simplified Arabic" w:hAnsi="Simplified Arabic" w:cs="Simplified Arabic" w:hint="cs"/>
          <w:sz w:val="28"/>
          <w:szCs w:val="28"/>
          <w:rtl/>
          <w:lang w:bidi="ar-EG"/>
        </w:rPr>
        <w:t xml:space="preserve"> تحقق لها الكفاءة والريادة والمكانة الرفيعة</w:t>
      </w:r>
      <w:r>
        <w:rPr>
          <w:rFonts w:ascii="Simplified Arabic" w:hAnsi="Simplified Arabic" w:cs="Simplified Arabic" w:hint="cs"/>
          <w:sz w:val="28"/>
          <w:szCs w:val="28"/>
          <w:rtl/>
          <w:lang w:bidi="ar-EG"/>
        </w:rPr>
        <w:t>،</w:t>
      </w:r>
      <w:r w:rsidRPr="004E1EF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بحيث </w:t>
      </w:r>
      <w:r w:rsidRPr="004E1EFB">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وجه</w:t>
      </w:r>
      <w:r w:rsidRPr="004E1EFB">
        <w:rPr>
          <w:rFonts w:ascii="Simplified Arabic" w:hAnsi="Simplified Arabic" w:cs="Simplified Arabic" w:hint="cs"/>
          <w:sz w:val="28"/>
          <w:szCs w:val="28"/>
          <w:rtl/>
          <w:lang w:bidi="ar-EG"/>
        </w:rPr>
        <w:t xml:space="preserve"> خدماتها من أجل تنمية المجتمع</w:t>
      </w:r>
      <w:r>
        <w:rPr>
          <w:rFonts w:ascii="Simplified Arabic" w:hAnsi="Simplified Arabic" w:cs="Simplified Arabic" w:hint="cs"/>
          <w:sz w:val="28"/>
          <w:szCs w:val="28"/>
          <w:rtl/>
          <w:lang w:bidi="ar-EG"/>
        </w:rPr>
        <w:t>،</w:t>
      </w:r>
      <w:r w:rsidRPr="004E1EFB">
        <w:rPr>
          <w:rFonts w:ascii="Simplified Arabic" w:hAnsi="Simplified Arabic" w:cs="Simplified Arabic" w:hint="cs"/>
          <w:sz w:val="28"/>
          <w:szCs w:val="28"/>
          <w:rtl/>
          <w:lang w:bidi="ar-EG"/>
        </w:rPr>
        <w:t xml:space="preserve"> من خلال </w:t>
      </w:r>
      <w:r>
        <w:rPr>
          <w:rFonts w:ascii="Simplified Arabic" w:hAnsi="Simplified Arabic" w:cs="Simplified Arabic" w:hint="cs"/>
          <w:sz w:val="28"/>
          <w:szCs w:val="28"/>
          <w:rtl/>
          <w:lang w:bidi="ar-EG"/>
        </w:rPr>
        <w:t>إجراء</w:t>
      </w:r>
      <w:r w:rsidRPr="004E1EFB">
        <w:rPr>
          <w:rFonts w:ascii="Simplified Arabic" w:hAnsi="Simplified Arabic" w:cs="Simplified Arabic" w:hint="cs"/>
          <w:sz w:val="28"/>
          <w:szCs w:val="28"/>
          <w:rtl/>
          <w:lang w:bidi="ar-EG"/>
        </w:rPr>
        <w:t xml:space="preserve"> البحوث العلمية والتطبيقية</w:t>
      </w:r>
      <w:r>
        <w:rPr>
          <w:rFonts w:ascii="Simplified Arabic" w:hAnsi="Simplified Arabic" w:cs="Simplified Arabic" w:hint="cs"/>
          <w:sz w:val="28"/>
          <w:szCs w:val="28"/>
          <w:rtl/>
          <w:lang w:bidi="ar-EG"/>
        </w:rPr>
        <w:t xml:space="preserve"> ذات العلاقة بأهداف التنمية المستدامة.</w:t>
      </w:r>
    </w:p>
    <w:p w14:paraId="2D9F6080" w14:textId="77777777" w:rsidR="00055131" w:rsidRPr="00C33B14" w:rsidRDefault="00055131" w:rsidP="008B5373">
      <w:pPr>
        <w:pStyle w:val="ListParagraph4"/>
        <w:numPr>
          <w:ilvl w:val="0"/>
          <w:numId w:val="16"/>
        </w:numPr>
        <w:autoSpaceDE w:val="0"/>
        <w:autoSpaceDN w:val="0"/>
        <w:adjustRightInd w:val="0"/>
        <w:spacing w:before="240" w:after="0" w:line="240" w:lineRule="auto"/>
        <w:contextualSpacing/>
        <w:jc w:val="both"/>
        <w:rPr>
          <w:rFonts w:ascii="Simplified Arabic" w:hAnsi="Simplified Arabic" w:cs="Simplified Arabic"/>
          <w:sz w:val="28"/>
          <w:szCs w:val="28"/>
          <w:rtl/>
          <w:lang w:bidi="ar-EG"/>
        </w:rPr>
      </w:pPr>
      <w:r w:rsidRPr="00C33B14">
        <w:rPr>
          <w:rFonts w:ascii="Simplified Arabic" w:hAnsi="Simplified Arabic" w:cs="Simplified Arabic" w:hint="cs"/>
          <w:sz w:val="28"/>
          <w:szCs w:val="28"/>
          <w:rtl/>
          <w:lang w:bidi="ar-EG"/>
        </w:rPr>
        <w:t>التنافسية البحثية لم تعد تقتصر على المستوى المحل</w:t>
      </w:r>
      <w:r>
        <w:rPr>
          <w:rFonts w:ascii="Simplified Arabic" w:hAnsi="Simplified Arabic" w:cs="Simplified Arabic" w:hint="cs"/>
          <w:sz w:val="28"/>
          <w:szCs w:val="28"/>
          <w:rtl/>
          <w:lang w:bidi="ar-EG"/>
        </w:rPr>
        <w:t>ي</w:t>
      </w:r>
      <w:r w:rsidRPr="00C33B14">
        <w:rPr>
          <w:rFonts w:ascii="Simplified Arabic" w:hAnsi="Simplified Arabic" w:cs="Simplified Arabic" w:hint="cs"/>
          <w:sz w:val="28"/>
          <w:szCs w:val="28"/>
          <w:rtl/>
          <w:lang w:bidi="ar-EG"/>
        </w:rPr>
        <w:t xml:space="preserve"> أو الإقليم</w:t>
      </w:r>
      <w:r>
        <w:rPr>
          <w:rFonts w:ascii="Simplified Arabic" w:hAnsi="Simplified Arabic" w:cs="Simplified Arabic" w:hint="cs"/>
          <w:sz w:val="28"/>
          <w:szCs w:val="28"/>
          <w:rtl/>
          <w:lang w:bidi="ar-EG"/>
        </w:rPr>
        <w:t>ي؛</w:t>
      </w:r>
      <w:r w:rsidRPr="00C33B14">
        <w:rPr>
          <w:rFonts w:ascii="Simplified Arabic" w:hAnsi="Simplified Arabic" w:cs="Simplified Arabic" w:hint="cs"/>
          <w:sz w:val="28"/>
          <w:szCs w:val="28"/>
          <w:rtl/>
          <w:lang w:bidi="ar-EG"/>
        </w:rPr>
        <w:t xml:space="preserve"> حيث تفرض طبيعة العصر الحالي عصر اقتصاد المعرفة وتنام</w:t>
      </w:r>
      <w:r>
        <w:rPr>
          <w:rFonts w:ascii="Simplified Arabic" w:hAnsi="Simplified Arabic" w:cs="Simplified Arabic" w:hint="cs"/>
          <w:sz w:val="28"/>
          <w:szCs w:val="28"/>
          <w:rtl/>
          <w:lang w:bidi="ar-EG"/>
        </w:rPr>
        <w:t>ي</w:t>
      </w:r>
      <w:r w:rsidRPr="00C33B14">
        <w:rPr>
          <w:rFonts w:ascii="Simplified Arabic" w:hAnsi="Simplified Arabic" w:cs="Simplified Arabic" w:hint="cs"/>
          <w:sz w:val="28"/>
          <w:szCs w:val="28"/>
          <w:rtl/>
          <w:lang w:bidi="ar-EG"/>
        </w:rPr>
        <w:t xml:space="preserve"> ظاهرة العولمة</w:t>
      </w:r>
      <w:r>
        <w:rPr>
          <w:rFonts w:ascii="Simplified Arabic" w:hAnsi="Simplified Arabic" w:cs="Simplified Arabic" w:hint="cs"/>
          <w:sz w:val="28"/>
          <w:szCs w:val="28"/>
          <w:rtl/>
          <w:lang w:bidi="ar-EG"/>
        </w:rPr>
        <w:t>،</w:t>
      </w:r>
      <w:r w:rsidRPr="00C33B14">
        <w:rPr>
          <w:rFonts w:ascii="Simplified Arabic" w:hAnsi="Simplified Arabic" w:cs="Simplified Arabic" w:hint="cs"/>
          <w:sz w:val="28"/>
          <w:szCs w:val="28"/>
          <w:rtl/>
          <w:lang w:bidi="ar-EG"/>
        </w:rPr>
        <w:t xml:space="preserve"> أهمية المشاركة والإنتاج ال</w:t>
      </w:r>
      <w:r>
        <w:rPr>
          <w:rFonts w:ascii="Simplified Arabic" w:hAnsi="Simplified Arabic" w:cs="Simplified Arabic" w:hint="cs"/>
          <w:sz w:val="28"/>
          <w:szCs w:val="28"/>
          <w:rtl/>
          <w:lang w:bidi="ar-EG"/>
        </w:rPr>
        <w:t>معرفي</w:t>
      </w:r>
      <w:r w:rsidRPr="00C33B14">
        <w:rPr>
          <w:rFonts w:ascii="Simplified Arabic" w:hAnsi="Simplified Arabic" w:cs="Simplified Arabic" w:hint="cs"/>
          <w:sz w:val="28"/>
          <w:szCs w:val="28"/>
          <w:rtl/>
          <w:lang w:bidi="ar-EG"/>
        </w:rPr>
        <w:t xml:space="preserve"> على مستوى التنافسية الع</w:t>
      </w:r>
      <w:r>
        <w:rPr>
          <w:rFonts w:ascii="Simplified Arabic" w:hAnsi="Simplified Arabic" w:cs="Simplified Arabic" w:hint="cs"/>
          <w:sz w:val="28"/>
          <w:szCs w:val="28"/>
          <w:rtl/>
          <w:lang w:bidi="ar-EG"/>
        </w:rPr>
        <w:t>ا</w:t>
      </w:r>
      <w:r w:rsidRPr="00C33B14">
        <w:rPr>
          <w:rFonts w:ascii="Simplified Arabic" w:hAnsi="Simplified Arabic" w:cs="Simplified Arabic" w:hint="cs"/>
          <w:sz w:val="28"/>
          <w:szCs w:val="28"/>
          <w:rtl/>
          <w:lang w:bidi="ar-EG"/>
        </w:rPr>
        <w:t>لمية</w:t>
      </w:r>
      <w:r>
        <w:rPr>
          <w:rFonts w:ascii="Simplified Arabic" w:hAnsi="Simplified Arabic" w:cs="Simplified Arabic" w:hint="cs"/>
          <w:sz w:val="28"/>
          <w:szCs w:val="28"/>
          <w:rtl/>
          <w:lang w:bidi="ar-EG"/>
        </w:rPr>
        <w:t>.</w:t>
      </w:r>
      <w:r w:rsidRPr="00C33B14">
        <w:rPr>
          <w:rFonts w:ascii="Simplified Arabic" w:hAnsi="Simplified Arabic" w:cs="Simplified Arabic" w:hint="cs"/>
          <w:sz w:val="28"/>
          <w:szCs w:val="28"/>
          <w:rtl/>
          <w:lang w:bidi="ar-EG"/>
        </w:rPr>
        <w:t xml:space="preserve"> </w:t>
      </w:r>
    </w:p>
    <w:p w14:paraId="5645EBA3" w14:textId="77777777" w:rsidR="00055131" w:rsidRPr="00C33B14" w:rsidRDefault="00055131" w:rsidP="008B5373">
      <w:pPr>
        <w:pStyle w:val="ListParagraph4"/>
        <w:numPr>
          <w:ilvl w:val="0"/>
          <w:numId w:val="16"/>
        </w:numPr>
        <w:autoSpaceDE w:val="0"/>
        <w:autoSpaceDN w:val="0"/>
        <w:adjustRightInd w:val="0"/>
        <w:spacing w:before="240" w:after="0" w:line="240" w:lineRule="auto"/>
        <w:contextualSpacing/>
        <w:jc w:val="both"/>
        <w:rPr>
          <w:rFonts w:ascii="Simplified Arabic" w:hAnsi="Simplified Arabic" w:cs="Simplified Arabic"/>
          <w:sz w:val="28"/>
          <w:szCs w:val="28"/>
          <w:rtl/>
          <w:lang w:bidi="ar-EG"/>
        </w:rPr>
      </w:pPr>
      <w:r w:rsidRPr="00C33B14">
        <w:rPr>
          <w:rFonts w:ascii="Simplified Arabic" w:hAnsi="Simplified Arabic" w:cs="Simplified Arabic" w:hint="cs"/>
          <w:sz w:val="28"/>
          <w:szCs w:val="28"/>
          <w:rtl/>
          <w:lang w:bidi="ar-EG"/>
        </w:rPr>
        <w:lastRenderedPageBreak/>
        <w:t>توطين فكر التحديث والتطوير كعملية مستمرة</w:t>
      </w:r>
      <w:r>
        <w:rPr>
          <w:rFonts w:ascii="Simplified Arabic" w:hAnsi="Simplified Arabic" w:cs="Simplified Arabic" w:hint="cs"/>
          <w:sz w:val="28"/>
          <w:szCs w:val="28"/>
          <w:rtl/>
          <w:lang w:bidi="ar-EG"/>
        </w:rPr>
        <w:t>،</w:t>
      </w:r>
      <w:r w:rsidRPr="00C33B14">
        <w:rPr>
          <w:rFonts w:ascii="Simplified Arabic" w:hAnsi="Simplified Arabic" w:cs="Simplified Arabic" w:hint="cs"/>
          <w:sz w:val="28"/>
          <w:szCs w:val="28"/>
          <w:rtl/>
          <w:lang w:bidi="ar-EG"/>
        </w:rPr>
        <w:t xml:space="preserve"> مع التركيز على سرعة التحديث</w:t>
      </w:r>
      <w:r>
        <w:rPr>
          <w:rFonts w:ascii="Simplified Arabic" w:hAnsi="Simplified Arabic" w:cs="Simplified Arabic" w:hint="cs"/>
          <w:sz w:val="28"/>
          <w:szCs w:val="28"/>
          <w:rtl/>
          <w:lang w:bidi="ar-EG"/>
        </w:rPr>
        <w:t>؛</w:t>
      </w:r>
      <w:r w:rsidRPr="00C33B14">
        <w:rPr>
          <w:rFonts w:ascii="Simplified Arabic" w:hAnsi="Simplified Arabic" w:cs="Simplified Arabic" w:hint="cs"/>
          <w:sz w:val="28"/>
          <w:szCs w:val="28"/>
          <w:rtl/>
          <w:lang w:bidi="ar-EG"/>
        </w:rPr>
        <w:t xml:space="preserve"> نظر</w:t>
      </w:r>
      <w:r>
        <w:rPr>
          <w:rFonts w:ascii="Simplified Arabic" w:hAnsi="Simplified Arabic" w:cs="Simplified Arabic" w:hint="cs"/>
          <w:sz w:val="28"/>
          <w:szCs w:val="28"/>
          <w:rtl/>
          <w:lang w:bidi="ar-EG"/>
        </w:rPr>
        <w:t>ً</w:t>
      </w:r>
      <w:r w:rsidRPr="00C33B14">
        <w:rPr>
          <w:rFonts w:ascii="Simplified Arabic" w:hAnsi="Simplified Arabic" w:cs="Simplified Arabic" w:hint="cs"/>
          <w:sz w:val="28"/>
          <w:szCs w:val="28"/>
          <w:rtl/>
          <w:lang w:bidi="ar-EG"/>
        </w:rPr>
        <w:t>ا لاتساع الفجوة العلمية والبحثية بين المجتمع ال</w:t>
      </w:r>
      <w:r>
        <w:rPr>
          <w:rFonts w:ascii="Simplified Arabic" w:hAnsi="Simplified Arabic" w:cs="Simplified Arabic" w:hint="cs"/>
          <w:sz w:val="28"/>
          <w:szCs w:val="28"/>
          <w:rtl/>
          <w:lang w:bidi="ar-EG"/>
        </w:rPr>
        <w:t>مصري</w:t>
      </w:r>
      <w:r w:rsidRPr="00C33B14">
        <w:rPr>
          <w:rFonts w:ascii="Simplified Arabic" w:hAnsi="Simplified Arabic" w:cs="Simplified Arabic" w:hint="cs"/>
          <w:sz w:val="28"/>
          <w:szCs w:val="28"/>
          <w:rtl/>
          <w:lang w:bidi="ar-EG"/>
        </w:rPr>
        <w:t xml:space="preserve"> والمجتمع ال</w:t>
      </w:r>
      <w:r>
        <w:rPr>
          <w:rFonts w:ascii="Simplified Arabic" w:hAnsi="Simplified Arabic" w:cs="Simplified Arabic" w:hint="cs"/>
          <w:sz w:val="28"/>
          <w:szCs w:val="28"/>
          <w:rtl/>
          <w:lang w:bidi="ar-EG"/>
        </w:rPr>
        <w:t>عالمي،</w:t>
      </w:r>
      <w:r w:rsidRPr="00C33B14">
        <w:rPr>
          <w:rFonts w:ascii="Simplified Arabic" w:hAnsi="Simplified Arabic" w:cs="Simplified Arabic" w:hint="cs"/>
          <w:sz w:val="28"/>
          <w:szCs w:val="28"/>
          <w:rtl/>
          <w:lang w:bidi="ar-EG"/>
        </w:rPr>
        <w:t xml:space="preserve"> مما يتطلب الاهتمام بتسارع الإنتاج ال</w:t>
      </w:r>
      <w:r>
        <w:rPr>
          <w:rFonts w:ascii="Simplified Arabic" w:hAnsi="Simplified Arabic" w:cs="Simplified Arabic" w:hint="cs"/>
          <w:sz w:val="28"/>
          <w:szCs w:val="28"/>
          <w:rtl/>
          <w:lang w:bidi="ar-EG"/>
        </w:rPr>
        <w:t>بحثي</w:t>
      </w:r>
      <w:r w:rsidRPr="00C33B14">
        <w:rPr>
          <w:rFonts w:ascii="Simplified Arabic" w:hAnsi="Simplified Arabic" w:cs="Simplified Arabic" w:hint="cs"/>
          <w:sz w:val="28"/>
          <w:szCs w:val="28"/>
          <w:rtl/>
          <w:lang w:bidi="ar-EG"/>
        </w:rPr>
        <w:t xml:space="preserve"> سعي</w:t>
      </w:r>
      <w:r>
        <w:rPr>
          <w:rFonts w:ascii="Simplified Arabic" w:hAnsi="Simplified Arabic" w:cs="Simplified Arabic" w:hint="cs"/>
          <w:sz w:val="28"/>
          <w:szCs w:val="28"/>
          <w:rtl/>
          <w:lang w:bidi="ar-EG"/>
        </w:rPr>
        <w:t>ً</w:t>
      </w:r>
      <w:r w:rsidRPr="00C33B14">
        <w:rPr>
          <w:rFonts w:ascii="Simplified Arabic" w:hAnsi="Simplified Arabic" w:cs="Simplified Arabic" w:hint="cs"/>
          <w:sz w:val="28"/>
          <w:szCs w:val="28"/>
          <w:rtl/>
          <w:lang w:bidi="ar-EG"/>
        </w:rPr>
        <w:t>ا وراء التميز ال</w:t>
      </w:r>
      <w:r>
        <w:rPr>
          <w:rFonts w:ascii="Simplified Arabic" w:hAnsi="Simplified Arabic" w:cs="Simplified Arabic" w:hint="cs"/>
          <w:sz w:val="28"/>
          <w:szCs w:val="28"/>
          <w:rtl/>
          <w:lang w:bidi="ar-EG"/>
        </w:rPr>
        <w:t>بحثي</w:t>
      </w:r>
      <w:r w:rsidRPr="00C33B14">
        <w:rPr>
          <w:rFonts w:ascii="Simplified Arabic" w:hAnsi="Simplified Arabic" w:cs="Simplified Arabic" w:hint="cs"/>
          <w:sz w:val="28"/>
          <w:szCs w:val="28"/>
          <w:rtl/>
          <w:lang w:bidi="ar-EG"/>
        </w:rPr>
        <w:t xml:space="preserve"> المبن</w:t>
      </w:r>
      <w:r>
        <w:rPr>
          <w:rFonts w:ascii="Simplified Arabic" w:hAnsi="Simplified Arabic" w:cs="Simplified Arabic" w:hint="cs"/>
          <w:sz w:val="28"/>
          <w:szCs w:val="28"/>
          <w:rtl/>
          <w:lang w:bidi="ar-EG"/>
        </w:rPr>
        <w:t>ي</w:t>
      </w:r>
      <w:r w:rsidRPr="00C33B14">
        <w:rPr>
          <w:rFonts w:ascii="Simplified Arabic" w:hAnsi="Simplified Arabic" w:cs="Simplified Arabic" w:hint="cs"/>
          <w:sz w:val="28"/>
          <w:szCs w:val="28"/>
          <w:rtl/>
          <w:lang w:bidi="ar-EG"/>
        </w:rPr>
        <w:t xml:space="preserve"> على المنافسة العالمية.</w:t>
      </w:r>
    </w:p>
    <w:p w14:paraId="536D9D96" w14:textId="77777777" w:rsidR="00055131" w:rsidRDefault="00055131" w:rsidP="008B5373">
      <w:pPr>
        <w:pStyle w:val="ListParagraph4"/>
        <w:numPr>
          <w:ilvl w:val="0"/>
          <w:numId w:val="16"/>
        </w:numPr>
        <w:autoSpaceDE w:val="0"/>
        <w:autoSpaceDN w:val="0"/>
        <w:adjustRightInd w:val="0"/>
        <w:spacing w:before="240" w:after="0" w:line="240" w:lineRule="auto"/>
        <w:contextualSpacing/>
        <w:jc w:val="both"/>
        <w:rPr>
          <w:rFonts w:ascii="Simplified Arabic" w:hAnsi="Simplified Arabic" w:cs="Simplified Arabic"/>
          <w:sz w:val="28"/>
          <w:szCs w:val="28"/>
          <w:lang w:bidi="ar-EG"/>
        </w:rPr>
      </w:pPr>
      <w:r w:rsidRPr="00C33B14">
        <w:rPr>
          <w:rFonts w:ascii="Simplified Arabic" w:hAnsi="Simplified Arabic" w:cs="Simplified Arabic" w:hint="cs"/>
          <w:sz w:val="28"/>
          <w:szCs w:val="28"/>
          <w:rtl/>
          <w:lang w:bidi="ar-EG"/>
        </w:rPr>
        <w:t>تعد الجامعة المؤسسة الأولى للإنتاج ال</w:t>
      </w:r>
      <w:r>
        <w:rPr>
          <w:rFonts w:ascii="Simplified Arabic" w:hAnsi="Simplified Arabic" w:cs="Simplified Arabic" w:hint="cs"/>
          <w:sz w:val="28"/>
          <w:szCs w:val="28"/>
          <w:rtl/>
          <w:lang w:bidi="ar-EG"/>
        </w:rPr>
        <w:t>بحثي</w:t>
      </w:r>
      <w:r w:rsidRPr="00C33B14">
        <w:rPr>
          <w:rFonts w:ascii="Simplified Arabic" w:hAnsi="Simplified Arabic" w:cs="Simplified Arabic" w:hint="cs"/>
          <w:sz w:val="28"/>
          <w:szCs w:val="28"/>
          <w:rtl/>
          <w:lang w:bidi="ar-EG"/>
        </w:rPr>
        <w:t xml:space="preserve"> والمسئولة عن عملية الوفاء بالإنتاج ال</w:t>
      </w:r>
      <w:r>
        <w:rPr>
          <w:rFonts w:ascii="Simplified Arabic" w:hAnsi="Simplified Arabic" w:cs="Simplified Arabic" w:hint="cs"/>
          <w:sz w:val="28"/>
          <w:szCs w:val="28"/>
          <w:rtl/>
          <w:lang w:bidi="ar-EG"/>
        </w:rPr>
        <w:t>معرفي،</w:t>
      </w:r>
      <w:r w:rsidRPr="00C33B14">
        <w:rPr>
          <w:rFonts w:ascii="Simplified Arabic" w:hAnsi="Simplified Arabic" w:cs="Simplified Arabic" w:hint="cs"/>
          <w:sz w:val="28"/>
          <w:szCs w:val="28"/>
          <w:rtl/>
          <w:lang w:bidi="ar-EG"/>
        </w:rPr>
        <w:t xml:space="preserve"> وتوفير البيئة الداعمة للباحثين، وتوجيه مصادرها المحدودة من الوقت والقوى البشرية والمادية بأفضل الطرق الإنتاجية، ورعاية البحوث الإبداعية</w:t>
      </w:r>
      <w:r>
        <w:rPr>
          <w:rFonts w:ascii="Simplified Arabic" w:hAnsi="Simplified Arabic" w:cs="Simplified Arabic" w:hint="cs"/>
          <w:sz w:val="28"/>
          <w:szCs w:val="28"/>
          <w:rtl/>
          <w:lang w:bidi="ar-EG"/>
        </w:rPr>
        <w:t>.</w:t>
      </w:r>
    </w:p>
    <w:p w14:paraId="2F43675F" w14:textId="77777777" w:rsidR="00055131" w:rsidRDefault="00055131" w:rsidP="00F30A9A">
      <w:pPr>
        <w:numPr>
          <w:ilvl w:val="0"/>
          <w:numId w:val="45"/>
        </w:numPr>
        <w:autoSpaceDE w:val="0"/>
        <w:autoSpaceDN w:val="0"/>
        <w:adjustRightInd w:val="0"/>
        <w:spacing w:before="240" w:after="0" w:line="240" w:lineRule="auto"/>
        <w:jc w:val="both"/>
        <w:rPr>
          <w:rFonts w:ascii="Simplified Arabic" w:hAnsi="Simplified Arabic" w:cs="Simplified Arabic"/>
          <w:b/>
          <w:bCs/>
          <w:sz w:val="28"/>
          <w:szCs w:val="28"/>
          <w:rtl/>
          <w:lang w:bidi="ar-EG"/>
        </w:rPr>
      </w:pPr>
      <w:r w:rsidRPr="006B4F6C">
        <w:rPr>
          <w:rFonts w:ascii="Simplified Arabic" w:hAnsi="Simplified Arabic" w:cs="Simplified Arabic" w:hint="cs"/>
          <w:b/>
          <w:bCs/>
          <w:sz w:val="28"/>
          <w:szCs w:val="28"/>
          <w:rtl/>
          <w:lang w:bidi="ar-EG"/>
        </w:rPr>
        <w:t xml:space="preserve"> محاور التصور المقترح:</w:t>
      </w:r>
    </w:p>
    <w:p w14:paraId="47E18639" w14:textId="77777777" w:rsidR="00055131" w:rsidRPr="00B6131B" w:rsidRDefault="00055131" w:rsidP="002561CF">
      <w:pPr>
        <w:spacing w:before="240"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انطلاقًا من فلسفة التصور المقترح ومرتكزاته، و</w:t>
      </w:r>
      <w:r w:rsidRPr="00B6131B">
        <w:rPr>
          <w:rFonts w:ascii="Simplified Arabic" w:hAnsi="Simplified Arabic" w:cs="Simplified Arabic" w:hint="cs"/>
          <w:sz w:val="28"/>
          <w:szCs w:val="28"/>
          <w:rtl/>
          <w:lang w:bidi="ar-EG"/>
        </w:rPr>
        <w:t xml:space="preserve">في ضوء ما </w:t>
      </w:r>
      <w:r>
        <w:rPr>
          <w:rFonts w:ascii="Simplified Arabic" w:hAnsi="Simplified Arabic" w:cs="Simplified Arabic" w:hint="cs"/>
          <w:sz w:val="28"/>
          <w:szCs w:val="28"/>
          <w:rtl/>
          <w:lang w:bidi="ar-EG"/>
        </w:rPr>
        <w:t xml:space="preserve">توصلت إليه الدراسة الميدانية </w:t>
      </w:r>
      <w:r w:rsidRPr="00B6131B">
        <w:rPr>
          <w:rFonts w:ascii="Simplified Arabic" w:hAnsi="Simplified Arabic" w:cs="Simplified Arabic" w:hint="cs"/>
          <w:sz w:val="28"/>
          <w:szCs w:val="28"/>
          <w:rtl/>
          <w:lang w:bidi="ar-EG"/>
        </w:rPr>
        <w:t>من نتائج</w:t>
      </w:r>
      <w:r>
        <w:rPr>
          <w:rFonts w:ascii="Simplified Arabic" w:hAnsi="Simplified Arabic" w:cs="Simplified Arabic" w:hint="cs"/>
          <w:sz w:val="28"/>
          <w:szCs w:val="28"/>
          <w:rtl/>
          <w:lang w:bidi="ar-EG"/>
        </w:rPr>
        <w:t>، يقدم البحث الحالي بعض الآليات المقترحة التي يمكن من خلالها تلبية المتطلبات اللازمة لتحول الجامعات الحكومية المصرية إلى جامعات بحثية، وذلك في الأبعاد التالية:</w:t>
      </w:r>
      <w:r w:rsidRPr="00B6131B">
        <w:rPr>
          <w:rFonts w:ascii="Simplified Arabic" w:hAnsi="Simplified Arabic" w:cs="Simplified Arabic" w:hint="cs"/>
          <w:sz w:val="28"/>
          <w:szCs w:val="28"/>
          <w:rtl/>
          <w:lang w:bidi="ar-EG"/>
        </w:rPr>
        <w:t xml:space="preserve"> </w:t>
      </w:r>
    </w:p>
    <w:p w14:paraId="31E702F6" w14:textId="77777777" w:rsidR="00055131" w:rsidRPr="00B6131B" w:rsidRDefault="00253D52" w:rsidP="00253D52">
      <w:pPr>
        <w:pStyle w:val="ListParagraph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(أ) </w:t>
      </w:r>
      <w:r w:rsidR="00055131" w:rsidRPr="00B6131B">
        <w:rPr>
          <w:rFonts w:ascii="Simplified Arabic" w:hAnsi="Simplified Arabic" w:cs="Simplified Arabic" w:hint="cs"/>
          <w:b/>
          <w:bCs/>
          <w:sz w:val="28"/>
          <w:szCs w:val="28"/>
          <w:rtl/>
          <w:lang w:bidi="ar-EG"/>
        </w:rPr>
        <w:t>الأبعاد البشريـة:</w:t>
      </w:r>
    </w:p>
    <w:p w14:paraId="0669716F"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وضع الجامعة معايير يتم من خلالها </w:t>
      </w:r>
      <w:r w:rsidRPr="00994B89">
        <w:rPr>
          <w:rFonts w:ascii="Simplified Arabic" w:hAnsi="Simplified Arabic" w:cs="Simplified Arabic" w:hint="cs"/>
          <w:sz w:val="28"/>
          <w:szCs w:val="28"/>
          <w:rtl/>
          <w:lang w:bidi="ar-EG"/>
        </w:rPr>
        <w:t>استقطاب</w:t>
      </w:r>
      <w:r>
        <w:rPr>
          <w:rFonts w:ascii="Simplified Arabic" w:hAnsi="Simplified Arabic" w:cs="Simplified Arabic" w:hint="cs"/>
          <w:sz w:val="28"/>
          <w:szCs w:val="28"/>
          <w:rtl/>
          <w:lang w:bidi="ar-EG"/>
        </w:rPr>
        <w:t xml:space="preserve"> </w:t>
      </w:r>
      <w:r w:rsidRPr="00994B89">
        <w:rPr>
          <w:rFonts w:ascii="Simplified Arabic" w:hAnsi="Simplified Arabic" w:cs="Simplified Arabic" w:hint="cs"/>
          <w:sz w:val="28"/>
          <w:szCs w:val="28"/>
          <w:rtl/>
          <w:lang w:bidi="ar-EG"/>
        </w:rPr>
        <w:t xml:space="preserve">الكفاءات العلمية المتخصصة </w:t>
      </w:r>
      <w:r>
        <w:rPr>
          <w:rFonts w:ascii="Simplified Arabic" w:hAnsi="Simplified Arabic" w:cs="Simplified Arabic" w:hint="cs"/>
          <w:sz w:val="28"/>
          <w:szCs w:val="28"/>
          <w:rtl/>
          <w:lang w:bidi="ar-EG"/>
        </w:rPr>
        <w:t xml:space="preserve">القادرة على تحويل نتائج أبحاثهم العلمية إلى تطبيقات عملية تخدم الأغراض التنموية. </w:t>
      </w:r>
    </w:p>
    <w:p w14:paraId="16316F8A"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إجراء اختبارات ومقابلات موضوعية لاختيار أعضاء هيئة التدريس القادرين على تقديم الخدمات الاستشارية البحثية للمستفيدين من الخدمات الجامعية.</w:t>
      </w:r>
    </w:p>
    <w:p w14:paraId="0190CE2A"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اختيار أعضاء هيئة التدريس الذين لديهم براءات اختراع تم دراسة جدواها الاقتصادية من قبل الجامعة، ثم تصنيفها وتسويقها إلى الجهات المستفيدة.</w:t>
      </w:r>
    </w:p>
    <w:p w14:paraId="2B41CA3F" w14:textId="77777777" w:rsidR="00055131" w:rsidRPr="00104F2A" w:rsidRDefault="00055131" w:rsidP="008B5373">
      <w:pPr>
        <w:pStyle w:val="ListParagraph4"/>
        <w:numPr>
          <w:ilvl w:val="0"/>
          <w:numId w:val="17"/>
        </w:numPr>
        <w:spacing w:before="240" w:after="0" w:line="240" w:lineRule="auto"/>
        <w:contextualSpacing/>
        <w:jc w:val="both"/>
        <w:rPr>
          <w:rFonts w:ascii="Times New Roman" w:hAnsi="Times New Roman" w:cs="PT Bold Heading"/>
          <w:sz w:val="32"/>
          <w:szCs w:val="32"/>
          <w:lang w:bidi="ar-EG"/>
        </w:rPr>
      </w:pPr>
      <w:r>
        <w:rPr>
          <w:rFonts w:ascii="Simplified Arabic" w:hAnsi="Simplified Arabic" w:cs="Simplified Arabic" w:hint="cs"/>
          <w:sz w:val="28"/>
          <w:szCs w:val="28"/>
          <w:rtl/>
          <w:lang w:bidi="ar-EG"/>
        </w:rPr>
        <w:lastRenderedPageBreak/>
        <w:t>وضع الجامعة البرامج اللازمة لتطوير قدرات أعضاء هيئة التدريس في المجالات العلمية والبحثية بشكلٍ مستمر، مما يسهم في دعم التخصص العلمي في الجامعات.</w:t>
      </w:r>
    </w:p>
    <w:p w14:paraId="15F89414"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إعداد الجامعة اختبارات القبول الخاصة بالطلاب في الجامعات البحثية، بحيث تتم في ضوء معايير محددة من قبل القطاعات الأكاديمية للكشف عن مهاراتهم الفكرية والبحثية.</w:t>
      </w:r>
    </w:p>
    <w:p w14:paraId="7C55834A"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الجامعة للأنشطة الطلابية من خلال تنظيم ندوات ثقافية وعلمية تتيح للطلاب الإلمام بالقضايا المحلية والعالمية، وخاصة التي ترتبط باستدامة التنمية.</w:t>
      </w:r>
    </w:p>
    <w:p w14:paraId="779AA308"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إنشاء الجامعة المراكز التي تتولى </w:t>
      </w:r>
      <w:r w:rsidRPr="006B4F6C">
        <w:rPr>
          <w:rFonts w:ascii="Simplified Arabic" w:hAnsi="Simplified Arabic" w:cs="Simplified Arabic" w:hint="cs"/>
          <w:sz w:val="28"/>
          <w:szCs w:val="28"/>
          <w:rtl/>
          <w:lang w:bidi="ar-EG"/>
        </w:rPr>
        <w:t>رعاية الموهوبين والمبدعين داخل الجامعة</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6B4F6C">
        <w:rPr>
          <w:rFonts w:ascii="Simplified Arabic" w:hAnsi="Simplified Arabic" w:cs="Simplified Arabic" w:hint="cs"/>
          <w:sz w:val="28"/>
          <w:szCs w:val="28"/>
          <w:rtl/>
          <w:lang w:bidi="ar-EG"/>
        </w:rPr>
        <w:t xml:space="preserve">المراكز التي تتولى رعايتهم </w:t>
      </w:r>
      <w:r>
        <w:rPr>
          <w:rFonts w:ascii="Simplified Arabic" w:hAnsi="Simplified Arabic" w:cs="Simplified Arabic" w:hint="cs"/>
          <w:sz w:val="28"/>
          <w:szCs w:val="28"/>
          <w:rtl/>
          <w:lang w:bidi="ar-EG"/>
        </w:rPr>
        <w:t>و</w:t>
      </w:r>
      <w:r w:rsidRPr="006B4F6C">
        <w:rPr>
          <w:rFonts w:ascii="Simplified Arabic" w:hAnsi="Simplified Arabic" w:cs="Simplified Arabic" w:hint="cs"/>
          <w:sz w:val="28"/>
          <w:szCs w:val="28"/>
          <w:rtl/>
          <w:lang w:bidi="ar-EG"/>
        </w:rPr>
        <w:t>دفعهم نحو مزيد من التميز والابتكار.</w:t>
      </w:r>
    </w:p>
    <w:p w14:paraId="026D56C8"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وضع برامج تدريبية مستمرة للمتخرجين تضمن توافر كفايات معرفية وبحثية خاصة للباحثين، لضمان امتلاك مهارات ومعارف عمال المعرفة.</w:t>
      </w:r>
    </w:p>
    <w:p w14:paraId="37A6E749"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تنظيم القيادات الجامعية لقاءات دورية ل</w:t>
      </w:r>
      <w:r w:rsidRPr="00D0350A">
        <w:rPr>
          <w:rFonts w:ascii="Simplified Arabic" w:hAnsi="Simplified Arabic" w:cs="Simplified Arabic" w:hint="cs"/>
          <w:sz w:val="28"/>
          <w:szCs w:val="28"/>
          <w:rtl/>
          <w:lang w:bidi="ar-EG"/>
        </w:rPr>
        <w:t xml:space="preserve">ربط </w:t>
      </w:r>
      <w:r>
        <w:rPr>
          <w:rFonts w:ascii="Simplified Arabic" w:hAnsi="Simplified Arabic" w:cs="Simplified Arabic" w:hint="cs"/>
          <w:sz w:val="28"/>
          <w:szCs w:val="28"/>
          <w:rtl/>
          <w:lang w:bidi="ar-EG"/>
        </w:rPr>
        <w:t>المخرجات العلمية</w:t>
      </w:r>
      <w:r w:rsidRPr="00D0350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للجامعة </w:t>
      </w:r>
      <w:r w:rsidRPr="00D0350A">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 xml:space="preserve">احتياجات </w:t>
      </w:r>
      <w:r w:rsidRPr="00D0350A">
        <w:rPr>
          <w:rFonts w:ascii="Simplified Arabic" w:hAnsi="Simplified Arabic" w:cs="Simplified Arabic" w:hint="cs"/>
          <w:sz w:val="28"/>
          <w:szCs w:val="28"/>
          <w:rtl/>
          <w:lang w:bidi="ar-EG"/>
        </w:rPr>
        <w:t>مؤسسات الإنتاج</w:t>
      </w:r>
      <w:r>
        <w:rPr>
          <w:rFonts w:ascii="Simplified Arabic" w:hAnsi="Simplified Arabic" w:cs="Simplified Arabic" w:hint="cs"/>
          <w:sz w:val="28"/>
          <w:szCs w:val="28"/>
          <w:rtl/>
          <w:lang w:bidi="ar-EG"/>
        </w:rPr>
        <w:t xml:space="preserve"> والصناعة</w:t>
      </w:r>
      <w:r w:rsidRPr="00D0350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بمجالات </w:t>
      </w:r>
      <w:r w:rsidRPr="00D0350A">
        <w:rPr>
          <w:rFonts w:ascii="Simplified Arabic" w:hAnsi="Simplified Arabic" w:cs="Simplified Arabic" w:hint="cs"/>
          <w:sz w:val="28"/>
          <w:szCs w:val="28"/>
          <w:rtl/>
          <w:lang w:bidi="ar-EG"/>
        </w:rPr>
        <w:t>التنمية</w:t>
      </w:r>
      <w:r>
        <w:rPr>
          <w:rFonts w:ascii="Simplified Arabic" w:hAnsi="Simplified Arabic" w:cs="Simplified Arabic" w:hint="cs"/>
          <w:sz w:val="28"/>
          <w:szCs w:val="28"/>
          <w:rtl/>
          <w:lang w:bidi="ar-EG"/>
        </w:rPr>
        <w:t xml:space="preserve"> المستدامة</w:t>
      </w:r>
      <w:r w:rsidRPr="00D0350A">
        <w:rPr>
          <w:rFonts w:ascii="Simplified Arabic" w:hAnsi="Simplified Arabic" w:cs="Simplified Arabic" w:hint="cs"/>
          <w:sz w:val="28"/>
          <w:szCs w:val="28"/>
          <w:rtl/>
          <w:lang w:bidi="ar-EG"/>
        </w:rPr>
        <w:t>.</w:t>
      </w:r>
    </w:p>
    <w:p w14:paraId="1903B0F1"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تنظيم القيادات الجامعية المسابقات ورصد الجوائز التي </w:t>
      </w:r>
      <w:r w:rsidRPr="00D0350A">
        <w:rPr>
          <w:rFonts w:ascii="Simplified Arabic" w:hAnsi="Simplified Arabic" w:cs="Simplified Arabic" w:hint="cs"/>
          <w:sz w:val="28"/>
          <w:szCs w:val="28"/>
          <w:rtl/>
          <w:lang w:bidi="ar-EG"/>
        </w:rPr>
        <w:t xml:space="preserve">تحفز </w:t>
      </w:r>
      <w:r>
        <w:rPr>
          <w:rFonts w:ascii="Simplified Arabic" w:hAnsi="Simplified Arabic" w:cs="Simplified Arabic" w:hint="cs"/>
          <w:sz w:val="28"/>
          <w:szCs w:val="28"/>
          <w:rtl/>
          <w:lang w:bidi="ar-EG"/>
        </w:rPr>
        <w:t>الباحثين على القيام بمشروعات بحثية تخدم القضايا المجتمعية.</w:t>
      </w:r>
    </w:p>
    <w:p w14:paraId="3DA7DABA" w14:textId="77777777" w:rsidR="00055131" w:rsidRPr="006265CF" w:rsidRDefault="00055131" w:rsidP="008B5373">
      <w:pPr>
        <w:pStyle w:val="ListParagraph4"/>
        <w:numPr>
          <w:ilvl w:val="0"/>
          <w:numId w:val="17"/>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إنشاء مجلس أمناء بالجامعة البحثية يناط به رسم السياسة البحثية العامة للجامعة وتحديد أهدافها في ضوء المتطلبات التنموية للمجتمع.</w:t>
      </w:r>
    </w:p>
    <w:p w14:paraId="6B7EEEDB" w14:textId="77777777" w:rsidR="00055131" w:rsidRDefault="00055131" w:rsidP="008B5373">
      <w:pPr>
        <w:pStyle w:val="ListParagraph4"/>
        <w:numPr>
          <w:ilvl w:val="0"/>
          <w:numId w:val="17"/>
        </w:numPr>
        <w:spacing w:before="240" w:after="0" w:line="240" w:lineRule="auto"/>
        <w:contextualSpacing/>
        <w:jc w:val="both"/>
        <w:rPr>
          <w:rFonts w:ascii="Simplified Arabic" w:hAnsi="Simplified Arabic" w:cs="Simplified Arabic"/>
          <w:sz w:val="28"/>
          <w:szCs w:val="28"/>
          <w:lang w:bidi="ar-EG"/>
        </w:rPr>
      </w:pPr>
      <w:r w:rsidRPr="007E4700">
        <w:rPr>
          <w:rFonts w:ascii="Simplified Arabic" w:hAnsi="Simplified Arabic" w:cs="Simplified Arabic" w:hint="cs"/>
          <w:sz w:val="28"/>
          <w:szCs w:val="28"/>
          <w:rtl/>
          <w:lang w:bidi="ar-EG"/>
        </w:rPr>
        <w:t>وضع الجامعة القوانيين وال</w:t>
      </w:r>
      <w:r>
        <w:rPr>
          <w:rFonts w:ascii="Simplified Arabic" w:hAnsi="Simplified Arabic" w:cs="Simplified Arabic" w:hint="cs"/>
          <w:sz w:val="28"/>
          <w:szCs w:val="28"/>
          <w:rtl/>
          <w:lang w:bidi="ar-EG"/>
        </w:rPr>
        <w:t>إجراء</w:t>
      </w:r>
      <w:r w:rsidRPr="007E4700">
        <w:rPr>
          <w:rFonts w:ascii="Simplified Arabic" w:hAnsi="Simplified Arabic" w:cs="Simplified Arabic" w:hint="cs"/>
          <w:sz w:val="28"/>
          <w:szCs w:val="28"/>
          <w:rtl/>
          <w:lang w:bidi="ar-EG"/>
        </w:rPr>
        <w:t xml:space="preserve">ات المناسبة للحد من هجرة </w:t>
      </w:r>
      <w:r>
        <w:rPr>
          <w:rFonts w:ascii="Simplified Arabic" w:hAnsi="Simplified Arabic" w:cs="Simplified Arabic" w:hint="cs"/>
          <w:sz w:val="28"/>
          <w:szCs w:val="28"/>
          <w:rtl/>
          <w:lang w:bidi="ar-EG"/>
        </w:rPr>
        <w:t>المتميزين</w:t>
      </w:r>
      <w:r w:rsidRPr="007E4700">
        <w:rPr>
          <w:rFonts w:ascii="Simplified Arabic" w:hAnsi="Simplified Arabic" w:cs="Simplified Arabic" w:hint="cs"/>
          <w:sz w:val="28"/>
          <w:szCs w:val="28"/>
          <w:rtl/>
          <w:lang w:bidi="ar-EG"/>
        </w:rPr>
        <w:t xml:space="preserve"> للاحتفاظ بالكفاءات، ومراعاة حقوق الملكية الفكرية مما يدعم الابتكار وال</w:t>
      </w:r>
      <w:r>
        <w:rPr>
          <w:rFonts w:ascii="Simplified Arabic" w:hAnsi="Simplified Arabic" w:cs="Simplified Arabic" w:hint="cs"/>
          <w:sz w:val="28"/>
          <w:szCs w:val="28"/>
          <w:rtl/>
          <w:lang w:bidi="ar-EG"/>
        </w:rPr>
        <w:t>إ</w:t>
      </w:r>
      <w:r w:rsidRPr="007E4700">
        <w:rPr>
          <w:rFonts w:ascii="Simplified Arabic" w:hAnsi="Simplified Arabic" w:cs="Simplified Arabic" w:hint="cs"/>
          <w:sz w:val="28"/>
          <w:szCs w:val="28"/>
          <w:rtl/>
          <w:lang w:bidi="ar-EG"/>
        </w:rPr>
        <w:t>بداع المستمر.</w:t>
      </w:r>
    </w:p>
    <w:p w14:paraId="7F9E26DD" w14:textId="77777777" w:rsidR="00253D52" w:rsidRPr="007E4700" w:rsidRDefault="00253D52" w:rsidP="00253D52">
      <w:pPr>
        <w:pStyle w:val="ListParagraph4"/>
        <w:spacing w:before="240" w:after="0" w:line="240" w:lineRule="auto"/>
        <w:contextualSpacing/>
        <w:jc w:val="both"/>
        <w:rPr>
          <w:rFonts w:ascii="Simplified Arabic" w:hAnsi="Simplified Arabic" w:cs="Simplified Arabic"/>
          <w:sz w:val="28"/>
          <w:szCs w:val="28"/>
          <w:lang w:bidi="ar-EG"/>
        </w:rPr>
      </w:pPr>
    </w:p>
    <w:p w14:paraId="7145EE48" w14:textId="77777777" w:rsidR="00055131" w:rsidRPr="009F0288" w:rsidRDefault="00055131" w:rsidP="00253D52">
      <w:pPr>
        <w:pStyle w:val="ListParagraph4"/>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Simplified Arabic" w:hAnsi="Simplified Arabic" w:cs="Simplified Arabic"/>
          <w:b/>
          <w:bCs/>
          <w:sz w:val="28"/>
          <w:szCs w:val="28"/>
          <w:rtl/>
          <w:lang w:bidi="ar-EG"/>
        </w:rPr>
      </w:pPr>
      <w:bookmarkStart w:id="14" w:name="_Hlk51509852"/>
      <w:r w:rsidRPr="009F0288">
        <w:rPr>
          <w:rFonts w:ascii="Simplified Arabic" w:hAnsi="Simplified Arabic" w:cs="Simplified Arabic" w:hint="cs"/>
          <w:b/>
          <w:bCs/>
          <w:sz w:val="28"/>
          <w:szCs w:val="28"/>
          <w:rtl/>
          <w:lang w:bidi="ar-EG"/>
        </w:rPr>
        <w:t xml:space="preserve">الأبعاد </w:t>
      </w:r>
      <w:r>
        <w:rPr>
          <w:rFonts w:ascii="Simplified Arabic" w:hAnsi="Simplified Arabic" w:cs="Simplified Arabic" w:hint="cs"/>
          <w:b/>
          <w:bCs/>
          <w:sz w:val="28"/>
          <w:szCs w:val="28"/>
          <w:rtl/>
          <w:lang w:bidi="ar-EG"/>
        </w:rPr>
        <w:t>ال</w:t>
      </w:r>
      <w:r w:rsidRPr="009F0288">
        <w:rPr>
          <w:rFonts w:ascii="Simplified Arabic" w:hAnsi="Simplified Arabic" w:cs="Simplified Arabic" w:hint="cs"/>
          <w:b/>
          <w:bCs/>
          <w:sz w:val="28"/>
          <w:szCs w:val="28"/>
          <w:rtl/>
          <w:lang w:bidi="ar-EG"/>
        </w:rPr>
        <w:t>تنظيميـة</w:t>
      </w:r>
      <w:r>
        <w:rPr>
          <w:rFonts w:ascii="Simplified Arabic" w:hAnsi="Simplified Arabic" w:cs="Simplified Arabic" w:hint="cs"/>
          <w:b/>
          <w:bCs/>
          <w:sz w:val="28"/>
          <w:szCs w:val="28"/>
          <w:rtl/>
          <w:lang w:bidi="ar-EG"/>
        </w:rPr>
        <w:t xml:space="preserve"> والإدارية</w:t>
      </w:r>
      <w:r w:rsidRPr="009F0288">
        <w:rPr>
          <w:rFonts w:ascii="Simplified Arabic" w:hAnsi="Simplified Arabic" w:cs="Simplified Arabic" w:hint="cs"/>
          <w:b/>
          <w:bCs/>
          <w:sz w:val="28"/>
          <w:szCs w:val="28"/>
          <w:rtl/>
          <w:lang w:bidi="ar-EG"/>
        </w:rPr>
        <w:t>:</w:t>
      </w:r>
    </w:p>
    <w:p w14:paraId="22D3460E" w14:textId="77777777" w:rsidR="00055131" w:rsidRDefault="00055131" w:rsidP="008B5373">
      <w:pPr>
        <w:pStyle w:val="ListParagraph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noProof/>
          <w:sz w:val="28"/>
          <w:szCs w:val="28"/>
          <w:lang w:bidi="ar-EG"/>
        </w:rPr>
      </w:pPr>
      <w:r>
        <w:rPr>
          <w:rFonts w:ascii="Simplified Arabic" w:hAnsi="Simplified Arabic" w:cs="Simplified Arabic" w:hint="cs"/>
          <w:noProof/>
          <w:sz w:val="28"/>
          <w:szCs w:val="28"/>
          <w:rtl/>
          <w:lang w:bidi="ar-EG"/>
        </w:rPr>
        <w:lastRenderedPageBreak/>
        <w:t>وضع الجامعة آليات تسمح لأعضاء هيئة التدريس بممارسة الحرية الأكاديمية داخل الحرم الجامعي مما يتيح لهم  فرص الإبداع والابتكار وتقديم كل ما هو جديد.</w:t>
      </w:r>
    </w:p>
    <w:p w14:paraId="1E335158" w14:textId="77777777" w:rsidR="00055131" w:rsidRDefault="00055131" w:rsidP="008B5373">
      <w:pPr>
        <w:pStyle w:val="ListParagraph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noProof/>
          <w:sz w:val="28"/>
          <w:szCs w:val="28"/>
          <w:lang w:bidi="ar-EG"/>
        </w:rPr>
      </w:pPr>
      <w:r>
        <w:rPr>
          <w:rFonts w:ascii="Simplified Arabic" w:hAnsi="Simplified Arabic" w:cs="Simplified Arabic" w:hint="cs"/>
          <w:noProof/>
          <w:sz w:val="28"/>
          <w:szCs w:val="28"/>
          <w:rtl/>
          <w:lang w:bidi="ar-EG"/>
        </w:rPr>
        <w:t xml:space="preserve">عقد الجامعة برامج تدريب دورية ومتجددة لأعضاء هيئة التدريس، بحيث تكون منبثقة من الاحتياجات التدريبية الفعلية لهم، وفى الوقت ذاته موجهة لربط قدراتهم بأهداف التنمية المستدامة. </w:t>
      </w:r>
    </w:p>
    <w:p w14:paraId="31C450AC" w14:textId="77777777" w:rsidR="00055131" w:rsidRDefault="00055131" w:rsidP="008B5373">
      <w:pPr>
        <w:pStyle w:val="ListParagraph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noProof/>
          <w:sz w:val="28"/>
          <w:szCs w:val="28"/>
          <w:lang w:bidi="ar-EG"/>
        </w:rPr>
      </w:pPr>
      <w:r>
        <w:rPr>
          <w:rFonts w:ascii="Simplified Arabic" w:hAnsi="Simplified Arabic" w:cs="Simplified Arabic" w:hint="cs"/>
          <w:noProof/>
          <w:sz w:val="28"/>
          <w:szCs w:val="28"/>
          <w:rtl/>
          <w:lang w:bidi="ar-EG"/>
        </w:rPr>
        <w:t>وضع الجامعة الخطط والجهود المخططة التي تركز على تطوير مهارات وقدرات أعضاء هيئة التدريس في مختلف أدوارهم العلمية والعملية مع التركيز على الجوانب التدريسية والبحثية.</w:t>
      </w:r>
    </w:p>
    <w:p w14:paraId="535796B2" w14:textId="77777777" w:rsidR="00055131" w:rsidRDefault="00055131" w:rsidP="008B5373">
      <w:pPr>
        <w:pStyle w:val="ListParagraph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noProof/>
          <w:sz w:val="28"/>
          <w:szCs w:val="28"/>
          <w:lang w:bidi="ar-EG"/>
        </w:rPr>
      </w:pPr>
      <w:r>
        <w:rPr>
          <w:rFonts w:ascii="Simplified Arabic" w:hAnsi="Simplified Arabic" w:cs="Simplified Arabic" w:hint="cs"/>
          <w:noProof/>
          <w:sz w:val="28"/>
          <w:szCs w:val="28"/>
          <w:rtl/>
          <w:lang w:bidi="ar-EG"/>
        </w:rPr>
        <w:t>تنشر الجامعة ثقافة مشاركة أعضاء هيئة التدريس في صنع القررات التي تؤثر على عملهم البحثي بشكل مباشر، بما يدعم الاستقلالية في الأداء البحثي.</w:t>
      </w:r>
    </w:p>
    <w:p w14:paraId="623D1E0D" w14:textId="77777777" w:rsidR="00055131" w:rsidRDefault="00055131" w:rsidP="008B5373">
      <w:pPr>
        <w:pStyle w:val="ListParagraph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noProof/>
          <w:sz w:val="28"/>
          <w:szCs w:val="28"/>
          <w:lang w:bidi="ar-EG"/>
        </w:rPr>
      </w:pPr>
      <w:r>
        <w:rPr>
          <w:rFonts w:ascii="Simplified Arabic" w:hAnsi="Simplified Arabic" w:cs="Simplified Arabic" w:hint="cs"/>
          <w:noProof/>
          <w:sz w:val="28"/>
          <w:szCs w:val="28"/>
          <w:rtl/>
          <w:lang w:bidi="ar-EG"/>
        </w:rPr>
        <w:t>تدعم الجامعة ثقافة كسب ميزة تنافسية من خلال الموارد البشرية الأكاديمية بالجامعات البحثية، والتي تمثل قيمة مضافة للجامعة.</w:t>
      </w:r>
    </w:p>
    <w:p w14:paraId="5DB6CE6F" w14:textId="77777777" w:rsidR="00055131" w:rsidRDefault="00055131" w:rsidP="008B5373">
      <w:pPr>
        <w:pStyle w:val="ListParagraph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noProof/>
          <w:sz w:val="28"/>
          <w:szCs w:val="28"/>
          <w:lang w:bidi="ar-EG"/>
        </w:rPr>
      </w:pPr>
      <w:r>
        <w:rPr>
          <w:rFonts w:ascii="Simplified Arabic" w:hAnsi="Simplified Arabic" w:cs="Simplified Arabic" w:hint="cs"/>
          <w:noProof/>
          <w:sz w:val="28"/>
          <w:szCs w:val="28"/>
          <w:rtl/>
          <w:lang w:bidi="ar-EG"/>
        </w:rPr>
        <w:t>توفير الجامعة البحثية المناخ التنظيمي الفعال الصالح للعمل، من خلال التحفيز للعطاء والإنتاجية البحثية.</w:t>
      </w:r>
    </w:p>
    <w:p w14:paraId="491A5FE0" w14:textId="77777777" w:rsidR="00055131" w:rsidRDefault="00055131" w:rsidP="008B5373">
      <w:pPr>
        <w:pStyle w:val="ListParagraph4"/>
        <w:numPr>
          <w:ilvl w:val="0"/>
          <w:numId w:val="15"/>
        </w:numPr>
        <w:spacing w:before="240" w:after="0" w:line="240" w:lineRule="auto"/>
        <w:contextualSpacing/>
        <w:jc w:val="both"/>
        <w:rPr>
          <w:rFonts w:ascii="Simplified Arabic" w:hAnsi="Simplified Arabic" w:cs="Simplified Arabic"/>
          <w:sz w:val="28"/>
          <w:szCs w:val="28"/>
        </w:rPr>
      </w:pPr>
      <w:r>
        <w:rPr>
          <w:rFonts w:ascii="Simplified Arabic" w:hAnsi="Simplified Arabic" w:cs="Simplified Arabic" w:hint="cs"/>
          <w:sz w:val="28"/>
          <w:szCs w:val="28"/>
          <w:rtl/>
        </w:rPr>
        <w:t>وضع الجامعة نظامًا للمحاسبية البحثية أكثر فاعلية، يشارك في تصميمه ووضع أساليبه أعضاء هيئة التدريس.</w:t>
      </w:r>
    </w:p>
    <w:p w14:paraId="13DCEF44" w14:textId="77777777" w:rsidR="00055131" w:rsidRDefault="00055131" w:rsidP="008B5373">
      <w:pPr>
        <w:pStyle w:val="ListParagraph4"/>
        <w:numPr>
          <w:ilvl w:val="0"/>
          <w:numId w:val="15"/>
        </w:numPr>
        <w:spacing w:before="240" w:after="0" w:line="240" w:lineRule="auto"/>
        <w:contextualSpacing/>
        <w:jc w:val="both"/>
        <w:rPr>
          <w:rFonts w:ascii="Simplified Arabic" w:hAnsi="Simplified Arabic" w:cs="Simplified Arabic"/>
          <w:sz w:val="28"/>
          <w:szCs w:val="28"/>
        </w:rPr>
      </w:pPr>
      <w:r>
        <w:rPr>
          <w:rFonts w:ascii="Simplified Arabic" w:hAnsi="Simplified Arabic" w:cs="Simplified Arabic" w:hint="cs"/>
          <w:sz w:val="28"/>
          <w:szCs w:val="28"/>
          <w:rtl/>
        </w:rPr>
        <w:t>استخدام الجامعة لنظم السجلات والتقارير اليومية والسنوية، للتقييم المستمر للأداء البحثي لأعضاء هيئة التدريس وتقييم مدى خدمته لأغراض التنمية.</w:t>
      </w:r>
    </w:p>
    <w:p w14:paraId="1DD3C3D8" w14:textId="77777777" w:rsidR="00055131" w:rsidRDefault="00055131" w:rsidP="008B5373">
      <w:pPr>
        <w:pStyle w:val="ListParagraph4"/>
        <w:numPr>
          <w:ilvl w:val="0"/>
          <w:numId w:val="15"/>
        </w:numPr>
        <w:spacing w:before="240" w:after="0" w:line="240" w:lineRule="auto"/>
        <w:contextualSpacing/>
        <w:jc w:val="both"/>
        <w:rPr>
          <w:rFonts w:ascii="Simplified Arabic" w:hAnsi="Simplified Arabic" w:cs="Simplified Arabic"/>
          <w:sz w:val="28"/>
          <w:szCs w:val="28"/>
        </w:rPr>
      </w:pPr>
      <w:r>
        <w:rPr>
          <w:rFonts w:ascii="Simplified Arabic" w:hAnsi="Simplified Arabic" w:cs="Simplified Arabic" w:hint="cs"/>
          <w:sz w:val="28"/>
          <w:szCs w:val="28"/>
          <w:rtl/>
        </w:rPr>
        <w:t>استدامة المحاسبية البحثية لأعضاء هيئة التدريس بالجامعات وقابليتها للتعديل والتغيير وفق المستجدات المحلية والعالمية.</w:t>
      </w:r>
    </w:p>
    <w:p w14:paraId="600CFB86" w14:textId="77777777" w:rsidR="00055131" w:rsidRPr="00055E96" w:rsidRDefault="00055131" w:rsidP="008B5373">
      <w:pPr>
        <w:pStyle w:val="ListParagraph4"/>
        <w:numPr>
          <w:ilvl w:val="0"/>
          <w:numId w:val="15"/>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وضع الجامعة خططًا تنفيذية تضمن من خلالها مناقشة مخرجاتها البحثية لتحسين وتعزيز المنظومة البحثية باستمرار، لدعم التنمية المستدامة.</w:t>
      </w:r>
    </w:p>
    <w:p w14:paraId="6D1A3D83" w14:textId="77777777" w:rsidR="00055131" w:rsidRPr="003A5189" w:rsidRDefault="00055131" w:rsidP="008B5373">
      <w:pPr>
        <w:pStyle w:val="ListParagraph4"/>
        <w:numPr>
          <w:ilvl w:val="0"/>
          <w:numId w:val="15"/>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lastRenderedPageBreak/>
        <w:t xml:space="preserve">قيام الجامعة بالعمل على أرشفة ونشر المعلومات الإدارية والعلمية عبر مواقع الإنترنت، لإفادة شركائها والمجتمع المحلي.  </w:t>
      </w:r>
    </w:p>
    <w:p w14:paraId="22B6B1C5" w14:textId="77777777" w:rsidR="00055131" w:rsidRDefault="00055131" w:rsidP="008B5373">
      <w:pPr>
        <w:pStyle w:val="ListParagraph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الجامعة لجانًا نوعية، يتم من خلالها تحديد العملاء واحتياجاتهم في القطاعات الإنتاجية وتطوير البحوث العلمية في ضوئها.</w:t>
      </w:r>
    </w:p>
    <w:p w14:paraId="55CE8AB0" w14:textId="77777777" w:rsidR="00055131" w:rsidRPr="00C80B44" w:rsidRDefault="00055131" w:rsidP="008B5373">
      <w:pPr>
        <w:pStyle w:val="ListParagraph4"/>
        <w:numPr>
          <w:ilvl w:val="0"/>
          <w:numId w:val="15"/>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دعم الجامعة إجراء</w:t>
      </w:r>
      <w:r w:rsidRPr="006B4F6C">
        <w:rPr>
          <w:rFonts w:ascii="Simplified Arabic" w:hAnsi="Simplified Arabic" w:cs="Simplified Arabic" w:hint="cs"/>
          <w:sz w:val="28"/>
          <w:szCs w:val="28"/>
          <w:rtl/>
          <w:lang w:bidi="ar-EG"/>
        </w:rPr>
        <w:t xml:space="preserve"> البحوث والدراسات التي تتناول جوانب تخصصية، وترجمتها إلى واقع ملموس من خلال الخطط التنفيذية المناسبة بالمشاركة مع الجهات المعنية</w:t>
      </w:r>
      <w:r>
        <w:rPr>
          <w:rFonts w:ascii="Simplified Arabic" w:hAnsi="Simplified Arabic" w:cs="Simplified Arabic" w:hint="cs"/>
          <w:sz w:val="28"/>
          <w:szCs w:val="28"/>
          <w:rtl/>
          <w:lang w:bidi="ar-EG"/>
        </w:rPr>
        <w:t>.</w:t>
      </w:r>
    </w:p>
    <w:p w14:paraId="6FAB5DA6" w14:textId="77777777" w:rsidR="00055131" w:rsidRPr="00470684" w:rsidRDefault="00055131" w:rsidP="008B5373">
      <w:pPr>
        <w:pStyle w:val="ListParagraph4"/>
        <w:numPr>
          <w:ilvl w:val="0"/>
          <w:numId w:val="15"/>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تحفيز الجامعة إجراء</w:t>
      </w:r>
      <w:r w:rsidRPr="006B4F6C">
        <w:rPr>
          <w:rFonts w:ascii="Simplified Arabic" w:hAnsi="Simplified Arabic" w:cs="Simplified Arabic" w:hint="cs"/>
          <w:sz w:val="28"/>
          <w:szCs w:val="28"/>
          <w:rtl/>
          <w:lang w:bidi="ar-EG"/>
        </w:rPr>
        <w:t xml:space="preserve"> البحوث البينية</w:t>
      </w:r>
      <w:r>
        <w:rPr>
          <w:rFonts w:ascii="Simplified Arabic" w:hAnsi="Simplified Arabic" w:cs="Simplified Arabic" w:hint="cs"/>
          <w:sz w:val="28"/>
          <w:szCs w:val="28"/>
          <w:rtl/>
          <w:lang w:bidi="ar-EG"/>
        </w:rPr>
        <w:t>،</w:t>
      </w:r>
      <w:r w:rsidRPr="00C175AD">
        <w:rPr>
          <w:rFonts w:ascii="Simplified Arabic" w:hAnsi="Simplified Arabic" w:cs="Simplified Arabic" w:hint="cs"/>
          <w:sz w:val="28"/>
          <w:szCs w:val="28"/>
          <w:rtl/>
          <w:lang w:bidi="ar-EG"/>
        </w:rPr>
        <w:t xml:space="preserve"> </w:t>
      </w:r>
      <w:r w:rsidRPr="006B4F6C">
        <w:rPr>
          <w:rFonts w:ascii="Simplified Arabic" w:hAnsi="Simplified Arabic" w:cs="Simplified Arabic" w:hint="cs"/>
          <w:sz w:val="28"/>
          <w:szCs w:val="28"/>
          <w:rtl/>
          <w:lang w:bidi="ar-EG"/>
        </w:rPr>
        <w:t xml:space="preserve">والاستفادة من المخرجات البحثية </w:t>
      </w:r>
      <w:r>
        <w:rPr>
          <w:rFonts w:ascii="Simplified Arabic" w:hAnsi="Simplified Arabic" w:cs="Simplified Arabic" w:hint="cs"/>
          <w:sz w:val="28"/>
          <w:szCs w:val="28"/>
          <w:rtl/>
          <w:lang w:bidi="ar-EG"/>
        </w:rPr>
        <w:t>في</w:t>
      </w:r>
      <w:r w:rsidRPr="006B4F6C">
        <w:rPr>
          <w:rFonts w:ascii="Simplified Arabic" w:hAnsi="Simplified Arabic" w:cs="Simplified Arabic" w:hint="cs"/>
          <w:sz w:val="28"/>
          <w:szCs w:val="28"/>
          <w:rtl/>
          <w:lang w:bidi="ar-EG"/>
        </w:rPr>
        <w:t xml:space="preserve"> إحداث التكامل ال</w:t>
      </w:r>
      <w:r>
        <w:rPr>
          <w:rFonts w:ascii="Simplified Arabic" w:hAnsi="Simplified Arabic" w:cs="Simplified Arabic" w:hint="cs"/>
          <w:sz w:val="28"/>
          <w:szCs w:val="28"/>
          <w:rtl/>
          <w:lang w:bidi="ar-EG"/>
        </w:rPr>
        <w:t>معرفي</w:t>
      </w:r>
      <w:r w:rsidRPr="006B4F6C">
        <w:rPr>
          <w:rFonts w:ascii="Simplified Arabic" w:hAnsi="Simplified Arabic" w:cs="Simplified Arabic" w:hint="cs"/>
          <w:sz w:val="28"/>
          <w:szCs w:val="28"/>
          <w:rtl/>
          <w:lang w:bidi="ar-EG"/>
        </w:rPr>
        <w:t xml:space="preserve"> بين التخصصات</w:t>
      </w:r>
      <w:r>
        <w:rPr>
          <w:rFonts w:ascii="Simplified Arabic" w:hAnsi="Simplified Arabic" w:cs="Simplified Arabic" w:hint="cs"/>
          <w:sz w:val="28"/>
          <w:szCs w:val="28"/>
          <w:rtl/>
          <w:lang w:bidi="ar-EG"/>
        </w:rPr>
        <w:t xml:space="preserve"> بما يخدم أغراض تنمية</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المجتمع.</w:t>
      </w:r>
    </w:p>
    <w:p w14:paraId="1C348FBC" w14:textId="77777777" w:rsidR="00055131" w:rsidRDefault="00055131" w:rsidP="008B5373">
      <w:pPr>
        <w:pStyle w:val="ListParagraph4"/>
        <w:numPr>
          <w:ilvl w:val="0"/>
          <w:numId w:val="15"/>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دعم الجامعة عملية </w:t>
      </w:r>
      <w:r w:rsidRPr="00767AA3">
        <w:rPr>
          <w:rFonts w:ascii="Simplified Arabic" w:hAnsi="Simplified Arabic" w:cs="Simplified Arabic" w:hint="cs"/>
          <w:sz w:val="28"/>
          <w:szCs w:val="28"/>
          <w:rtl/>
          <w:lang w:bidi="ar-EG"/>
        </w:rPr>
        <w:t>إصلاح هياكل البحث ال</w:t>
      </w:r>
      <w:r>
        <w:rPr>
          <w:rFonts w:ascii="Simplified Arabic" w:hAnsi="Simplified Arabic" w:cs="Simplified Arabic" w:hint="cs"/>
          <w:sz w:val="28"/>
          <w:szCs w:val="28"/>
          <w:rtl/>
          <w:lang w:bidi="ar-EG"/>
        </w:rPr>
        <w:t>علمي،</w:t>
      </w:r>
      <w:r w:rsidRPr="00767AA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للقيام</w:t>
      </w:r>
      <w:r w:rsidRPr="00767AA3">
        <w:rPr>
          <w:rFonts w:ascii="Simplified Arabic" w:hAnsi="Simplified Arabic" w:cs="Simplified Arabic" w:hint="cs"/>
          <w:sz w:val="28"/>
          <w:szCs w:val="28"/>
          <w:rtl/>
          <w:lang w:bidi="ar-EG"/>
        </w:rPr>
        <w:t xml:space="preserve"> بدورٍ فعال في توليد المعرفة وإنتاجها وفق</w:t>
      </w:r>
      <w:r>
        <w:rPr>
          <w:rFonts w:ascii="Simplified Arabic" w:hAnsi="Simplified Arabic" w:cs="Simplified Arabic" w:hint="cs"/>
          <w:sz w:val="28"/>
          <w:szCs w:val="28"/>
          <w:rtl/>
          <w:lang w:bidi="ar-EG"/>
        </w:rPr>
        <w:t>ً</w:t>
      </w:r>
      <w:r w:rsidRPr="00767AA3">
        <w:rPr>
          <w:rFonts w:ascii="Simplified Arabic" w:hAnsi="Simplified Arabic" w:cs="Simplified Arabic" w:hint="cs"/>
          <w:sz w:val="28"/>
          <w:szCs w:val="28"/>
          <w:rtl/>
          <w:lang w:bidi="ar-EG"/>
        </w:rPr>
        <w:t>ا لمتطلبات التنمية الاقتصادية في المجتمع.</w:t>
      </w:r>
    </w:p>
    <w:p w14:paraId="277ADE77" w14:textId="77777777" w:rsidR="00055131" w:rsidRPr="007D56AA" w:rsidRDefault="00055131" w:rsidP="00253D52">
      <w:pPr>
        <w:pStyle w:val="ListParagraph4"/>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Simplified Arabic" w:hAnsi="Simplified Arabic" w:cs="Simplified Arabic"/>
          <w:b/>
          <w:bCs/>
          <w:sz w:val="28"/>
          <w:szCs w:val="28"/>
          <w:rtl/>
          <w:lang w:bidi="ar-EG"/>
        </w:rPr>
      </w:pPr>
      <w:bookmarkStart w:id="15" w:name="_Hlk51510348"/>
      <w:bookmarkEnd w:id="14"/>
      <w:r w:rsidRPr="007D56AA">
        <w:rPr>
          <w:rFonts w:ascii="Simplified Arabic" w:hAnsi="Simplified Arabic" w:cs="Simplified Arabic" w:hint="cs"/>
          <w:b/>
          <w:bCs/>
          <w:sz w:val="28"/>
          <w:szCs w:val="28"/>
          <w:rtl/>
          <w:lang w:bidi="ar-EG"/>
        </w:rPr>
        <w:t>ال</w:t>
      </w:r>
      <w:r>
        <w:rPr>
          <w:rFonts w:ascii="Simplified Arabic" w:hAnsi="Simplified Arabic" w:cs="Simplified Arabic" w:hint="cs"/>
          <w:b/>
          <w:bCs/>
          <w:sz w:val="28"/>
          <w:szCs w:val="28"/>
          <w:rtl/>
          <w:lang w:bidi="ar-EG"/>
        </w:rPr>
        <w:t>أبعاد</w:t>
      </w:r>
      <w:r w:rsidRPr="007D56AA">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ال</w:t>
      </w:r>
      <w:r w:rsidRPr="007D56AA">
        <w:rPr>
          <w:rFonts w:ascii="Simplified Arabic" w:hAnsi="Simplified Arabic" w:cs="Simplified Arabic" w:hint="cs"/>
          <w:b/>
          <w:bCs/>
          <w:sz w:val="28"/>
          <w:szCs w:val="28"/>
          <w:rtl/>
          <w:lang w:bidi="ar-EG"/>
        </w:rPr>
        <w:t>تكنولوجية:</w:t>
      </w:r>
    </w:p>
    <w:bookmarkEnd w:id="15"/>
    <w:p w14:paraId="2FB5336E" w14:textId="77777777" w:rsidR="00055131" w:rsidRPr="00314B9B" w:rsidRDefault="00055131" w:rsidP="008B5373">
      <w:pPr>
        <w:pStyle w:val="ListParagraph4"/>
        <w:numPr>
          <w:ilvl w:val="0"/>
          <w:numId w:val="14"/>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الجامعة</w:t>
      </w:r>
      <w:r w:rsidRPr="00314B9B">
        <w:rPr>
          <w:rFonts w:ascii="Simplified Arabic" w:hAnsi="Simplified Arabic" w:cs="Simplified Arabic" w:hint="cs"/>
          <w:sz w:val="28"/>
          <w:szCs w:val="28"/>
          <w:rtl/>
          <w:lang w:bidi="ar-EG"/>
        </w:rPr>
        <w:t xml:space="preserve"> قواعد بيانات علمية وتكنولوجية وطنية</w:t>
      </w:r>
      <w:r>
        <w:rPr>
          <w:rFonts w:ascii="Simplified Arabic" w:hAnsi="Simplified Arabic" w:cs="Simplified Arabic" w:hint="cs"/>
          <w:sz w:val="28"/>
          <w:szCs w:val="28"/>
          <w:rtl/>
          <w:lang w:bidi="ar-EG"/>
        </w:rPr>
        <w:t>،</w:t>
      </w:r>
      <w:r w:rsidRPr="00314B9B">
        <w:rPr>
          <w:rFonts w:ascii="Simplified Arabic" w:hAnsi="Simplified Arabic" w:cs="Simplified Arabic" w:hint="cs"/>
          <w:sz w:val="28"/>
          <w:szCs w:val="28"/>
          <w:rtl/>
          <w:lang w:bidi="ar-EG"/>
        </w:rPr>
        <w:t xml:space="preserve"> وتوسيع شبكات معلومات علمية وتكنولوجية لدعم الوصول إلى المعلومات.</w:t>
      </w:r>
    </w:p>
    <w:p w14:paraId="5582BF47" w14:textId="77777777" w:rsidR="00055131" w:rsidRDefault="00055131" w:rsidP="008B5373">
      <w:pPr>
        <w:pStyle w:val="ListParagraph4"/>
        <w:numPr>
          <w:ilvl w:val="0"/>
          <w:numId w:val="14"/>
        </w:numPr>
        <w:spacing w:before="240" w:after="0" w:line="240" w:lineRule="auto"/>
        <w:contextualSpacing/>
        <w:jc w:val="both"/>
        <w:rPr>
          <w:rFonts w:ascii="Simplified Arabic" w:hAnsi="Simplified Arabic" w:cs="Simplified Arabic"/>
          <w:sz w:val="28"/>
          <w:szCs w:val="28"/>
          <w:lang w:bidi="ar-EG"/>
        </w:rPr>
      </w:pPr>
      <w:r w:rsidRPr="00EB5927">
        <w:rPr>
          <w:rFonts w:ascii="Simplified Arabic" w:hAnsi="Simplified Arabic" w:cs="Simplified Arabic" w:hint="cs"/>
          <w:sz w:val="28"/>
          <w:szCs w:val="28"/>
          <w:rtl/>
          <w:lang w:bidi="ar-EG"/>
        </w:rPr>
        <w:t>تأس</w:t>
      </w:r>
      <w:r>
        <w:rPr>
          <w:rFonts w:ascii="Simplified Arabic" w:hAnsi="Simplified Arabic" w:cs="Simplified Arabic" w:hint="cs"/>
          <w:sz w:val="28"/>
          <w:szCs w:val="28"/>
          <w:rtl/>
          <w:lang w:bidi="ar-EG"/>
        </w:rPr>
        <w:t>ي</w:t>
      </w:r>
      <w:r w:rsidRPr="00EB5927">
        <w:rPr>
          <w:rFonts w:ascii="Simplified Arabic" w:hAnsi="Simplified Arabic" w:cs="Simplified Arabic" w:hint="cs"/>
          <w:sz w:val="28"/>
          <w:szCs w:val="28"/>
          <w:rtl/>
          <w:lang w:bidi="ar-EG"/>
        </w:rPr>
        <w:t>س الجامعة تحالفات استراتيجية بينها وبين القطاع الخاص في مجال العلوم التكنولوجية</w:t>
      </w:r>
      <w:r>
        <w:rPr>
          <w:rFonts w:ascii="Simplified Arabic" w:hAnsi="Simplified Arabic" w:cs="Simplified Arabic" w:hint="cs"/>
          <w:sz w:val="28"/>
          <w:szCs w:val="28"/>
          <w:rtl/>
          <w:lang w:bidi="ar-EG"/>
        </w:rPr>
        <w:t>؛</w:t>
      </w:r>
      <w:r w:rsidRPr="00EB5927">
        <w:rPr>
          <w:rFonts w:ascii="Simplified Arabic" w:hAnsi="Simplified Arabic" w:cs="Simplified Arabic" w:hint="cs"/>
          <w:sz w:val="28"/>
          <w:szCs w:val="28"/>
          <w:rtl/>
          <w:lang w:bidi="ar-EG"/>
        </w:rPr>
        <w:t xml:space="preserve"> </w:t>
      </w:r>
      <w:r w:rsidRPr="00314B9B">
        <w:rPr>
          <w:rFonts w:ascii="Simplified Arabic" w:hAnsi="Simplified Arabic" w:cs="Simplified Arabic" w:hint="cs"/>
          <w:sz w:val="28"/>
          <w:szCs w:val="28"/>
          <w:rtl/>
          <w:lang w:bidi="ar-EG"/>
        </w:rPr>
        <w:t>سعيً</w:t>
      </w:r>
      <w:r>
        <w:rPr>
          <w:rFonts w:ascii="Simplified Arabic" w:hAnsi="Simplified Arabic" w:cs="Simplified Arabic" w:hint="cs"/>
          <w:sz w:val="28"/>
          <w:szCs w:val="28"/>
          <w:rtl/>
          <w:lang w:bidi="ar-EG"/>
        </w:rPr>
        <w:t>ا</w:t>
      </w:r>
      <w:r w:rsidRPr="00314B9B">
        <w:rPr>
          <w:rFonts w:ascii="Simplified Arabic" w:hAnsi="Simplified Arabic" w:cs="Simplified Arabic" w:hint="cs"/>
          <w:sz w:val="28"/>
          <w:szCs w:val="28"/>
          <w:rtl/>
          <w:lang w:bidi="ar-EG"/>
        </w:rPr>
        <w:t xml:space="preserve"> لتنشيط الابتكار</w:t>
      </w:r>
      <w:r>
        <w:rPr>
          <w:rFonts w:ascii="Simplified Arabic" w:hAnsi="Simplified Arabic" w:cs="Simplified Arabic" w:hint="cs"/>
          <w:sz w:val="28"/>
          <w:szCs w:val="28"/>
          <w:rtl/>
          <w:lang w:bidi="ar-EG"/>
        </w:rPr>
        <w:t xml:space="preserve"> التكنولوجي</w:t>
      </w:r>
      <w:r w:rsidRPr="00314B9B">
        <w:rPr>
          <w:rFonts w:ascii="Simplified Arabic" w:hAnsi="Simplified Arabic" w:cs="Simplified Arabic" w:hint="cs"/>
          <w:sz w:val="28"/>
          <w:szCs w:val="28"/>
          <w:rtl/>
          <w:lang w:bidi="ar-EG"/>
        </w:rPr>
        <w:t xml:space="preserve"> في جميع المجالات</w:t>
      </w:r>
      <w:r>
        <w:rPr>
          <w:rFonts w:ascii="Simplified Arabic" w:hAnsi="Simplified Arabic" w:cs="Simplified Arabic" w:hint="cs"/>
          <w:sz w:val="28"/>
          <w:szCs w:val="28"/>
          <w:rtl/>
          <w:lang w:bidi="ar-EG"/>
        </w:rPr>
        <w:t xml:space="preserve"> البحثية.</w:t>
      </w:r>
      <w:r w:rsidRPr="00EB5927">
        <w:rPr>
          <w:rFonts w:ascii="Simplified Arabic" w:hAnsi="Simplified Arabic" w:cs="Simplified Arabic" w:hint="cs"/>
          <w:sz w:val="28"/>
          <w:szCs w:val="28"/>
          <w:rtl/>
          <w:lang w:bidi="ar-EG"/>
        </w:rPr>
        <w:t xml:space="preserve"> </w:t>
      </w:r>
    </w:p>
    <w:p w14:paraId="13F0E91A" w14:textId="77777777" w:rsidR="00055131" w:rsidRPr="00EB5927" w:rsidRDefault="00055131" w:rsidP="008B5373">
      <w:pPr>
        <w:pStyle w:val="ListParagraph4"/>
        <w:numPr>
          <w:ilvl w:val="0"/>
          <w:numId w:val="14"/>
        </w:numPr>
        <w:spacing w:before="240" w:after="0" w:line="240" w:lineRule="auto"/>
        <w:contextualSpacing/>
        <w:jc w:val="both"/>
        <w:rPr>
          <w:rFonts w:ascii="Simplified Arabic" w:hAnsi="Simplified Arabic" w:cs="Simplified Arabic"/>
          <w:sz w:val="28"/>
          <w:szCs w:val="28"/>
          <w:lang w:bidi="ar-EG"/>
        </w:rPr>
      </w:pPr>
      <w:r w:rsidRPr="00EB5927">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وفير الجامعة </w:t>
      </w:r>
      <w:r w:rsidRPr="00EB5927">
        <w:rPr>
          <w:rFonts w:ascii="Simplified Arabic" w:hAnsi="Simplified Arabic" w:cs="Simplified Arabic" w:hint="cs"/>
          <w:sz w:val="28"/>
          <w:szCs w:val="28"/>
          <w:rtl/>
          <w:lang w:bidi="ar-EG"/>
        </w:rPr>
        <w:t xml:space="preserve">البنية الأساسية </w:t>
      </w:r>
      <w:r>
        <w:rPr>
          <w:rFonts w:ascii="Simplified Arabic" w:hAnsi="Simplified Arabic" w:cs="Simplified Arabic" w:hint="cs"/>
          <w:sz w:val="28"/>
          <w:szCs w:val="28"/>
          <w:rtl/>
          <w:lang w:bidi="ar-EG"/>
        </w:rPr>
        <w:t>من ا</w:t>
      </w:r>
      <w:r w:rsidRPr="00EB5927">
        <w:rPr>
          <w:rFonts w:ascii="Simplified Arabic" w:hAnsi="Simplified Arabic" w:cs="Simplified Arabic" w:hint="cs"/>
          <w:sz w:val="28"/>
          <w:szCs w:val="28"/>
          <w:rtl/>
          <w:lang w:bidi="ar-EG"/>
        </w:rPr>
        <w:t>لمعلومات والاتصالات</w:t>
      </w:r>
      <w:r>
        <w:rPr>
          <w:rFonts w:ascii="Simplified Arabic" w:hAnsi="Simplified Arabic" w:cs="Simplified Arabic" w:hint="cs"/>
          <w:sz w:val="28"/>
          <w:szCs w:val="28"/>
          <w:rtl/>
          <w:lang w:bidi="ar-EG"/>
        </w:rPr>
        <w:t xml:space="preserve"> التكنولوجية</w:t>
      </w:r>
      <w:r w:rsidRPr="00EB5927">
        <w:rPr>
          <w:rFonts w:ascii="Simplified Arabic" w:hAnsi="Simplified Arabic" w:cs="Simplified Arabic" w:hint="cs"/>
          <w:sz w:val="28"/>
          <w:szCs w:val="28"/>
          <w:rtl/>
          <w:lang w:bidi="ar-EG"/>
        </w:rPr>
        <w:t xml:space="preserve"> التي تحتاجها بيئة </w:t>
      </w:r>
      <w:r>
        <w:rPr>
          <w:rFonts w:ascii="Simplified Arabic" w:hAnsi="Simplified Arabic" w:cs="Simplified Arabic" w:hint="cs"/>
          <w:sz w:val="28"/>
          <w:szCs w:val="28"/>
          <w:rtl/>
          <w:lang w:bidi="ar-EG"/>
        </w:rPr>
        <w:t>ال</w:t>
      </w:r>
      <w:r w:rsidRPr="00EB5927">
        <w:rPr>
          <w:rFonts w:ascii="Simplified Arabic" w:hAnsi="Simplified Arabic" w:cs="Simplified Arabic" w:hint="cs"/>
          <w:sz w:val="28"/>
          <w:szCs w:val="28"/>
          <w:rtl/>
          <w:lang w:bidi="ar-EG"/>
        </w:rPr>
        <w:t xml:space="preserve">عمل </w:t>
      </w:r>
      <w:r>
        <w:rPr>
          <w:rFonts w:ascii="Simplified Arabic" w:hAnsi="Simplified Arabic" w:cs="Simplified Arabic" w:hint="cs"/>
          <w:sz w:val="28"/>
          <w:szCs w:val="28"/>
          <w:rtl/>
          <w:lang w:bidi="ar-EG"/>
        </w:rPr>
        <w:t>ال</w:t>
      </w:r>
      <w:r w:rsidRPr="00EB5927">
        <w:rPr>
          <w:rFonts w:ascii="Simplified Arabic" w:hAnsi="Simplified Arabic" w:cs="Simplified Arabic" w:hint="cs"/>
          <w:sz w:val="28"/>
          <w:szCs w:val="28"/>
          <w:rtl/>
          <w:lang w:bidi="ar-EG"/>
        </w:rPr>
        <w:t xml:space="preserve">مناسبة </w:t>
      </w:r>
      <w:r>
        <w:rPr>
          <w:rFonts w:ascii="Simplified Arabic" w:hAnsi="Simplified Arabic" w:cs="Simplified Arabic" w:hint="cs"/>
          <w:sz w:val="28"/>
          <w:szCs w:val="28"/>
          <w:rtl/>
          <w:lang w:bidi="ar-EG"/>
        </w:rPr>
        <w:t>للبحث العلمي</w:t>
      </w:r>
      <w:r w:rsidRPr="00EB5927">
        <w:rPr>
          <w:rFonts w:ascii="Simplified Arabic" w:hAnsi="Simplified Arabic" w:cs="Simplified Arabic" w:hint="cs"/>
          <w:sz w:val="28"/>
          <w:szCs w:val="28"/>
          <w:rtl/>
          <w:lang w:bidi="ar-EG"/>
        </w:rPr>
        <w:t>.</w:t>
      </w:r>
    </w:p>
    <w:p w14:paraId="1C2B49E9" w14:textId="77777777" w:rsidR="00055131" w:rsidRPr="00314B9B" w:rsidRDefault="00055131" w:rsidP="008B5373">
      <w:pPr>
        <w:pStyle w:val="ListParagraph4"/>
        <w:numPr>
          <w:ilvl w:val="0"/>
          <w:numId w:val="14"/>
        </w:numPr>
        <w:spacing w:before="240" w:after="0" w:line="240" w:lineRule="auto"/>
        <w:contextualSpacing/>
        <w:jc w:val="both"/>
        <w:rPr>
          <w:rFonts w:ascii="Simplified Arabic" w:hAnsi="Simplified Arabic" w:cs="Simplified Arabic"/>
          <w:sz w:val="28"/>
          <w:szCs w:val="28"/>
          <w:lang w:bidi="ar-EG"/>
        </w:rPr>
      </w:pPr>
      <w:r w:rsidRPr="00314B9B">
        <w:rPr>
          <w:rFonts w:ascii="Simplified Arabic" w:hAnsi="Simplified Arabic" w:cs="Simplified Arabic" w:hint="cs"/>
          <w:sz w:val="28"/>
          <w:szCs w:val="28"/>
          <w:rtl/>
          <w:lang w:bidi="ar-EG"/>
        </w:rPr>
        <w:t>توف</w:t>
      </w:r>
      <w:r>
        <w:rPr>
          <w:rFonts w:ascii="Simplified Arabic" w:hAnsi="Simplified Arabic" w:cs="Simplified Arabic" w:hint="cs"/>
          <w:sz w:val="28"/>
          <w:szCs w:val="28"/>
          <w:rtl/>
          <w:lang w:bidi="ar-EG"/>
        </w:rPr>
        <w:t xml:space="preserve">ير الجامعة </w:t>
      </w:r>
      <w:r w:rsidRPr="00314B9B">
        <w:rPr>
          <w:rFonts w:ascii="Simplified Arabic" w:hAnsi="Simplified Arabic" w:cs="Simplified Arabic" w:hint="cs"/>
          <w:sz w:val="28"/>
          <w:szCs w:val="28"/>
          <w:rtl/>
          <w:lang w:bidi="ar-EG"/>
        </w:rPr>
        <w:t xml:space="preserve">الوصلات الواسعة النطاق </w:t>
      </w:r>
      <w:r>
        <w:rPr>
          <w:rFonts w:ascii="Simplified Arabic" w:hAnsi="Simplified Arabic" w:cs="Simplified Arabic" w:hint="cs"/>
          <w:sz w:val="28"/>
          <w:szCs w:val="28"/>
          <w:rtl/>
          <w:lang w:bidi="ar-EG"/>
        </w:rPr>
        <w:t>ل</w:t>
      </w:r>
      <w:r w:rsidRPr="00314B9B">
        <w:rPr>
          <w:rFonts w:ascii="Simplified Arabic" w:hAnsi="Simplified Arabic" w:cs="Simplified Arabic" w:hint="cs"/>
          <w:sz w:val="28"/>
          <w:szCs w:val="28"/>
          <w:rtl/>
          <w:lang w:bidi="ar-EG"/>
        </w:rPr>
        <w:t>شبكة الإنترنت</w:t>
      </w:r>
      <w:r>
        <w:rPr>
          <w:rFonts w:ascii="Simplified Arabic" w:hAnsi="Simplified Arabic" w:cs="Simplified Arabic" w:hint="cs"/>
          <w:sz w:val="28"/>
          <w:szCs w:val="28"/>
          <w:rtl/>
          <w:lang w:bidi="ar-EG"/>
        </w:rPr>
        <w:t>،</w:t>
      </w:r>
      <w:r w:rsidRPr="00314B9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والتي تمكن الباحثين من</w:t>
      </w:r>
      <w:r w:rsidRPr="00314B9B">
        <w:rPr>
          <w:rFonts w:ascii="Simplified Arabic" w:hAnsi="Simplified Arabic" w:cs="Simplified Arabic" w:hint="cs"/>
          <w:sz w:val="28"/>
          <w:szCs w:val="28"/>
          <w:rtl/>
          <w:lang w:bidi="ar-EG"/>
        </w:rPr>
        <w:t xml:space="preserve"> الوصول الحر للمعلومات.</w:t>
      </w:r>
    </w:p>
    <w:p w14:paraId="43BF43B7"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6B4F6C">
        <w:rPr>
          <w:rFonts w:ascii="Simplified Arabic" w:hAnsi="Simplified Arabic" w:cs="Simplified Arabic" w:hint="cs"/>
          <w:sz w:val="28"/>
          <w:szCs w:val="28"/>
          <w:rtl/>
          <w:lang w:bidi="ar-EG"/>
        </w:rPr>
        <w:t>توف</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ر الجامعة شبكات الإنترنت المحلية والعالمية</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لتيسير عملية تبادل الخبرات بين الكليات والجامعات وربطها مع</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ا بنظام شبك</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xml:space="preserve"> إلكترون</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w:t>
      </w:r>
    </w:p>
    <w:p w14:paraId="1B9595AE"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إنشاء الجامعة مركزًا للمعلومات، يشتمل على قواعد بيانات متعددة، تعالج كل مجالات العمل بها، وتتيح لجميع العالمين بالجامعة الاستفادة منه.</w:t>
      </w:r>
    </w:p>
    <w:p w14:paraId="549BF1A7"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قواعد المعلومات بين الجامعات المصرية والجامعات الإقليمية والعالمية، وتنسيق الربط الشبكي بينها، من خلال استخدام التقنيات الحديثة.</w:t>
      </w:r>
    </w:p>
    <w:p w14:paraId="7D926B68"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قواعد بيانات تضم كافة المعلومات عن جميع المتخرجين والباحثين، مما يسهل استقطاب العناصر البشرية ذات الكفاءة المتميزة.</w:t>
      </w:r>
    </w:p>
    <w:p w14:paraId="752F6984"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الجامعة مركزًا تكنولوجيًا، مهمته تقديم خدمات تعتمد على تقنيات المعلومات والاتصالات في مجال البحوث الأكاديمية.</w:t>
      </w:r>
    </w:p>
    <w:p w14:paraId="36EFED28"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استحداث الجامعة تطبيقاتٍ متكاملةً لنظم المعلومات في المجال البحثي، بما يدعم التواصل بين الجامعة في مجال تكنولوجيا المعلومات والقطاعات الإنتاجية. </w:t>
      </w:r>
    </w:p>
    <w:p w14:paraId="2D69E948"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تأسيس الجامعة فريق عمل لتقديم الدعم الفني للبرمجيات والأجهزة الإلكترونية اللازمة للتدريب على تكنولوجيا المعلومات.</w:t>
      </w:r>
    </w:p>
    <w:p w14:paraId="53272926"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نشر ثقافة التدريب على التكنولوجيات الحديثة بين أعضاء هيئة التدريس للرفع من كفاءتهم العلمية والبحثية.</w:t>
      </w:r>
    </w:p>
    <w:p w14:paraId="20628746" w14:textId="77777777" w:rsidR="004D4292" w:rsidRPr="002B455D" w:rsidRDefault="00055131" w:rsidP="003345E8">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2B455D">
        <w:rPr>
          <w:rFonts w:ascii="Simplified Arabic" w:hAnsi="Simplified Arabic" w:cs="Simplified Arabic" w:hint="cs"/>
          <w:sz w:val="28"/>
          <w:szCs w:val="28"/>
          <w:rtl/>
          <w:lang w:bidi="ar-EG"/>
        </w:rPr>
        <w:t>عقد الجامعة تحالفاتٍ بحثيةً بينها وبين الجامعات المناظرة؛ للاستفادة المتبادلة من الخبرات التخصصية في مجال التدريب على نظم الاتصال الرقمية.</w:t>
      </w:r>
    </w:p>
    <w:p w14:paraId="7EEC548E" w14:textId="77777777" w:rsidR="00055131" w:rsidRPr="001506C3" w:rsidRDefault="00055131" w:rsidP="00253D52">
      <w:pPr>
        <w:pStyle w:val="ListParagraph4"/>
        <w:numPr>
          <w:ilvl w:val="0"/>
          <w:numId w:val="49"/>
        </w:numPr>
        <w:spacing w:before="240" w:after="0" w:line="240" w:lineRule="auto"/>
        <w:contextualSpacing/>
        <w:jc w:val="both"/>
        <w:rPr>
          <w:rFonts w:ascii="Simplified Arabic" w:hAnsi="Simplified Arabic" w:cs="Simplified Arabic"/>
          <w:b/>
          <w:bCs/>
          <w:sz w:val="28"/>
          <w:szCs w:val="28"/>
          <w:rtl/>
          <w:lang w:bidi="ar-EG"/>
        </w:rPr>
      </w:pPr>
      <w:r w:rsidRPr="001506C3">
        <w:rPr>
          <w:rFonts w:ascii="Simplified Arabic" w:hAnsi="Simplified Arabic" w:cs="Simplified Arabic" w:hint="cs"/>
          <w:b/>
          <w:bCs/>
          <w:sz w:val="28"/>
          <w:szCs w:val="28"/>
          <w:rtl/>
          <w:lang w:bidi="ar-EG"/>
        </w:rPr>
        <w:t>الأبعاد المادية:</w:t>
      </w:r>
    </w:p>
    <w:p w14:paraId="4B74BA68" w14:textId="77777777" w:rsidR="00055131" w:rsidRPr="00E6781C" w:rsidRDefault="00055131" w:rsidP="00256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360"/>
        <w:jc w:val="both"/>
        <w:rPr>
          <w:rFonts w:ascii="Simplified Arabic" w:hAnsi="Simplified Arabic" w:cs="Simplified Arabic"/>
          <w:sz w:val="28"/>
          <w:szCs w:val="28"/>
          <w:lang w:bidi="ar-EG"/>
        </w:rPr>
      </w:pPr>
      <w:r w:rsidRPr="00E6781C">
        <w:rPr>
          <w:rFonts w:ascii="Simplified Arabic" w:hAnsi="Simplified Arabic" w:cs="Simplified Arabic" w:hint="cs"/>
          <w:sz w:val="28"/>
          <w:szCs w:val="28"/>
          <w:rtl/>
          <w:lang w:bidi="ar-EG"/>
        </w:rPr>
        <w:t xml:space="preserve">ويقصد بها المتطلبات الواجب توافرها </w:t>
      </w:r>
      <w:r>
        <w:rPr>
          <w:rFonts w:ascii="Simplified Arabic" w:hAnsi="Simplified Arabic" w:cs="Simplified Arabic" w:hint="cs"/>
          <w:sz w:val="28"/>
          <w:szCs w:val="28"/>
          <w:rtl/>
          <w:lang w:bidi="ar-EG"/>
        </w:rPr>
        <w:t xml:space="preserve">في البيئة المادية للجامعة، </w:t>
      </w:r>
      <w:r w:rsidRPr="00E6781C">
        <w:rPr>
          <w:rFonts w:ascii="Simplified Arabic" w:hAnsi="Simplified Arabic" w:cs="Simplified Arabic" w:hint="cs"/>
          <w:sz w:val="28"/>
          <w:szCs w:val="28"/>
          <w:rtl/>
          <w:lang w:bidi="ar-EG"/>
        </w:rPr>
        <w:t xml:space="preserve">والتي </w:t>
      </w:r>
      <w:r>
        <w:rPr>
          <w:rFonts w:ascii="Simplified Arabic" w:hAnsi="Simplified Arabic" w:cs="Simplified Arabic" w:hint="cs"/>
          <w:sz w:val="28"/>
          <w:szCs w:val="28"/>
          <w:rtl/>
          <w:lang w:bidi="ar-EG"/>
        </w:rPr>
        <w:t xml:space="preserve">تدعم </w:t>
      </w:r>
      <w:r w:rsidRPr="00E6781C">
        <w:rPr>
          <w:rFonts w:ascii="Simplified Arabic" w:hAnsi="Simplified Arabic" w:cs="Simplified Arabic" w:hint="cs"/>
          <w:sz w:val="28"/>
          <w:szCs w:val="28"/>
          <w:rtl/>
          <w:lang w:bidi="ar-EG"/>
        </w:rPr>
        <w:t>العمل</w:t>
      </w:r>
      <w:r>
        <w:rPr>
          <w:rFonts w:ascii="Simplified Arabic" w:hAnsi="Simplified Arabic" w:cs="Simplified Arabic" w:hint="cs"/>
          <w:sz w:val="28"/>
          <w:szCs w:val="28"/>
          <w:rtl/>
          <w:lang w:bidi="ar-EG"/>
        </w:rPr>
        <w:t xml:space="preserve"> البحثي،</w:t>
      </w:r>
      <w:r w:rsidRPr="00E6781C">
        <w:rPr>
          <w:rFonts w:ascii="Simplified Arabic" w:hAnsi="Simplified Arabic" w:cs="Simplified Arabic" w:hint="cs"/>
          <w:sz w:val="28"/>
          <w:szCs w:val="28"/>
          <w:rtl/>
          <w:lang w:bidi="ar-EG"/>
        </w:rPr>
        <w:t xml:space="preserve"> حتى تتحول إلى صيغة الجامعة البحثية في ضوء أهداف التنمية المستدامة، وه</w:t>
      </w:r>
      <w:r>
        <w:rPr>
          <w:rFonts w:ascii="Simplified Arabic" w:hAnsi="Simplified Arabic" w:cs="Simplified Arabic" w:hint="cs"/>
          <w:sz w:val="28"/>
          <w:szCs w:val="28"/>
          <w:rtl/>
          <w:lang w:bidi="ar-EG"/>
        </w:rPr>
        <w:t>ي</w:t>
      </w:r>
      <w:r w:rsidRPr="00E6781C">
        <w:rPr>
          <w:rFonts w:ascii="Simplified Arabic" w:hAnsi="Simplified Arabic" w:cs="Simplified Arabic" w:hint="cs"/>
          <w:sz w:val="28"/>
          <w:szCs w:val="28"/>
          <w:rtl/>
          <w:lang w:bidi="ar-EG"/>
        </w:rPr>
        <w:t xml:space="preserve"> كما يل</w:t>
      </w:r>
      <w:r>
        <w:rPr>
          <w:rFonts w:ascii="Simplified Arabic" w:hAnsi="Simplified Arabic" w:cs="Simplified Arabic" w:hint="cs"/>
          <w:sz w:val="28"/>
          <w:szCs w:val="28"/>
          <w:rtl/>
          <w:lang w:bidi="ar-EG"/>
        </w:rPr>
        <w:t>ي</w:t>
      </w:r>
      <w:r w:rsidRPr="00E6781C">
        <w:rPr>
          <w:rFonts w:ascii="Simplified Arabic" w:hAnsi="Simplified Arabic" w:cs="Simplified Arabic" w:hint="cs"/>
          <w:sz w:val="28"/>
          <w:szCs w:val="28"/>
          <w:rtl/>
          <w:lang w:bidi="ar-EG"/>
        </w:rPr>
        <w:t>:</w:t>
      </w:r>
    </w:p>
    <w:p w14:paraId="581FF422" w14:textId="77777777" w:rsidR="00055131" w:rsidRDefault="00055131" w:rsidP="008B5373">
      <w:pPr>
        <w:pStyle w:val="ListParagraph4"/>
        <w:numPr>
          <w:ilvl w:val="0"/>
          <w:numId w:val="19"/>
        </w:numPr>
        <w:spacing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تشكيل</w:t>
      </w:r>
      <w:r w:rsidRPr="007D6E4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الجامعة لجانًا لدراسة تنويع </w:t>
      </w:r>
      <w:r w:rsidRPr="007D6E47">
        <w:rPr>
          <w:rFonts w:ascii="Simplified Arabic" w:hAnsi="Simplified Arabic" w:cs="Simplified Arabic" w:hint="cs"/>
          <w:sz w:val="28"/>
          <w:szCs w:val="28"/>
          <w:rtl/>
          <w:lang w:bidi="ar-EG"/>
        </w:rPr>
        <w:t>مصادر التمويل</w:t>
      </w:r>
      <w:r>
        <w:rPr>
          <w:rFonts w:ascii="Simplified Arabic" w:hAnsi="Simplified Arabic" w:cs="Simplified Arabic" w:hint="cs"/>
          <w:sz w:val="28"/>
          <w:szCs w:val="28"/>
          <w:rtl/>
          <w:lang w:bidi="ar-EG"/>
        </w:rPr>
        <w:t xml:space="preserve"> المختلفة </w:t>
      </w:r>
      <w:r w:rsidRPr="007D6E47">
        <w:rPr>
          <w:rFonts w:ascii="Simplified Arabic" w:hAnsi="Simplified Arabic" w:cs="Simplified Arabic" w:hint="cs"/>
          <w:sz w:val="28"/>
          <w:szCs w:val="28"/>
          <w:rtl/>
          <w:lang w:bidi="ar-EG"/>
        </w:rPr>
        <w:t>لأنشطة البحث والابتكار التي تقوم بها</w:t>
      </w:r>
      <w:r>
        <w:rPr>
          <w:rFonts w:ascii="Simplified Arabic" w:hAnsi="Simplified Arabic" w:cs="Simplified Arabic" w:hint="cs"/>
          <w:sz w:val="28"/>
          <w:szCs w:val="28"/>
          <w:rtl/>
          <w:lang w:bidi="ar-EG"/>
        </w:rPr>
        <w:t xml:space="preserve"> لخدمة أغراض التنمية.</w:t>
      </w:r>
    </w:p>
    <w:p w14:paraId="5CE599B6"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تشكيل الجامعة لجانًا متخصصة، لدراسة </w:t>
      </w:r>
      <w:r w:rsidRPr="00745D48">
        <w:rPr>
          <w:rFonts w:ascii="Simplified Arabic" w:hAnsi="Simplified Arabic" w:cs="Simplified Arabic" w:hint="cs"/>
          <w:sz w:val="28"/>
          <w:szCs w:val="28"/>
          <w:rtl/>
          <w:lang w:bidi="ar-EG"/>
        </w:rPr>
        <w:t xml:space="preserve">مصادر التمويل من المنظمات الأجنبية والشركات </w:t>
      </w:r>
      <w:r>
        <w:rPr>
          <w:rFonts w:ascii="Simplified Arabic" w:hAnsi="Simplified Arabic" w:cs="Simplified Arabic" w:hint="cs"/>
          <w:sz w:val="28"/>
          <w:szCs w:val="28"/>
          <w:rtl/>
          <w:lang w:bidi="ar-EG"/>
        </w:rPr>
        <w:t>الإنتاجية العالمية.</w:t>
      </w:r>
    </w:p>
    <w:p w14:paraId="6F46C164" w14:textId="77777777" w:rsidR="00055131" w:rsidRPr="00745D48"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عقد الجامعة كمؤسسات بحثية،</w:t>
      </w:r>
      <w:r w:rsidRPr="009C4CA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شراكاتٍ ناجحةً بينها وبين مؤسسات القطاع الخاص لحشد الموارد اللازمة للتمويل بشكل واسع ومتبادل بين الطرفين.</w:t>
      </w:r>
    </w:p>
    <w:p w14:paraId="08761736"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عقد لقاءات دورية مع المنظمات المجتمعية المحلية لاستقطاب التبرعات المالية والعينية لرجال الأعمال في دعم الوظيفة البحثية للجامعة.</w:t>
      </w:r>
    </w:p>
    <w:p w14:paraId="35652C17"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تخصيص بعض الرسوم لزيادة الإنفاق على البحوث العلمية بالجامعة، مثل إصدار دمغات خاصة بالجامعات من شأنها الإسهام في تمويل البحث العلمي. </w:t>
      </w:r>
    </w:p>
    <w:p w14:paraId="05592E0C" w14:textId="77777777" w:rsidR="00055131" w:rsidRPr="00DF4422" w:rsidRDefault="00055131" w:rsidP="008B5373">
      <w:pPr>
        <w:pStyle w:val="ListParagraph4"/>
        <w:numPr>
          <w:ilvl w:val="0"/>
          <w:numId w:val="19"/>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إنشاء</w:t>
      </w:r>
      <w:r w:rsidRPr="0092491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الجامعة </w:t>
      </w:r>
      <w:r w:rsidRPr="00924918">
        <w:rPr>
          <w:rFonts w:ascii="Simplified Arabic" w:hAnsi="Simplified Arabic" w:cs="Simplified Arabic" w:hint="cs"/>
          <w:sz w:val="28"/>
          <w:szCs w:val="28"/>
          <w:rtl/>
          <w:lang w:bidi="ar-EG"/>
        </w:rPr>
        <w:t>صندوق</w:t>
      </w:r>
      <w:r>
        <w:rPr>
          <w:rFonts w:ascii="Simplified Arabic" w:hAnsi="Simplified Arabic" w:cs="Simplified Arabic" w:hint="cs"/>
          <w:sz w:val="28"/>
          <w:szCs w:val="28"/>
          <w:rtl/>
          <w:lang w:bidi="ar-EG"/>
        </w:rPr>
        <w:t>ًا</w:t>
      </w:r>
      <w:r w:rsidRPr="00924918">
        <w:rPr>
          <w:rFonts w:ascii="Simplified Arabic" w:hAnsi="Simplified Arabic" w:cs="Simplified Arabic" w:hint="cs"/>
          <w:sz w:val="28"/>
          <w:szCs w:val="28"/>
          <w:rtl/>
          <w:lang w:bidi="ar-EG"/>
        </w:rPr>
        <w:t xml:space="preserve"> لدعم العمليات البحثية اليومية</w:t>
      </w:r>
      <w:r>
        <w:rPr>
          <w:rFonts w:ascii="Simplified Arabic" w:hAnsi="Simplified Arabic" w:cs="Simplified Arabic" w:hint="cs"/>
          <w:sz w:val="28"/>
          <w:szCs w:val="28"/>
          <w:rtl/>
          <w:lang w:bidi="ar-EG"/>
        </w:rPr>
        <w:t>،</w:t>
      </w:r>
      <w:r w:rsidRPr="00924918">
        <w:rPr>
          <w:rFonts w:ascii="Simplified Arabic" w:hAnsi="Simplified Arabic" w:cs="Simplified Arabic" w:hint="cs"/>
          <w:sz w:val="28"/>
          <w:szCs w:val="28"/>
          <w:rtl/>
          <w:lang w:bidi="ar-EG"/>
        </w:rPr>
        <w:t xml:space="preserve"> مثل تكلفة الحصول على أحدث المواد؛ </w:t>
      </w:r>
      <w:r>
        <w:rPr>
          <w:rFonts w:ascii="Simplified Arabic" w:hAnsi="Simplified Arabic" w:cs="Simplified Arabic" w:hint="cs"/>
          <w:sz w:val="28"/>
          <w:szCs w:val="28"/>
          <w:rtl/>
          <w:lang w:bidi="ar-EG"/>
        </w:rPr>
        <w:t>و</w:t>
      </w:r>
      <w:r w:rsidRPr="00924918">
        <w:rPr>
          <w:rFonts w:ascii="Simplified Arabic" w:hAnsi="Simplified Arabic" w:cs="Simplified Arabic" w:hint="cs"/>
          <w:sz w:val="28"/>
          <w:szCs w:val="28"/>
          <w:rtl/>
          <w:lang w:bidi="ar-EG"/>
        </w:rPr>
        <w:t>تكلفة شراء وصيانة المعدات المناسبة</w:t>
      </w:r>
      <w:r>
        <w:rPr>
          <w:rFonts w:ascii="Simplified Arabic" w:hAnsi="Simplified Arabic" w:cs="Simplified Arabic" w:hint="cs"/>
          <w:sz w:val="28"/>
          <w:szCs w:val="28"/>
          <w:rtl/>
          <w:lang w:bidi="ar-EG"/>
        </w:rPr>
        <w:t>.</w:t>
      </w:r>
    </w:p>
    <w:p w14:paraId="494844F8"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التعاقد بين الجامعة والوكالات الحكومية على البحوث الممولة </w:t>
      </w:r>
      <w:r>
        <w:rPr>
          <w:rFonts w:ascii="Simplified Arabic" w:hAnsi="Simplified Arabic" w:cs="Simplified Arabic"/>
          <w:sz w:val="28"/>
          <w:szCs w:val="28"/>
          <w:lang w:bidi="ar-EG"/>
        </w:rPr>
        <w:t>Sponsoeed Research</w:t>
      </w:r>
      <w:r>
        <w:rPr>
          <w:rFonts w:ascii="Simplified Arabic" w:hAnsi="Simplified Arabic" w:cs="Simplified Arabic" w:hint="cs"/>
          <w:sz w:val="28"/>
          <w:szCs w:val="28"/>
          <w:rtl/>
          <w:lang w:bidi="ar-EG"/>
        </w:rPr>
        <w:t xml:space="preserve"> بحيث توفر تلك البحوث موارد للبنية التحتية للبحث العلمي.</w:t>
      </w:r>
    </w:p>
    <w:p w14:paraId="748ACA4A"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اعتماد الجامعة على البحوث التعاقدية </w:t>
      </w:r>
      <w:r>
        <w:rPr>
          <w:rFonts w:ascii="Simplified Arabic" w:hAnsi="Simplified Arabic" w:cs="Simplified Arabic"/>
          <w:sz w:val="28"/>
          <w:szCs w:val="28"/>
          <w:lang w:bidi="ar-EG"/>
        </w:rPr>
        <w:t>Contract Research</w:t>
      </w:r>
      <w:r>
        <w:rPr>
          <w:rFonts w:ascii="Simplified Arabic" w:hAnsi="Simplified Arabic" w:cs="Simplified Arabic" w:hint="cs"/>
          <w:sz w:val="28"/>
          <w:szCs w:val="28"/>
          <w:rtl/>
          <w:lang w:bidi="ar-EG"/>
        </w:rPr>
        <w:t xml:space="preserve"> التي تمثل شكلًا من أشكال التعاون بين الجامعة والمؤسسات الصناعية، ويكون الهدف منها تحقيق أرباح تجارية. </w:t>
      </w:r>
    </w:p>
    <w:p w14:paraId="0B7F5DD1"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مكاتب نقل التكنولوجيا بالجامعات، والتي يمكن من خلالها الحصول على براءات الاختراع وتسويقها بما يعود بأرباح على الجامعة.</w:t>
      </w:r>
    </w:p>
    <w:p w14:paraId="303EC1D1"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توفير الجامعة مكتبةً إلكترونية تتضمن قواعد المعلومات ذات النص الكامل، وتضم أحدث الكتب والمراجع العلمية في التخصصات المختلفة.</w:t>
      </w:r>
    </w:p>
    <w:p w14:paraId="729E2CD0"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تجهيز الجامعة قاعات الدراسة بالوسائل التكنولوجية والرقمية التي تيسر على أعضاء هيئة التدريس عرض المادة العلمية.</w:t>
      </w:r>
    </w:p>
    <w:p w14:paraId="392A291D"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توفير الجامعة عددًا كافيًا من أجهزة الحاسوب في حجرات أعضاء هيئة التدريس، مع توفير خطوط الاتصال بالشبكة العالمية للإنترنت.</w:t>
      </w:r>
    </w:p>
    <w:p w14:paraId="217819A0" w14:textId="77777777" w:rsidR="00055131" w:rsidRPr="004D4292" w:rsidRDefault="00055131" w:rsidP="008B5373">
      <w:pPr>
        <w:pStyle w:val="ListParagraph4"/>
        <w:numPr>
          <w:ilvl w:val="0"/>
          <w:numId w:val="19"/>
        </w:numPr>
        <w:spacing w:before="240" w:after="0" w:line="240" w:lineRule="auto"/>
        <w:ind w:left="360"/>
        <w:contextualSpacing/>
        <w:jc w:val="both"/>
        <w:rPr>
          <w:rFonts w:ascii="Simplified Arabic" w:hAnsi="Simplified Arabic" w:cs="Simplified Arabic"/>
          <w:b/>
          <w:bCs/>
          <w:sz w:val="28"/>
          <w:szCs w:val="28"/>
          <w:lang w:bidi="ar-EG"/>
        </w:rPr>
      </w:pPr>
      <w:r w:rsidRPr="0010138C">
        <w:rPr>
          <w:rFonts w:ascii="Simplified Arabic" w:hAnsi="Simplified Arabic" w:cs="Simplified Arabic" w:hint="cs"/>
          <w:sz w:val="28"/>
          <w:szCs w:val="28"/>
          <w:rtl/>
          <w:lang w:bidi="ar-EG"/>
        </w:rPr>
        <w:lastRenderedPageBreak/>
        <w:t>توف</w:t>
      </w:r>
      <w:r>
        <w:rPr>
          <w:rFonts w:ascii="Simplified Arabic" w:hAnsi="Simplified Arabic" w:cs="Simplified Arabic" w:hint="cs"/>
          <w:sz w:val="28"/>
          <w:szCs w:val="28"/>
          <w:rtl/>
          <w:lang w:bidi="ar-EG"/>
        </w:rPr>
        <w:t>ي</w:t>
      </w:r>
      <w:r w:rsidRPr="0010138C">
        <w:rPr>
          <w:rFonts w:ascii="Simplified Arabic" w:hAnsi="Simplified Arabic" w:cs="Simplified Arabic" w:hint="cs"/>
          <w:sz w:val="28"/>
          <w:szCs w:val="28"/>
          <w:rtl/>
          <w:lang w:bidi="ar-EG"/>
        </w:rPr>
        <w:t>ر الجامعة الصيانة المستمرة لأجهزة الحاسوب</w:t>
      </w:r>
      <w:r>
        <w:rPr>
          <w:rFonts w:ascii="Simplified Arabic" w:hAnsi="Simplified Arabic" w:cs="Simplified Arabic" w:hint="cs"/>
          <w:sz w:val="28"/>
          <w:szCs w:val="28"/>
          <w:rtl/>
          <w:lang w:bidi="ar-EG"/>
        </w:rPr>
        <w:t>،</w:t>
      </w:r>
      <w:r w:rsidRPr="0010138C">
        <w:rPr>
          <w:rFonts w:ascii="Simplified Arabic" w:hAnsi="Simplified Arabic" w:cs="Simplified Arabic" w:hint="cs"/>
          <w:sz w:val="28"/>
          <w:szCs w:val="28"/>
          <w:rtl/>
          <w:lang w:bidi="ar-EG"/>
        </w:rPr>
        <w:t xml:space="preserve"> وكذلك الأدوات والمعدات التكنولوجية المستخدمة في العملية التدريسية والبحثية.</w:t>
      </w:r>
      <w:bookmarkStart w:id="16" w:name="_Hlk51511271"/>
    </w:p>
    <w:p w14:paraId="177BCBAB" w14:textId="77777777" w:rsidR="004D4292" w:rsidRPr="004D4292" w:rsidRDefault="004D4292" w:rsidP="004D4292">
      <w:pPr>
        <w:pStyle w:val="ListParagraph4"/>
        <w:spacing w:before="240" w:after="0" w:line="240" w:lineRule="auto"/>
        <w:ind w:left="360"/>
        <w:contextualSpacing/>
        <w:jc w:val="both"/>
        <w:rPr>
          <w:rFonts w:ascii="Simplified Arabic" w:hAnsi="Simplified Arabic" w:cs="Simplified Arabic"/>
          <w:b/>
          <w:bCs/>
          <w:sz w:val="20"/>
          <w:szCs w:val="20"/>
          <w:lang w:bidi="ar-EG"/>
        </w:rPr>
      </w:pPr>
    </w:p>
    <w:p w14:paraId="03412FF9" w14:textId="77777777" w:rsidR="00055131" w:rsidRPr="00A21AD3" w:rsidRDefault="00253D52" w:rsidP="00253D52">
      <w:pPr>
        <w:pStyle w:val="ListParagraph4"/>
        <w:numPr>
          <w:ilvl w:val="0"/>
          <w:numId w:val="50"/>
        </w:numPr>
        <w:spacing w:after="0" w:line="240" w:lineRule="auto"/>
        <w:contextualSpacing/>
        <w:jc w:val="both"/>
        <w:rPr>
          <w:rFonts w:ascii="Simplified Arabic" w:hAnsi="Simplified Arabic" w:cs="Simplified Arabic"/>
          <w:b/>
          <w:bCs/>
          <w:sz w:val="28"/>
          <w:szCs w:val="28"/>
          <w:rtl/>
          <w:lang w:bidi="ar-EG"/>
        </w:rPr>
      </w:pPr>
      <w:bookmarkStart w:id="17" w:name="_Hlk51511286"/>
      <w:bookmarkEnd w:id="16"/>
      <w:r>
        <w:rPr>
          <w:rFonts w:ascii="Simplified Arabic" w:hAnsi="Simplified Arabic" w:cs="Simplified Arabic" w:hint="cs"/>
          <w:b/>
          <w:bCs/>
          <w:sz w:val="28"/>
          <w:szCs w:val="28"/>
          <w:rtl/>
          <w:lang w:bidi="ar-EG"/>
        </w:rPr>
        <w:t xml:space="preserve"> </w:t>
      </w:r>
      <w:r w:rsidR="00055131">
        <w:rPr>
          <w:rFonts w:ascii="Simplified Arabic" w:hAnsi="Simplified Arabic" w:cs="Simplified Arabic" w:hint="cs"/>
          <w:b/>
          <w:bCs/>
          <w:sz w:val="28"/>
          <w:szCs w:val="28"/>
          <w:rtl/>
          <w:lang w:bidi="ar-EG"/>
        </w:rPr>
        <w:t xml:space="preserve">بعد </w:t>
      </w:r>
      <w:r w:rsidR="00055131" w:rsidRPr="00A21AD3">
        <w:rPr>
          <w:rFonts w:ascii="Simplified Arabic" w:hAnsi="Simplified Arabic" w:cs="Simplified Arabic" w:hint="cs"/>
          <w:b/>
          <w:bCs/>
          <w:sz w:val="28"/>
          <w:szCs w:val="28"/>
          <w:rtl/>
          <w:lang w:bidi="ar-EG"/>
        </w:rPr>
        <w:t>تسويق نتائج البحوث العلمية:</w:t>
      </w:r>
    </w:p>
    <w:bookmarkEnd w:id="17"/>
    <w:p w14:paraId="76DA168E"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تحفيز الجامعة أعضاء هيئة التدريس على قضاء مدة كافية في المؤسسات الإنتاجية والخدمية وثيقة الصلة بتخصصهم العلمي، لتعرف توجهات القطاعات الإنتاجية.</w:t>
      </w:r>
    </w:p>
    <w:p w14:paraId="27A04126"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sidRPr="00F52150">
        <w:rPr>
          <w:rFonts w:ascii="Simplified Arabic" w:hAnsi="Simplified Arabic" w:cs="Simplified Arabic" w:hint="cs"/>
          <w:sz w:val="28"/>
          <w:szCs w:val="28"/>
          <w:rtl/>
          <w:lang w:bidi="ar-EG"/>
        </w:rPr>
        <w:t>تكو</w:t>
      </w:r>
      <w:r>
        <w:rPr>
          <w:rFonts w:ascii="Simplified Arabic" w:hAnsi="Simplified Arabic" w:cs="Simplified Arabic" w:hint="cs"/>
          <w:sz w:val="28"/>
          <w:szCs w:val="28"/>
          <w:rtl/>
          <w:lang w:bidi="ar-EG"/>
        </w:rPr>
        <w:t>ي</w:t>
      </w:r>
      <w:r w:rsidRPr="00F52150">
        <w:rPr>
          <w:rFonts w:ascii="Simplified Arabic" w:hAnsi="Simplified Arabic" w:cs="Simplified Arabic" w:hint="cs"/>
          <w:sz w:val="28"/>
          <w:szCs w:val="28"/>
          <w:rtl/>
          <w:lang w:bidi="ar-EG"/>
        </w:rPr>
        <w:t xml:space="preserve">ن </w:t>
      </w:r>
      <w:r>
        <w:rPr>
          <w:rFonts w:ascii="Simplified Arabic" w:hAnsi="Simplified Arabic" w:cs="Simplified Arabic" w:hint="cs"/>
          <w:sz w:val="28"/>
          <w:szCs w:val="28"/>
          <w:rtl/>
          <w:lang w:bidi="ar-EG"/>
        </w:rPr>
        <w:t xml:space="preserve">الجامعة </w:t>
      </w:r>
      <w:r w:rsidRPr="00F52150">
        <w:rPr>
          <w:rFonts w:ascii="Simplified Arabic" w:hAnsi="Simplified Arabic" w:cs="Simplified Arabic" w:hint="cs"/>
          <w:sz w:val="28"/>
          <w:szCs w:val="28"/>
          <w:rtl/>
          <w:lang w:bidi="ar-EG"/>
        </w:rPr>
        <w:t>لجان</w:t>
      </w:r>
      <w:r>
        <w:rPr>
          <w:rFonts w:ascii="Simplified Arabic" w:hAnsi="Simplified Arabic" w:cs="Simplified Arabic" w:hint="cs"/>
          <w:sz w:val="28"/>
          <w:szCs w:val="28"/>
          <w:rtl/>
          <w:lang w:bidi="ar-EG"/>
        </w:rPr>
        <w:t>ًا</w:t>
      </w:r>
      <w:r w:rsidRPr="00F52150">
        <w:rPr>
          <w:rFonts w:ascii="Simplified Arabic" w:hAnsi="Simplified Arabic" w:cs="Simplified Arabic" w:hint="cs"/>
          <w:sz w:val="28"/>
          <w:szCs w:val="28"/>
          <w:rtl/>
          <w:lang w:bidi="ar-EG"/>
        </w:rPr>
        <w:t xml:space="preserve"> علمية من شأنها تحديد طبيعة النشاط ال</w:t>
      </w:r>
      <w:r>
        <w:rPr>
          <w:rFonts w:ascii="Simplified Arabic" w:hAnsi="Simplified Arabic" w:cs="Simplified Arabic" w:hint="cs"/>
          <w:sz w:val="28"/>
          <w:szCs w:val="28"/>
          <w:rtl/>
          <w:lang w:bidi="ar-EG"/>
        </w:rPr>
        <w:t>بحثي</w:t>
      </w:r>
      <w:r w:rsidRPr="00F52150">
        <w:rPr>
          <w:rFonts w:ascii="Simplified Arabic" w:hAnsi="Simplified Arabic" w:cs="Simplified Arabic" w:hint="cs"/>
          <w:sz w:val="28"/>
          <w:szCs w:val="28"/>
          <w:rtl/>
          <w:lang w:bidi="ar-EG"/>
        </w:rPr>
        <w:t xml:space="preserve"> بالجامعة</w:t>
      </w:r>
      <w:r>
        <w:rPr>
          <w:rFonts w:ascii="Simplified Arabic" w:hAnsi="Simplified Arabic" w:cs="Simplified Arabic" w:hint="cs"/>
          <w:sz w:val="28"/>
          <w:szCs w:val="28"/>
          <w:rtl/>
          <w:lang w:bidi="ar-EG"/>
        </w:rPr>
        <w:t xml:space="preserve"> ومخرجاتها من البحوث الجامعية في صورة قواعد بيانات تحدّث بشكلٍ مستمر.</w:t>
      </w:r>
    </w:p>
    <w:p w14:paraId="49F00713"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1A0622">
        <w:rPr>
          <w:rFonts w:ascii="Simplified Arabic" w:hAnsi="Simplified Arabic" w:cs="Simplified Arabic" w:hint="cs"/>
          <w:sz w:val="28"/>
          <w:szCs w:val="28"/>
          <w:rtl/>
          <w:lang w:bidi="ar-EG"/>
        </w:rPr>
        <w:t>وجود نظ</w:t>
      </w:r>
      <w:r>
        <w:rPr>
          <w:rFonts w:ascii="Simplified Arabic" w:hAnsi="Simplified Arabic" w:cs="Simplified Arabic" w:hint="cs"/>
          <w:sz w:val="28"/>
          <w:szCs w:val="28"/>
          <w:rtl/>
          <w:lang w:bidi="ar-EG"/>
        </w:rPr>
        <w:t>ا</w:t>
      </w:r>
      <w:r w:rsidRPr="001A0622">
        <w:rPr>
          <w:rFonts w:ascii="Simplified Arabic" w:hAnsi="Simplified Arabic" w:cs="Simplified Arabic" w:hint="cs"/>
          <w:sz w:val="28"/>
          <w:szCs w:val="28"/>
          <w:rtl/>
          <w:lang w:bidi="ar-EG"/>
        </w:rPr>
        <w:t>م اتصال يربط بين الجامعة وقطاع الاقتصاد</w:t>
      </w:r>
      <w:r>
        <w:rPr>
          <w:rFonts w:ascii="Simplified Arabic" w:hAnsi="Simplified Arabic" w:cs="Simplified Arabic" w:hint="cs"/>
          <w:sz w:val="28"/>
          <w:szCs w:val="28"/>
          <w:rtl/>
          <w:lang w:bidi="ar-EG"/>
        </w:rPr>
        <w:t>،</w:t>
      </w:r>
      <w:r w:rsidRPr="001A0622">
        <w:rPr>
          <w:rFonts w:ascii="Simplified Arabic" w:hAnsi="Simplified Arabic" w:cs="Simplified Arabic" w:hint="cs"/>
          <w:sz w:val="28"/>
          <w:szCs w:val="28"/>
          <w:rtl/>
          <w:lang w:bidi="ar-EG"/>
        </w:rPr>
        <w:t xml:space="preserve"> مما يسهم في تسهيل التعاون بينهم</w:t>
      </w:r>
      <w:r>
        <w:rPr>
          <w:rFonts w:ascii="Simplified Arabic" w:hAnsi="Simplified Arabic" w:cs="Simplified Arabic" w:hint="cs"/>
          <w:sz w:val="28"/>
          <w:szCs w:val="28"/>
          <w:rtl/>
          <w:lang w:bidi="ar-EG"/>
        </w:rPr>
        <w:t xml:space="preserve"> وتعرف احتياجاتهم بشكلٍ مستمر</w:t>
      </w:r>
      <w:r w:rsidRPr="00F52150">
        <w:rPr>
          <w:rFonts w:ascii="Simplified Arabic" w:hAnsi="Simplified Arabic" w:cs="Simplified Arabic" w:hint="cs"/>
          <w:sz w:val="28"/>
          <w:szCs w:val="28"/>
          <w:rtl/>
          <w:lang w:bidi="ar-EG"/>
        </w:rPr>
        <w:t>.</w:t>
      </w:r>
    </w:p>
    <w:p w14:paraId="184C4D8E"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sidRPr="00F52150">
        <w:rPr>
          <w:rFonts w:ascii="Simplified Arabic" w:hAnsi="Simplified Arabic" w:cs="Simplified Arabic" w:hint="cs"/>
          <w:sz w:val="28"/>
          <w:szCs w:val="28"/>
          <w:rtl/>
          <w:lang w:bidi="ar-EG"/>
        </w:rPr>
        <w:t>تكوين كيان داخل الجامعة تكون مهمته قياس المتطلبات التنموية</w:t>
      </w:r>
      <w:r>
        <w:rPr>
          <w:rFonts w:ascii="Simplified Arabic" w:hAnsi="Simplified Arabic" w:cs="Simplified Arabic" w:hint="cs"/>
          <w:sz w:val="28"/>
          <w:szCs w:val="28"/>
          <w:rtl/>
          <w:lang w:bidi="ar-EG"/>
        </w:rPr>
        <w:t>،</w:t>
      </w:r>
      <w:r w:rsidRPr="00F52150">
        <w:rPr>
          <w:rFonts w:ascii="Simplified Arabic" w:hAnsi="Simplified Arabic" w:cs="Simplified Arabic" w:hint="cs"/>
          <w:sz w:val="28"/>
          <w:szCs w:val="28"/>
          <w:rtl/>
          <w:lang w:bidi="ar-EG"/>
        </w:rPr>
        <w:t xml:space="preserve"> بحيث يتم صياغة الخطط</w:t>
      </w:r>
      <w:r>
        <w:rPr>
          <w:rFonts w:ascii="Simplified Arabic" w:hAnsi="Simplified Arabic" w:cs="Simplified Arabic" w:hint="cs"/>
          <w:sz w:val="28"/>
          <w:szCs w:val="28"/>
          <w:rtl/>
          <w:lang w:bidi="ar-EG"/>
        </w:rPr>
        <w:t xml:space="preserve"> البحثية </w:t>
      </w:r>
      <w:r w:rsidRPr="00F52150">
        <w:rPr>
          <w:rFonts w:ascii="Simplified Arabic" w:hAnsi="Simplified Arabic" w:cs="Simplified Arabic" w:hint="cs"/>
          <w:sz w:val="28"/>
          <w:szCs w:val="28"/>
          <w:rtl/>
          <w:lang w:bidi="ar-EG"/>
        </w:rPr>
        <w:t xml:space="preserve">الخاصة بالدراسات العليا </w:t>
      </w:r>
      <w:r>
        <w:rPr>
          <w:rFonts w:ascii="Simplified Arabic" w:hAnsi="Simplified Arabic" w:cs="Simplified Arabic" w:hint="cs"/>
          <w:sz w:val="28"/>
          <w:szCs w:val="28"/>
          <w:rtl/>
          <w:lang w:bidi="ar-EG"/>
        </w:rPr>
        <w:t>في ضوء السياسات التنموية للمجتمع</w:t>
      </w:r>
      <w:r w:rsidRPr="00F52150">
        <w:rPr>
          <w:rFonts w:ascii="Simplified Arabic" w:hAnsi="Simplified Arabic" w:cs="Simplified Arabic" w:hint="cs"/>
          <w:sz w:val="28"/>
          <w:szCs w:val="28"/>
          <w:rtl/>
          <w:lang w:bidi="ar-EG"/>
        </w:rPr>
        <w:t>.</w:t>
      </w:r>
    </w:p>
    <w:p w14:paraId="4247F868"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تشكيل الجامعة لجانًا</w:t>
      </w:r>
      <w:r w:rsidRPr="00F5215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w:t>
      </w:r>
      <w:r w:rsidRPr="00F52150">
        <w:rPr>
          <w:rFonts w:ascii="Simplified Arabic" w:hAnsi="Simplified Arabic" w:cs="Simplified Arabic" w:hint="cs"/>
          <w:sz w:val="28"/>
          <w:szCs w:val="28"/>
          <w:rtl/>
          <w:lang w:bidi="ar-EG"/>
        </w:rPr>
        <w:t>لتقويم والتغذية الراجعة</w:t>
      </w:r>
      <w:r>
        <w:rPr>
          <w:rFonts w:ascii="Simplified Arabic" w:hAnsi="Simplified Arabic" w:cs="Simplified Arabic" w:hint="cs"/>
          <w:sz w:val="28"/>
          <w:szCs w:val="28"/>
          <w:rtl/>
          <w:lang w:bidi="ar-EG"/>
        </w:rPr>
        <w:t>،</w:t>
      </w:r>
      <w:r w:rsidRPr="00F5215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تقوم</w:t>
      </w:r>
      <w:r w:rsidRPr="00F5215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w:t>
      </w:r>
      <w:r w:rsidRPr="00F52150">
        <w:rPr>
          <w:rFonts w:ascii="Simplified Arabic" w:hAnsi="Simplified Arabic" w:cs="Simplified Arabic" w:hint="cs"/>
          <w:sz w:val="28"/>
          <w:szCs w:val="28"/>
          <w:rtl/>
          <w:lang w:bidi="ar-EG"/>
        </w:rPr>
        <w:t xml:space="preserve">دراسات </w:t>
      </w:r>
      <w:r>
        <w:rPr>
          <w:rFonts w:ascii="Simplified Arabic" w:hAnsi="Simplified Arabic" w:cs="Simplified Arabic" w:hint="cs"/>
          <w:sz w:val="28"/>
          <w:szCs w:val="28"/>
          <w:rtl/>
          <w:lang w:bidi="ar-EG"/>
        </w:rPr>
        <w:t>تسويقية</w:t>
      </w:r>
      <w:r w:rsidRPr="00F52150">
        <w:rPr>
          <w:rFonts w:ascii="Simplified Arabic" w:hAnsi="Simplified Arabic" w:cs="Simplified Arabic" w:hint="cs"/>
          <w:sz w:val="28"/>
          <w:szCs w:val="28"/>
          <w:rtl/>
          <w:lang w:bidi="ar-EG"/>
        </w:rPr>
        <w:t xml:space="preserve"> بشكل منتظم لتذليل العقبات التي تواجه استثمار نتائج البحوث العلمية</w:t>
      </w:r>
      <w:r>
        <w:rPr>
          <w:rFonts w:ascii="Simplified Arabic" w:hAnsi="Simplified Arabic" w:cs="Simplified Arabic" w:hint="cs"/>
          <w:sz w:val="28"/>
          <w:szCs w:val="28"/>
          <w:rtl/>
          <w:lang w:bidi="ar-EG"/>
        </w:rPr>
        <w:t xml:space="preserve"> </w:t>
      </w:r>
      <w:r w:rsidRPr="00F52150">
        <w:rPr>
          <w:rFonts w:ascii="Simplified Arabic" w:hAnsi="Simplified Arabic" w:cs="Simplified Arabic" w:hint="cs"/>
          <w:sz w:val="28"/>
          <w:szCs w:val="28"/>
          <w:rtl/>
          <w:lang w:bidi="ar-EG"/>
        </w:rPr>
        <w:t>(القصب</w:t>
      </w:r>
      <w:r>
        <w:rPr>
          <w:rFonts w:ascii="Simplified Arabic" w:hAnsi="Simplified Arabic" w:cs="Simplified Arabic" w:hint="cs"/>
          <w:sz w:val="28"/>
          <w:szCs w:val="28"/>
          <w:rtl/>
          <w:lang w:bidi="ar-EG"/>
        </w:rPr>
        <w:t>ي</w:t>
      </w:r>
      <w:r w:rsidRPr="00F52150">
        <w:rPr>
          <w:rFonts w:ascii="Simplified Arabic" w:hAnsi="Simplified Arabic" w:cs="Simplified Arabic" w:hint="cs"/>
          <w:sz w:val="28"/>
          <w:szCs w:val="28"/>
          <w:rtl/>
          <w:lang w:bidi="ar-EG"/>
        </w:rPr>
        <w:t>، 2009، 123- 126)</w:t>
      </w:r>
      <w:r>
        <w:rPr>
          <w:rFonts w:ascii="Simplified Arabic" w:hAnsi="Simplified Arabic" w:cs="Simplified Arabic" w:hint="cs"/>
          <w:sz w:val="28"/>
          <w:szCs w:val="28"/>
          <w:rtl/>
          <w:lang w:bidi="ar-EG"/>
        </w:rPr>
        <w:t>.</w:t>
      </w:r>
    </w:p>
    <w:p w14:paraId="5E1193FB"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وضع الجامعة</w:t>
      </w:r>
      <w:r w:rsidRPr="001A0622">
        <w:rPr>
          <w:rFonts w:ascii="Simplified Arabic" w:hAnsi="Simplified Arabic" w:cs="Simplified Arabic" w:hint="cs"/>
          <w:sz w:val="28"/>
          <w:szCs w:val="28"/>
          <w:rtl/>
          <w:lang w:bidi="ar-EG"/>
        </w:rPr>
        <w:t xml:space="preserve"> آلية لتسويق البحوث التطبيقية</w:t>
      </w:r>
      <w:r>
        <w:rPr>
          <w:rFonts w:ascii="Simplified Arabic" w:hAnsi="Simplified Arabic" w:cs="Simplified Arabic" w:hint="cs"/>
          <w:sz w:val="28"/>
          <w:szCs w:val="28"/>
          <w:rtl/>
          <w:lang w:bidi="ar-EG"/>
        </w:rPr>
        <w:t>،</w:t>
      </w:r>
      <w:r w:rsidRPr="001A0622">
        <w:rPr>
          <w:rFonts w:ascii="Simplified Arabic" w:hAnsi="Simplified Arabic" w:cs="Simplified Arabic" w:hint="cs"/>
          <w:sz w:val="28"/>
          <w:szCs w:val="28"/>
          <w:rtl/>
          <w:lang w:bidi="ar-EG"/>
        </w:rPr>
        <w:t xml:space="preserve"> وبيع حق الانتفاع لحساب الجامعة، وتوظيف نتائج البحوث مع الجهات المستفيدة</w:t>
      </w:r>
      <w:r>
        <w:rPr>
          <w:rFonts w:ascii="Simplified Arabic" w:hAnsi="Simplified Arabic" w:cs="Simplified Arabic" w:hint="cs"/>
          <w:b/>
          <w:bCs/>
          <w:sz w:val="28"/>
          <w:szCs w:val="28"/>
          <w:rtl/>
          <w:lang w:bidi="ar-EG"/>
        </w:rPr>
        <w:t>.</w:t>
      </w:r>
    </w:p>
    <w:p w14:paraId="6366FB18"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وضع الجامعة القوانين والتشريعات التي تتسم بالمرونة، وتيسر عملية التواصل الفعال دون وجود العقبات البيروقراطية التي تعطل عملية تسويق نتائج البحث العلمي.</w:t>
      </w:r>
    </w:p>
    <w:p w14:paraId="00BBABAD"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تأسيس الجامعة مركزًا لتسويق البحوث المتميزة، تقوم سياساته على ربط الأنشطة البحثية بالسياسات العامة للمجتمع وتوظيفها لحل مشكلاته.</w:t>
      </w:r>
    </w:p>
    <w:p w14:paraId="3AB5CB2A" w14:textId="77777777" w:rsidR="00055131" w:rsidRDefault="00055131" w:rsidP="008B5373">
      <w:pPr>
        <w:pStyle w:val="ListParagraph4"/>
        <w:numPr>
          <w:ilvl w:val="0"/>
          <w:numId w:val="20"/>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الحاضنات التكنولوجية بالجامعات، والتي تعد من أهم الآليات المستخدمة لدعم البحوث التطبيقية وتنمية المنشآت الاقتصادية الصغيرة المبنية على المعرفة والتقنية.</w:t>
      </w:r>
    </w:p>
    <w:p w14:paraId="6B3FD064" w14:textId="77777777" w:rsidR="004D4292" w:rsidRPr="004D4292" w:rsidRDefault="004D4292" w:rsidP="004D4292">
      <w:pPr>
        <w:pStyle w:val="ListParagraph4"/>
        <w:spacing w:after="0" w:line="240" w:lineRule="auto"/>
        <w:ind w:left="780"/>
        <w:contextualSpacing/>
        <w:jc w:val="both"/>
        <w:rPr>
          <w:rFonts w:ascii="Simplified Arabic" w:hAnsi="Simplified Arabic" w:cs="Simplified Arabic"/>
          <w:b/>
          <w:bCs/>
          <w:sz w:val="18"/>
          <w:szCs w:val="18"/>
          <w:lang w:bidi="ar-EG"/>
        </w:rPr>
      </w:pPr>
      <w:bookmarkStart w:id="18" w:name="_Hlk51511397"/>
    </w:p>
    <w:p w14:paraId="0A2A723C" w14:textId="77777777" w:rsidR="00055131" w:rsidRPr="00AC7D4B" w:rsidRDefault="00055131" w:rsidP="00253D52">
      <w:pPr>
        <w:pStyle w:val="ListParagraph4"/>
        <w:numPr>
          <w:ilvl w:val="0"/>
          <w:numId w:val="50"/>
        </w:numPr>
        <w:spacing w:after="0" w:line="240" w:lineRule="auto"/>
        <w:contextualSpacing/>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بعد </w:t>
      </w:r>
      <w:r w:rsidRPr="00AC7D4B">
        <w:rPr>
          <w:rFonts w:ascii="Simplified Arabic" w:hAnsi="Simplified Arabic" w:cs="Simplified Arabic" w:hint="cs"/>
          <w:b/>
          <w:bCs/>
          <w:sz w:val="28"/>
          <w:szCs w:val="28"/>
          <w:rtl/>
          <w:lang w:bidi="ar-EG"/>
        </w:rPr>
        <w:t>تدويل البحث ال</w:t>
      </w:r>
      <w:r>
        <w:rPr>
          <w:rFonts w:ascii="Simplified Arabic" w:hAnsi="Simplified Arabic" w:cs="Simplified Arabic" w:hint="cs"/>
          <w:b/>
          <w:bCs/>
          <w:sz w:val="28"/>
          <w:szCs w:val="28"/>
          <w:rtl/>
          <w:lang w:bidi="ar-EG"/>
        </w:rPr>
        <w:t>علمي</w:t>
      </w:r>
      <w:r w:rsidRPr="00AC7D4B">
        <w:rPr>
          <w:rFonts w:ascii="Simplified Arabic" w:hAnsi="Simplified Arabic" w:cs="Simplified Arabic" w:hint="cs"/>
          <w:b/>
          <w:bCs/>
          <w:sz w:val="28"/>
          <w:szCs w:val="28"/>
          <w:rtl/>
          <w:lang w:bidi="ar-EG"/>
        </w:rPr>
        <w:t>:</w:t>
      </w:r>
    </w:p>
    <w:bookmarkEnd w:id="18"/>
    <w:p w14:paraId="196D1C79" w14:textId="77777777" w:rsidR="00055131" w:rsidRPr="00C55813"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بناء شراكات بحثية مع الجامعات عالمية المستوى، من</w:t>
      </w:r>
      <w:r w:rsidRPr="00C55813">
        <w:rPr>
          <w:rFonts w:ascii="Simplified Arabic" w:hAnsi="Simplified Arabic" w:cs="Simplified Arabic" w:hint="cs"/>
          <w:sz w:val="28"/>
          <w:szCs w:val="28"/>
          <w:rtl/>
          <w:lang w:bidi="ar-EG"/>
        </w:rPr>
        <w:t xml:space="preserve"> خلال التعاون في </w:t>
      </w:r>
      <w:r>
        <w:rPr>
          <w:rFonts w:ascii="Simplified Arabic" w:hAnsi="Simplified Arabic" w:cs="Simplified Arabic" w:hint="cs"/>
          <w:sz w:val="28"/>
          <w:szCs w:val="28"/>
          <w:rtl/>
          <w:lang w:bidi="ar-EG"/>
        </w:rPr>
        <w:t xml:space="preserve">مجال </w:t>
      </w:r>
      <w:r w:rsidRPr="00C55813">
        <w:rPr>
          <w:rFonts w:ascii="Simplified Arabic" w:hAnsi="Simplified Arabic" w:cs="Simplified Arabic" w:hint="cs"/>
          <w:sz w:val="28"/>
          <w:szCs w:val="28"/>
          <w:rtl/>
          <w:lang w:bidi="ar-EG"/>
        </w:rPr>
        <w:t>الأبحاث المشتركة والمشروعات البحثية التنافسية.</w:t>
      </w:r>
    </w:p>
    <w:p w14:paraId="09EA1C09"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sidRPr="00C55813">
        <w:rPr>
          <w:rFonts w:ascii="Simplified Arabic" w:hAnsi="Simplified Arabic" w:cs="Simplified Arabic" w:hint="cs"/>
          <w:sz w:val="28"/>
          <w:szCs w:val="28"/>
          <w:rtl/>
          <w:lang w:bidi="ar-EG"/>
        </w:rPr>
        <w:t xml:space="preserve">تكوين التحالفات الاستراتيجية </w:t>
      </w:r>
      <w:r>
        <w:rPr>
          <w:rFonts w:ascii="Simplified Arabic" w:hAnsi="Simplified Arabic" w:cs="Simplified Arabic" w:hint="cs"/>
          <w:sz w:val="28"/>
          <w:szCs w:val="28"/>
          <w:rtl/>
          <w:lang w:bidi="ar-EG"/>
        </w:rPr>
        <w:t xml:space="preserve">في مجال </w:t>
      </w:r>
      <w:r w:rsidRPr="00C55813">
        <w:rPr>
          <w:rFonts w:ascii="Simplified Arabic" w:hAnsi="Simplified Arabic" w:cs="Simplified Arabic" w:hint="cs"/>
          <w:sz w:val="28"/>
          <w:szCs w:val="28"/>
          <w:rtl/>
          <w:lang w:bidi="ar-EG"/>
        </w:rPr>
        <w:t>تبادل الطلاب والباحثين</w:t>
      </w:r>
      <w:r>
        <w:rPr>
          <w:rFonts w:ascii="Simplified Arabic" w:hAnsi="Simplified Arabic" w:cs="Simplified Arabic" w:hint="cs"/>
          <w:sz w:val="28"/>
          <w:szCs w:val="28"/>
          <w:rtl/>
          <w:lang w:bidi="ar-EG"/>
        </w:rPr>
        <w:t>،</w:t>
      </w:r>
      <w:r w:rsidRPr="00C55813">
        <w:rPr>
          <w:rFonts w:ascii="Simplified Arabic" w:hAnsi="Simplified Arabic" w:cs="Simplified Arabic" w:hint="cs"/>
          <w:sz w:val="28"/>
          <w:szCs w:val="28"/>
          <w:rtl/>
          <w:lang w:bidi="ar-EG"/>
        </w:rPr>
        <w:t xml:space="preserve"> بما يحقق التقدم والمنافع المشتركة بين الجامعات.</w:t>
      </w:r>
    </w:p>
    <w:p w14:paraId="75424315"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عقد</w:t>
      </w:r>
      <w:r w:rsidRPr="00FE46CD">
        <w:rPr>
          <w:rFonts w:ascii="Simplified Arabic" w:hAnsi="Simplified Arabic" w:cs="Simplified Arabic" w:hint="cs"/>
          <w:sz w:val="28"/>
          <w:szCs w:val="28"/>
          <w:rtl/>
          <w:lang w:bidi="ar-EG"/>
        </w:rPr>
        <w:t xml:space="preserve"> الجامعة </w:t>
      </w:r>
      <w:r>
        <w:rPr>
          <w:rFonts w:ascii="Simplified Arabic" w:hAnsi="Simplified Arabic" w:cs="Simplified Arabic" w:hint="cs"/>
          <w:sz w:val="28"/>
          <w:szCs w:val="28"/>
          <w:rtl/>
          <w:lang w:bidi="ar-EG"/>
        </w:rPr>
        <w:t xml:space="preserve">الندوات والمؤتمرات التي من شأنها نشر ثقافة التدويل </w:t>
      </w:r>
      <w:r w:rsidRPr="00FE46CD">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بحثي،</w:t>
      </w:r>
      <w:r w:rsidRPr="00FE46CD">
        <w:rPr>
          <w:rFonts w:ascii="Simplified Arabic" w:hAnsi="Simplified Arabic" w:cs="Simplified Arabic" w:hint="cs"/>
          <w:sz w:val="28"/>
          <w:szCs w:val="28"/>
          <w:rtl/>
          <w:lang w:bidi="ar-EG"/>
        </w:rPr>
        <w:t xml:space="preserve"> بوصفه أحد معايير تقييم أداء مؤسسات التعليم ال</w:t>
      </w:r>
      <w:r>
        <w:rPr>
          <w:rFonts w:ascii="Simplified Arabic" w:hAnsi="Simplified Arabic" w:cs="Simplified Arabic" w:hint="cs"/>
          <w:sz w:val="28"/>
          <w:szCs w:val="28"/>
          <w:rtl/>
          <w:lang w:bidi="ar-EG"/>
        </w:rPr>
        <w:t>عالي</w:t>
      </w:r>
      <w:r w:rsidRPr="00FE46CD">
        <w:rPr>
          <w:rFonts w:ascii="Simplified Arabic" w:hAnsi="Simplified Arabic" w:cs="Simplified Arabic" w:hint="cs"/>
          <w:sz w:val="28"/>
          <w:szCs w:val="28"/>
          <w:rtl/>
          <w:lang w:bidi="ar-EG"/>
        </w:rPr>
        <w:t xml:space="preserve"> والبحث ال</w:t>
      </w:r>
      <w:r>
        <w:rPr>
          <w:rFonts w:ascii="Simplified Arabic" w:hAnsi="Simplified Arabic" w:cs="Simplified Arabic" w:hint="cs"/>
          <w:sz w:val="28"/>
          <w:szCs w:val="28"/>
          <w:rtl/>
          <w:lang w:bidi="ar-EG"/>
        </w:rPr>
        <w:t>علمي</w:t>
      </w:r>
      <w:r w:rsidRPr="00FE46CD">
        <w:rPr>
          <w:rFonts w:ascii="Simplified Arabic" w:hAnsi="Simplified Arabic" w:cs="Simplified Arabic" w:hint="cs"/>
          <w:sz w:val="28"/>
          <w:szCs w:val="28"/>
          <w:rtl/>
          <w:lang w:bidi="ar-EG"/>
        </w:rPr>
        <w:t>.</w:t>
      </w:r>
    </w:p>
    <w:p w14:paraId="0A147737" w14:textId="77777777" w:rsidR="00055131" w:rsidRPr="00F52150"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sidRPr="00F52150">
        <w:rPr>
          <w:rFonts w:ascii="Simplified Arabic" w:hAnsi="Simplified Arabic" w:cs="Simplified Arabic" w:hint="cs"/>
          <w:sz w:val="28"/>
          <w:szCs w:val="28"/>
          <w:rtl/>
          <w:lang w:bidi="ar-EG"/>
        </w:rPr>
        <w:t>تطب</w:t>
      </w:r>
      <w:r>
        <w:rPr>
          <w:rFonts w:ascii="Simplified Arabic" w:hAnsi="Simplified Arabic" w:cs="Simplified Arabic" w:hint="cs"/>
          <w:sz w:val="28"/>
          <w:szCs w:val="28"/>
          <w:rtl/>
          <w:lang w:bidi="ar-EG"/>
        </w:rPr>
        <w:t>ي</w:t>
      </w:r>
      <w:r w:rsidRPr="00F52150">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 xml:space="preserve"> الجامعة</w:t>
      </w:r>
      <w:r w:rsidRPr="00F52150">
        <w:rPr>
          <w:rFonts w:ascii="Simplified Arabic" w:hAnsi="Simplified Arabic" w:cs="Simplified Arabic" w:hint="cs"/>
          <w:sz w:val="28"/>
          <w:szCs w:val="28"/>
          <w:rtl/>
          <w:lang w:bidi="ar-EG"/>
        </w:rPr>
        <w:t xml:space="preserve"> نظام الاعتماد </w:t>
      </w:r>
      <w:r>
        <w:rPr>
          <w:rFonts w:ascii="Simplified Arabic" w:hAnsi="Simplified Arabic" w:cs="Simplified Arabic" w:hint="cs"/>
          <w:sz w:val="28"/>
          <w:szCs w:val="28"/>
          <w:rtl/>
          <w:lang w:bidi="ar-EG"/>
        </w:rPr>
        <w:t>ل</w:t>
      </w:r>
      <w:r w:rsidRPr="00F52150">
        <w:rPr>
          <w:rFonts w:ascii="Simplified Arabic" w:hAnsi="Simplified Arabic" w:cs="Simplified Arabic" w:hint="cs"/>
          <w:sz w:val="28"/>
          <w:szCs w:val="28"/>
          <w:rtl/>
          <w:lang w:bidi="ar-EG"/>
        </w:rPr>
        <w:t>لبحوث العلمية</w:t>
      </w:r>
      <w:r>
        <w:rPr>
          <w:rFonts w:ascii="Simplified Arabic" w:hAnsi="Simplified Arabic" w:cs="Simplified Arabic" w:hint="cs"/>
          <w:sz w:val="28"/>
          <w:szCs w:val="28"/>
          <w:rtl/>
          <w:lang w:bidi="ar-EG"/>
        </w:rPr>
        <w:t>،</w:t>
      </w:r>
      <w:r w:rsidRPr="00F52150">
        <w:rPr>
          <w:rFonts w:ascii="Simplified Arabic" w:hAnsi="Simplified Arabic" w:cs="Simplified Arabic" w:hint="cs"/>
          <w:sz w:val="28"/>
          <w:szCs w:val="28"/>
          <w:rtl/>
          <w:lang w:bidi="ar-EG"/>
        </w:rPr>
        <w:t xml:space="preserve"> وتقييم البحوث حسب المواصفات الدولية على أن يتولى ذلك جهة خارجية.</w:t>
      </w:r>
    </w:p>
    <w:p w14:paraId="4E2E32C0"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وضع</w:t>
      </w:r>
      <w:r w:rsidRPr="00FE46CD">
        <w:rPr>
          <w:rFonts w:ascii="Simplified Arabic" w:hAnsi="Simplified Arabic" w:cs="Simplified Arabic" w:hint="cs"/>
          <w:sz w:val="28"/>
          <w:szCs w:val="28"/>
          <w:rtl/>
          <w:lang w:bidi="ar-EG"/>
        </w:rPr>
        <w:t xml:space="preserve"> الجامعة</w:t>
      </w:r>
      <w:r>
        <w:rPr>
          <w:rFonts w:ascii="Simplified Arabic" w:hAnsi="Simplified Arabic" w:cs="Simplified Arabic" w:hint="cs"/>
          <w:sz w:val="28"/>
          <w:szCs w:val="28"/>
          <w:rtl/>
          <w:lang w:bidi="ar-EG"/>
        </w:rPr>
        <w:t xml:space="preserve"> أطر عمل، من شأنها تسهيل </w:t>
      </w:r>
      <w:r w:rsidRPr="00FE46CD">
        <w:rPr>
          <w:rFonts w:ascii="Simplified Arabic" w:hAnsi="Simplified Arabic" w:cs="Simplified Arabic" w:hint="cs"/>
          <w:sz w:val="28"/>
          <w:szCs w:val="28"/>
          <w:rtl/>
          <w:lang w:bidi="ar-EG"/>
        </w:rPr>
        <w:t>عملية</w:t>
      </w:r>
      <w:r>
        <w:rPr>
          <w:rFonts w:ascii="Simplified Arabic" w:hAnsi="Simplified Arabic" w:cs="Simplified Arabic" w:hint="cs"/>
          <w:sz w:val="28"/>
          <w:szCs w:val="28"/>
          <w:rtl/>
          <w:lang w:bidi="ar-EG"/>
        </w:rPr>
        <w:t xml:space="preserve"> تدويل الإنتاج البحثي لأعضاء</w:t>
      </w:r>
      <w:r w:rsidRPr="00FE46CD">
        <w:rPr>
          <w:rFonts w:ascii="Simplified Arabic" w:hAnsi="Simplified Arabic" w:cs="Simplified Arabic" w:hint="cs"/>
          <w:sz w:val="28"/>
          <w:szCs w:val="28"/>
          <w:rtl/>
          <w:lang w:bidi="ar-EG"/>
        </w:rPr>
        <w:t xml:space="preserve"> هيئة التدريس </w:t>
      </w:r>
      <w:r>
        <w:rPr>
          <w:rFonts w:ascii="Simplified Arabic" w:hAnsi="Simplified Arabic" w:cs="Simplified Arabic" w:hint="cs"/>
          <w:sz w:val="28"/>
          <w:szCs w:val="28"/>
          <w:rtl/>
          <w:lang w:bidi="ar-EG"/>
        </w:rPr>
        <w:t>ونشره في المجلات والدوريات العالمية</w:t>
      </w:r>
      <w:r w:rsidRPr="00FE46CD">
        <w:rPr>
          <w:rFonts w:ascii="Simplified Arabic" w:hAnsi="Simplified Arabic" w:cs="Simplified Arabic" w:hint="cs"/>
          <w:sz w:val="28"/>
          <w:szCs w:val="28"/>
          <w:rtl/>
          <w:lang w:bidi="ar-EG"/>
        </w:rPr>
        <w:t>.</w:t>
      </w:r>
    </w:p>
    <w:p w14:paraId="5D5DCB50" w14:textId="77777777" w:rsidR="00055131" w:rsidRPr="00C55813"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w:t>
      </w:r>
      <w:r w:rsidRPr="00C55813">
        <w:rPr>
          <w:rFonts w:ascii="Simplified Arabic" w:hAnsi="Simplified Arabic" w:cs="Simplified Arabic" w:hint="cs"/>
          <w:sz w:val="28"/>
          <w:szCs w:val="28"/>
          <w:rtl/>
          <w:lang w:bidi="ar-EG"/>
        </w:rPr>
        <w:t>ضع</w:t>
      </w:r>
      <w:r>
        <w:rPr>
          <w:rFonts w:ascii="Simplified Arabic" w:hAnsi="Simplified Arabic" w:cs="Simplified Arabic" w:hint="cs"/>
          <w:sz w:val="28"/>
          <w:szCs w:val="28"/>
          <w:rtl/>
          <w:lang w:bidi="ar-EG"/>
        </w:rPr>
        <w:t xml:space="preserve"> الجامعة خريطة بحثية للبرامج تدريبية التي يتم من خلالها ت</w:t>
      </w:r>
      <w:r w:rsidRPr="00C55813">
        <w:rPr>
          <w:rFonts w:ascii="Simplified Arabic" w:hAnsi="Simplified Arabic" w:cs="Simplified Arabic" w:hint="cs"/>
          <w:sz w:val="28"/>
          <w:szCs w:val="28"/>
          <w:rtl/>
          <w:lang w:bidi="ar-EG"/>
        </w:rPr>
        <w:t xml:space="preserve">نمية قدرات </w:t>
      </w:r>
      <w:r>
        <w:rPr>
          <w:rFonts w:ascii="Simplified Arabic" w:hAnsi="Simplified Arabic" w:cs="Simplified Arabic" w:hint="cs"/>
          <w:sz w:val="28"/>
          <w:szCs w:val="28"/>
          <w:rtl/>
          <w:lang w:bidi="ar-EG"/>
        </w:rPr>
        <w:t>أعضاء</w:t>
      </w:r>
      <w:r w:rsidRPr="00C55813">
        <w:rPr>
          <w:rFonts w:ascii="Simplified Arabic" w:hAnsi="Simplified Arabic" w:cs="Simplified Arabic" w:hint="cs"/>
          <w:sz w:val="28"/>
          <w:szCs w:val="28"/>
          <w:rtl/>
          <w:lang w:bidi="ar-EG"/>
        </w:rPr>
        <w:t xml:space="preserve"> هيئة التدريس </w:t>
      </w:r>
      <w:r>
        <w:rPr>
          <w:rFonts w:ascii="Simplified Arabic" w:hAnsi="Simplified Arabic" w:cs="Simplified Arabic" w:hint="cs"/>
          <w:sz w:val="28"/>
          <w:szCs w:val="28"/>
          <w:rtl/>
          <w:lang w:bidi="ar-EG"/>
        </w:rPr>
        <w:t>بما يتوافق مع التوجهات العالمية.</w:t>
      </w:r>
    </w:p>
    <w:p w14:paraId="724D948D"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sidRPr="00C55813">
        <w:rPr>
          <w:rFonts w:ascii="Simplified Arabic" w:hAnsi="Simplified Arabic" w:cs="Simplified Arabic" w:hint="cs"/>
          <w:sz w:val="28"/>
          <w:szCs w:val="28"/>
          <w:rtl/>
          <w:lang w:bidi="ar-EG"/>
        </w:rPr>
        <w:t>الترويج الإعلام</w:t>
      </w:r>
      <w:r>
        <w:rPr>
          <w:rFonts w:ascii="Simplified Arabic" w:hAnsi="Simplified Arabic" w:cs="Simplified Arabic" w:hint="cs"/>
          <w:sz w:val="28"/>
          <w:szCs w:val="28"/>
          <w:rtl/>
          <w:lang w:bidi="ar-EG"/>
        </w:rPr>
        <w:t>ي</w:t>
      </w:r>
      <w:r w:rsidRPr="00C55813">
        <w:rPr>
          <w:rFonts w:ascii="Simplified Arabic" w:hAnsi="Simplified Arabic" w:cs="Simplified Arabic" w:hint="cs"/>
          <w:sz w:val="28"/>
          <w:szCs w:val="28"/>
          <w:rtl/>
          <w:lang w:bidi="ar-EG"/>
        </w:rPr>
        <w:t xml:space="preserve"> للاتفاقيات العلمية والمشروعات الدولية</w:t>
      </w:r>
      <w:r>
        <w:rPr>
          <w:rFonts w:ascii="Simplified Arabic" w:hAnsi="Simplified Arabic" w:cs="Simplified Arabic" w:hint="cs"/>
          <w:sz w:val="28"/>
          <w:szCs w:val="28"/>
          <w:rtl/>
          <w:lang w:bidi="ar-EG"/>
        </w:rPr>
        <w:t>،</w:t>
      </w:r>
      <w:r w:rsidRPr="00C55813">
        <w:rPr>
          <w:rFonts w:ascii="Simplified Arabic" w:hAnsi="Simplified Arabic" w:cs="Simplified Arabic" w:hint="cs"/>
          <w:sz w:val="28"/>
          <w:szCs w:val="28"/>
          <w:rtl/>
          <w:lang w:bidi="ar-EG"/>
        </w:rPr>
        <w:t xml:space="preserve"> لتسهيل الشر</w:t>
      </w:r>
      <w:r>
        <w:rPr>
          <w:rFonts w:ascii="Simplified Arabic" w:hAnsi="Simplified Arabic" w:cs="Simplified Arabic" w:hint="cs"/>
          <w:sz w:val="28"/>
          <w:szCs w:val="28"/>
          <w:rtl/>
          <w:lang w:bidi="ar-EG"/>
        </w:rPr>
        <w:t>ا</w:t>
      </w:r>
      <w:r w:rsidRPr="00C55813">
        <w:rPr>
          <w:rFonts w:ascii="Simplified Arabic" w:hAnsi="Simplified Arabic" w:cs="Simplified Arabic" w:hint="cs"/>
          <w:sz w:val="28"/>
          <w:szCs w:val="28"/>
          <w:rtl/>
          <w:lang w:bidi="ar-EG"/>
        </w:rPr>
        <w:t>كات المستقبلية والاهتمام بالمشاركة الفعالة بالبرامج البحثية عالية التنافسية على المستوى ال</w:t>
      </w:r>
      <w:r>
        <w:rPr>
          <w:rFonts w:ascii="Simplified Arabic" w:hAnsi="Simplified Arabic" w:cs="Simplified Arabic" w:hint="cs"/>
          <w:sz w:val="28"/>
          <w:szCs w:val="28"/>
          <w:rtl/>
          <w:lang w:bidi="ar-EG"/>
        </w:rPr>
        <w:t>عالمي</w:t>
      </w:r>
      <w:r w:rsidRPr="00C55813">
        <w:rPr>
          <w:rFonts w:ascii="Simplified Arabic" w:hAnsi="Simplified Arabic" w:cs="Simplified Arabic" w:hint="cs"/>
          <w:sz w:val="28"/>
          <w:szCs w:val="28"/>
          <w:rtl/>
          <w:lang w:bidi="ar-EG"/>
        </w:rPr>
        <w:t xml:space="preserve"> (صديق، 2018، 123).</w:t>
      </w:r>
    </w:p>
    <w:p w14:paraId="2548D2EB"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توفير الجامعة الحوافز المادية والمعنوية التي تشجع أعضاء هيئة التدريس والباحثين للعودة لجامعاتهم المحلية، بعد مشاركتهم في برنامج التبادل الأكاديمي (صديق، 2018، 149).</w:t>
      </w:r>
    </w:p>
    <w:p w14:paraId="75D05836" w14:textId="77777777" w:rsidR="00055131" w:rsidRDefault="00055131" w:rsidP="008B5373">
      <w:pPr>
        <w:pStyle w:val="ListParagraph4"/>
        <w:numPr>
          <w:ilvl w:val="0"/>
          <w:numId w:val="19"/>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تبادل الخبرات البحثية في نطاق برامج الدراسات العليا، عن طريق الإشراف الخارجي لأعضاء هيئة تدريس ينتمون إلى جامعات عالمية.</w:t>
      </w:r>
    </w:p>
    <w:p w14:paraId="54D4FD76" w14:textId="77777777" w:rsidR="00055131" w:rsidRDefault="00055131" w:rsidP="008B5373">
      <w:pPr>
        <w:pStyle w:val="ListParagraph4"/>
        <w:numPr>
          <w:ilvl w:val="0"/>
          <w:numId w:val="19"/>
        </w:numPr>
        <w:autoSpaceDE w:val="0"/>
        <w:autoSpaceDN w:val="0"/>
        <w:adjustRightInd w:val="0"/>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إصدار التشريعات والقوانيين التي تعمل على تنظيم</w:t>
      </w:r>
      <w:r w:rsidRPr="00AC0164">
        <w:rPr>
          <w:rFonts w:ascii="Simplified Arabic" w:hAnsi="Simplified Arabic" w:cs="Simplified Arabic" w:hint="cs"/>
          <w:sz w:val="28"/>
          <w:szCs w:val="28"/>
          <w:rtl/>
          <w:lang w:bidi="ar-EG"/>
        </w:rPr>
        <w:t xml:space="preserve"> العلاقات والروابط الأكاديمية بين الجامعات المصرية والجامعات العالمية</w:t>
      </w:r>
      <w:r>
        <w:rPr>
          <w:rFonts w:ascii="Simplified Arabic" w:hAnsi="Simplified Arabic" w:cs="Simplified Arabic" w:hint="cs"/>
          <w:sz w:val="28"/>
          <w:szCs w:val="28"/>
          <w:rtl/>
          <w:lang w:bidi="ar-EG"/>
        </w:rPr>
        <w:t>.</w:t>
      </w:r>
    </w:p>
    <w:p w14:paraId="0A0C7CCD" w14:textId="77777777" w:rsidR="00055131" w:rsidRPr="002F150C" w:rsidRDefault="00055131" w:rsidP="008B5373">
      <w:pPr>
        <w:pStyle w:val="ListParagraph4"/>
        <w:numPr>
          <w:ilvl w:val="0"/>
          <w:numId w:val="19"/>
        </w:numPr>
        <w:autoSpaceDE w:val="0"/>
        <w:autoSpaceDN w:val="0"/>
        <w:adjustRightInd w:val="0"/>
        <w:spacing w:before="240" w:after="0" w:line="240" w:lineRule="auto"/>
        <w:contextualSpacing/>
        <w:jc w:val="both"/>
        <w:rPr>
          <w:rFonts w:ascii="Simplified Arabic" w:hAnsi="Simplified Arabic" w:cs="Simplified Arabic"/>
          <w:sz w:val="28"/>
          <w:szCs w:val="28"/>
          <w:lang w:bidi="ar-EG"/>
        </w:rPr>
      </w:pPr>
      <w:r w:rsidRPr="004E4286">
        <w:rPr>
          <w:rFonts w:ascii="Simplified Arabic" w:hAnsi="Simplified Arabic" w:cs="Simplified Arabic" w:hint="cs"/>
          <w:sz w:val="28"/>
          <w:szCs w:val="28"/>
          <w:rtl/>
          <w:lang w:bidi="ar-EG"/>
        </w:rPr>
        <w:t xml:space="preserve">تبادل </w:t>
      </w:r>
      <w:r>
        <w:rPr>
          <w:rFonts w:ascii="Simplified Arabic" w:hAnsi="Simplified Arabic" w:cs="Simplified Arabic" w:hint="cs"/>
          <w:sz w:val="28"/>
          <w:szCs w:val="28"/>
          <w:rtl/>
          <w:lang w:bidi="ar-EG"/>
        </w:rPr>
        <w:t>أعضاء</w:t>
      </w:r>
      <w:r w:rsidRPr="004E4286">
        <w:rPr>
          <w:rFonts w:ascii="Simplified Arabic" w:hAnsi="Simplified Arabic" w:cs="Simplified Arabic" w:hint="cs"/>
          <w:sz w:val="28"/>
          <w:szCs w:val="28"/>
          <w:rtl/>
          <w:lang w:bidi="ar-EG"/>
        </w:rPr>
        <w:t xml:space="preserve"> هيئة التدريس</w:t>
      </w:r>
      <w:r>
        <w:rPr>
          <w:rFonts w:ascii="Simplified Arabic" w:hAnsi="Simplified Arabic" w:cs="Simplified Arabic" w:hint="cs"/>
          <w:sz w:val="28"/>
          <w:szCs w:val="28"/>
          <w:rtl/>
          <w:lang w:bidi="ar-EG"/>
        </w:rPr>
        <w:t xml:space="preserve"> بالجامعة</w:t>
      </w:r>
      <w:r w:rsidRPr="004E4286">
        <w:rPr>
          <w:rFonts w:ascii="Simplified Arabic" w:hAnsi="Simplified Arabic" w:cs="Simplified Arabic" w:hint="cs"/>
          <w:sz w:val="28"/>
          <w:szCs w:val="28"/>
          <w:rtl/>
          <w:lang w:bidi="ar-EG"/>
        </w:rPr>
        <w:t xml:space="preserve"> بين الأقسام العلمية والكليات المناظرة على المستوى ال</w:t>
      </w:r>
      <w:r>
        <w:rPr>
          <w:rFonts w:ascii="Simplified Arabic" w:hAnsi="Simplified Arabic" w:cs="Simplified Arabic" w:hint="cs"/>
          <w:sz w:val="28"/>
          <w:szCs w:val="28"/>
          <w:rtl/>
          <w:lang w:bidi="ar-EG"/>
        </w:rPr>
        <w:t>عالمي.</w:t>
      </w:r>
    </w:p>
    <w:p w14:paraId="1C1C6B4A" w14:textId="77777777" w:rsidR="00055131" w:rsidRPr="00AC7D4B" w:rsidRDefault="00055131" w:rsidP="008B5373">
      <w:pPr>
        <w:pStyle w:val="ListParagraph4"/>
        <w:numPr>
          <w:ilvl w:val="0"/>
          <w:numId w:val="19"/>
        </w:numPr>
        <w:autoSpaceDE w:val="0"/>
        <w:autoSpaceDN w:val="0"/>
        <w:adjustRightInd w:val="0"/>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الجامعة مركز التدويل البحثي، يعد حلقة الوصل بين الباحثين في مصر والجامعات عالمية المستوى.</w:t>
      </w:r>
    </w:p>
    <w:p w14:paraId="094CACCF" w14:textId="77777777" w:rsidR="004D4292" w:rsidRPr="004D4292" w:rsidRDefault="004D4292" w:rsidP="004D4292">
      <w:pPr>
        <w:pStyle w:val="ListParagraph4"/>
        <w:spacing w:after="0" w:line="240" w:lineRule="auto"/>
        <w:ind w:left="780"/>
        <w:contextualSpacing/>
        <w:jc w:val="both"/>
        <w:rPr>
          <w:rFonts w:ascii="Simplified Arabic" w:hAnsi="Simplified Arabic" w:cs="Simplified Arabic"/>
          <w:b/>
          <w:bCs/>
          <w:sz w:val="16"/>
          <w:szCs w:val="16"/>
          <w:lang w:bidi="ar-EG"/>
        </w:rPr>
      </w:pPr>
      <w:bookmarkStart w:id="19" w:name="_Hlk51511791"/>
    </w:p>
    <w:p w14:paraId="5D8E3A25" w14:textId="77777777" w:rsidR="00055131" w:rsidRPr="00AC7D4B" w:rsidRDefault="00055131" w:rsidP="00253D52">
      <w:pPr>
        <w:pStyle w:val="ListParagraph4"/>
        <w:numPr>
          <w:ilvl w:val="0"/>
          <w:numId w:val="51"/>
        </w:numPr>
        <w:spacing w:after="0" w:line="240" w:lineRule="auto"/>
        <w:contextualSpacing/>
        <w:jc w:val="both"/>
        <w:rPr>
          <w:rFonts w:ascii="Simplified Arabic" w:hAnsi="Simplified Arabic" w:cs="Simplified Arabic"/>
          <w:b/>
          <w:bCs/>
          <w:sz w:val="28"/>
          <w:szCs w:val="28"/>
          <w:rtl/>
          <w:lang w:bidi="ar-EG"/>
        </w:rPr>
      </w:pPr>
      <w:r w:rsidRPr="00AC7D4B">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بعد </w:t>
      </w:r>
      <w:r w:rsidRPr="00AC7D4B">
        <w:rPr>
          <w:rFonts w:ascii="Simplified Arabic" w:hAnsi="Simplified Arabic" w:cs="Simplified Arabic" w:hint="cs"/>
          <w:b/>
          <w:bCs/>
          <w:sz w:val="28"/>
          <w:szCs w:val="28"/>
          <w:rtl/>
          <w:lang w:bidi="ar-EG"/>
        </w:rPr>
        <w:t>التوأمة الأكاديمية مع الجامعات المناظرة:</w:t>
      </w:r>
    </w:p>
    <w:bookmarkEnd w:id="19"/>
    <w:p w14:paraId="34597914" w14:textId="77777777" w:rsidR="00055131" w:rsidRPr="00AC0164" w:rsidRDefault="00055131" w:rsidP="008B5373">
      <w:pPr>
        <w:pStyle w:val="ListParagraph4"/>
        <w:numPr>
          <w:ilvl w:val="0"/>
          <w:numId w:val="21"/>
        </w:numPr>
        <w:autoSpaceDE w:val="0"/>
        <w:autoSpaceDN w:val="0"/>
        <w:adjustRightInd w:val="0"/>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w:t>
      </w:r>
      <w:r w:rsidRPr="00AC0164">
        <w:rPr>
          <w:rFonts w:ascii="Simplified Arabic" w:hAnsi="Simplified Arabic" w:cs="Simplified Arabic" w:hint="cs"/>
          <w:sz w:val="28"/>
          <w:szCs w:val="28"/>
          <w:rtl/>
          <w:lang w:bidi="ar-EG"/>
        </w:rPr>
        <w:t xml:space="preserve"> فروع للجامعات المصرية بالخارج في إطار اتفاقات </w:t>
      </w:r>
      <w:r>
        <w:rPr>
          <w:rFonts w:ascii="Simplified Arabic" w:hAnsi="Simplified Arabic" w:cs="Simplified Arabic" w:hint="cs"/>
          <w:sz w:val="28"/>
          <w:szCs w:val="28"/>
          <w:rtl/>
          <w:lang w:bidi="ar-EG"/>
        </w:rPr>
        <w:t>ال</w:t>
      </w:r>
      <w:r w:rsidRPr="00AC0164">
        <w:rPr>
          <w:rFonts w:ascii="Simplified Arabic" w:hAnsi="Simplified Arabic" w:cs="Simplified Arabic" w:hint="cs"/>
          <w:sz w:val="28"/>
          <w:szCs w:val="28"/>
          <w:rtl/>
          <w:lang w:bidi="ar-EG"/>
        </w:rPr>
        <w:t xml:space="preserve">توأمة </w:t>
      </w:r>
      <w:r>
        <w:rPr>
          <w:rFonts w:ascii="Simplified Arabic" w:hAnsi="Simplified Arabic" w:cs="Simplified Arabic" w:hint="cs"/>
          <w:sz w:val="28"/>
          <w:szCs w:val="28"/>
          <w:rtl/>
          <w:lang w:bidi="ar-EG"/>
        </w:rPr>
        <w:t>ال</w:t>
      </w:r>
      <w:r w:rsidRPr="00AC0164">
        <w:rPr>
          <w:rFonts w:ascii="Simplified Arabic" w:hAnsi="Simplified Arabic" w:cs="Simplified Arabic" w:hint="cs"/>
          <w:sz w:val="28"/>
          <w:szCs w:val="28"/>
          <w:rtl/>
          <w:lang w:bidi="ar-EG"/>
        </w:rPr>
        <w:t>أكاديمية أو بترخيص من الدول المعن</w:t>
      </w:r>
      <w:r>
        <w:rPr>
          <w:rFonts w:ascii="Simplified Arabic" w:hAnsi="Simplified Arabic" w:cs="Simplified Arabic" w:hint="cs"/>
          <w:sz w:val="28"/>
          <w:szCs w:val="28"/>
          <w:rtl/>
          <w:lang w:bidi="ar-EG"/>
        </w:rPr>
        <w:t>ي</w:t>
      </w:r>
      <w:r w:rsidRPr="00AC0164">
        <w:rPr>
          <w:rFonts w:ascii="Simplified Arabic" w:hAnsi="Simplified Arabic" w:cs="Simplified Arabic" w:hint="cs"/>
          <w:sz w:val="28"/>
          <w:szCs w:val="28"/>
          <w:rtl/>
          <w:lang w:bidi="ar-EG"/>
        </w:rPr>
        <w:t xml:space="preserve">ة لتشجيع </w:t>
      </w:r>
      <w:r>
        <w:rPr>
          <w:rFonts w:ascii="Simplified Arabic" w:hAnsi="Simplified Arabic" w:cs="Simplified Arabic" w:hint="cs"/>
          <w:sz w:val="28"/>
          <w:szCs w:val="28"/>
          <w:rtl/>
          <w:lang w:bidi="ar-EG"/>
        </w:rPr>
        <w:t xml:space="preserve">عملية </w:t>
      </w:r>
      <w:r w:rsidRPr="00AC0164">
        <w:rPr>
          <w:rFonts w:ascii="Simplified Arabic" w:hAnsi="Simplified Arabic" w:cs="Simplified Arabic" w:hint="cs"/>
          <w:sz w:val="28"/>
          <w:szCs w:val="28"/>
          <w:rtl/>
          <w:lang w:bidi="ar-EG"/>
        </w:rPr>
        <w:t xml:space="preserve">التبادل </w:t>
      </w:r>
      <w:r>
        <w:rPr>
          <w:rFonts w:ascii="Simplified Arabic" w:hAnsi="Simplified Arabic" w:cs="Simplified Arabic" w:hint="cs"/>
          <w:sz w:val="28"/>
          <w:szCs w:val="28"/>
          <w:rtl/>
          <w:lang w:bidi="ar-EG"/>
        </w:rPr>
        <w:t>العلمي</w:t>
      </w:r>
      <w:r w:rsidRPr="00AC0164">
        <w:rPr>
          <w:rFonts w:ascii="Simplified Arabic" w:hAnsi="Simplified Arabic" w:cs="Simplified Arabic" w:hint="cs"/>
          <w:sz w:val="28"/>
          <w:szCs w:val="28"/>
          <w:rtl/>
          <w:lang w:bidi="ar-EG"/>
        </w:rPr>
        <w:t>.</w:t>
      </w:r>
    </w:p>
    <w:p w14:paraId="6786D3B9"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زيادة المنح والمهمات العلمية المقدمة لأعضاء هيئة التدريس والباحثين لإجراء البحوث والدراسات في الجامعات المتقدمة في إطار توسيع نطاق التوأمة.</w:t>
      </w:r>
    </w:p>
    <w:p w14:paraId="3A7549C8" w14:textId="77777777" w:rsidR="00055131" w:rsidRPr="00314B9B"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عقد الجامعة</w:t>
      </w:r>
      <w:r w:rsidRPr="00314B9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اتفاقيات </w:t>
      </w:r>
      <w:r w:rsidRPr="00314B9B">
        <w:rPr>
          <w:rFonts w:ascii="Simplified Arabic" w:hAnsi="Simplified Arabic" w:cs="Simplified Arabic" w:hint="cs"/>
          <w:sz w:val="28"/>
          <w:szCs w:val="28"/>
          <w:rtl/>
          <w:lang w:bidi="ar-EG"/>
        </w:rPr>
        <w:t>تعاون</w:t>
      </w:r>
      <w:r>
        <w:rPr>
          <w:rFonts w:ascii="Simplified Arabic" w:hAnsi="Simplified Arabic" w:cs="Simplified Arabic" w:hint="cs"/>
          <w:sz w:val="28"/>
          <w:szCs w:val="28"/>
          <w:rtl/>
          <w:lang w:bidi="ar-EG"/>
        </w:rPr>
        <w:t xml:space="preserve"> في مجال البرامج البحثية،</w:t>
      </w:r>
      <w:r w:rsidRPr="00314B9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w:t>
      </w:r>
      <w:r w:rsidRPr="00314B9B">
        <w:rPr>
          <w:rFonts w:ascii="Simplified Arabic" w:hAnsi="Simplified Arabic" w:cs="Simplified Arabic" w:hint="cs"/>
          <w:sz w:val="28"/>
          <w:szCs w:val="28"/>
          <w:rtl/>
          <w:lang w:bidi="ar-EG"/>
        </w:rPr>
        <w:t>تعز</w:t>
      </w:r>
      <w:r>
        <w:rPr>
          <w:rFonts w:ascii="Simplified Arabic" w:hAnsi="Simplified Arabic" w:cs="Simplified Arabic" w:hint="cs"/>
          <w:sz w:val="28"/>
          <w:szCs w:val="28"/>
          <w:rtl/>
          <w:lang w:bidi="ar-EG"/>
        </w:rPr>
        <w:t>ي</w:t>
      </w:r>
      <w:r w:rsidRPr="00314B9B">
        <w:rPr>
          <w:rFonts w:ascii="Simplified Arabic" w:hAnsi="Simplified Arabic" w:cs="Simplified Arabic" w:hint="cs"/>
          <w:sz w:val="28"/>
          <w:szCs w:val="28"/>
          <w:rtl/>
          <w:lang w:bidi="ar-EG"/>
        </w:rPr>
        <w:t>ز الأنشطة ال</w:t>
      </w:r>
      <w:r>
        <w:rPr>
          <w:rFonts w:ascii="Simplified Arabic" w:hAnsi="Simplified Arabic" w:cs="Simplified Arabic" w:hint="cs"/>
          <w:sz w:val="28"/>
          <w:szCs w:val="28"/>
          <w:rtl/>
          <w:lang w:bidi="ar-EG"/>
        </w:rPr>
        <w:t>علم</w:t>
      </w:r>
      <w:r w:rsidRPr="00314B9B">
        <w:rPr>
          <w:rFonts w:ascii="Simplified Arabic" w:hAnsi="Simplified Arabic" w:cs="Simplified Arabic" w:hint="cs"/>
          <w:sz w:val="28"/>
          <w:szCs w:val="28"/>
          <w:rtl/>
          <w:lang w:bidi="ar-EG"/>
        </w:rPr>
        <w:t>ية بين الجامعات البحثية المناظرة المشتركة في نفس التخصص ال</w:t>
      </w:r>
      <w:r>
        <w:rPr>
          <w:rFonts w:ascii="Simplified Arabic" w:hAnsi="Simplified Arabic" w:cs="Simplified Arabic" w:hint="cs"/>
          <w:sz w:val="28"/>
          <w:szCs w:val="28"/>
          <w:rtl/>
          <w:lang w:bidi="ar-EG"/>
        </w:rPr>
        <w:t>علمي</w:t>
      </w:r>
      <w:r w:rsidRPr="00314B9B">
        <w:rPr>
          <w:rFonts w:ascii="Simplified Arabic" w:hAnsi="Simplified Arabic" w:cs="Simplified Arabic" w:hint="cs"/>
          <w:sz w:val="28"/>
          <w:szCs w:val="28"/>
          <w:rtl/>
          <w:lang w:bidi="ar-EG"/>
        </w:rPr>
        <w:t xml:space="preserve"> والمتعددة التخصصات.</w:t>
      </w:r>
    </w:p>
    <w:p w14:paraId="409C54E0" w14:textId="77777777" w:rsidR="00055131" w:rsidRPr="00AC7D4B"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sidRPr="00AC7D4B">
        <w:rPr>
          <w:rFonts w:ascii="Simplified Arabic" w:hAnsi="Simplified Arabic" w:cs="Simplified Arabic" w:hint="cs"/>
          <w:sz w:val="28"/>
          <w:szCs w:val="28"/>
          <w:rtl/>
          <w:lang w:bidi="ar-EG"/>
        </w:rPr>
        <w:t>تنف</w:t>
      </w:r>
      <w:r>
        <w:rPr>
          <w:rFonts w:ascii="Simplified Arabic" w:hAnsi="Simplified Arabic" w:cs="Simplified Arabic" w:hint="cs"/>
          <w:sz w:val="28"/>
          <w:szCs w:val="28"/>
          <w:rtl/>
          <w:lang w:bidi="ar-EG"/>
        </w:rPr>
        <w:t>ي</w:t>
      </w:r>
      <w:r w:rsidRPr="00AC7D4B">
        <w:rPr>
          <w:rFonts w:ascii="Simplified Arabic" w:hAnsi="Simplified Arabic" w:cs="Simplified Arabic" w:hint="cs"/>
          <w:sz w:val="28"/>
          <w:szCs w:val="28"/>
          <w:rtl/>
          <w:lang w:bidi="ar-EG"/>
        </w:rPr>
        <w:t xml:space="preserve">ذ الجامعة الزيارات العلمية المتبادلة بين </w:t>
      </w:r>
      <w:r>
        <w:rPr>
          <w:rFonts w:ascii="Simplified Arabic" w:hAnsi="Simplified Arabic" w:cs="Simplified Arabic" w:hint="cs"/>
          <w:sz w:val="28"/>
          <w:szCs w:val="28"/>
          <w:rtl/>
          <w:lang w:bidi="ar-EG"/>
        </w:rPr>
        <w:t>أعضاء</w:t>
      </w:r>
      <w:r w:rsidRPr="00AC7D4B">
        <w:rPr>
          <w:rFonts w:ascii="Simplified Arabic" w:hAnsi="Simplified Arabic" w:cs="Simplified Arabic" w:hint="cs"/>
          <w:sz w:val="28"/>
          <w:szCs w:val="28"/>
          <w:rtl/>
          <w:lang w:bidi="ar-EG"/>
        </w:rPr>
        <w:t xml:space="preserve"> هيئة التدريس بالجامعات المصرية وغيرهم من الأساتذة في الجامعات المناظرة</w:t>
      </w:r>
      <w:r>
        <w:rPr>
          <w:rFonts w:ascii="Simplified Arabic" w:hAnsi="Simplified Arabic" w:cs="Simplified Arabic" w:hint="cs"/>
          <w:sz w:val="28"/>
          <w:szCs w:val="28"/>
          <w:rtl/>
          <w:lang w:bidi="ar-EG"/>
        </w:rPr>
        <w:t>،</w:t>
      </w:r>
      <w:r w:rsidRPr="00AC7D4B">
        <w:rPr>
          <w:rFonts w:ascii="Simplified Arabic" w:hAnsi="Simplified Arabic" w:cs="Simplified Arabic" w:hint="cs"/>
          <w:sz w:val="28"/>
          <w:szCs w:val="28"/>
          <w:rtl/>
          <w:lang w:bidi="ar-EG"/>
        </w:rPr>
        <w:t xml:space="preserve"> مما يسهم في إثراء الحركة العلمية. </w:t>
      </w:r>
    </w:p>
    <w:p w14:paraId="4870D956"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sidRPr="004E4286">
        <w:rPr>
          <w:rFonts w:ascii="Simplified Arabic" w:hAnsi="Simplified Arabic" w:cs="Simplified Arabic" w:hint="cs"/>
          <w:sz w:val="28"/>
          <w:szCs w:val="28"/>
          <w:rtl/>
          <w:lang w:bidi="ar-EG"/>
        </w:rPr>
        <w:lastRenderedPageBreak/>
        <w:t>تفع</w:t>
      </w:r>
      <w:r>
        <w:rPr>
          <w:rFonts w:ascii="Simplified Arabic" w:hAnsi="Simplified Arabic" w:cs="Simplified Arabic" w:hint="cs"/>
          <w:sz w:val="28"/>
          <w:szCs w:val="28"/>
          <w:rtl/>
          <w:lang w:bidi="ar-EG"/>
        </w:rPr>
        <w:t>ي</w:t>
      </w:r>
      <w:r w:rsidRPr="004E4286">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 xml:space="preserve"> الجامعة</w:t>
      </w:r>
      <w:r w:rsidRPr="004E4286">
        <w:rPr>
          <w:rFonts w:ascii="Simplified Arabic" w:hAnsi="Simplified Arabic" w:cs="Simplified Arabic" w:hint="cs"/>
          <w:sz w:val="28"/>
          <w:szCs w:val="28"/>
          <w:rtl/>
          <w:lang w:bidi="ar-EG"/>
        </w:rPr>
        <w:t xml:space="preserve"> الاتفاقيات العلمية بين الجامعة البحثية والجامعات الأجنبية بشكل إجرائ</w:t>
      </w:r>
      <w:r>
        <w:rPr>
          <w:rFonts w:ascii="Simplified Arabic" w:hAnsi="Simplified Arabic" w:cs="Simplified Arabic" w:hint="cs"/>
          <w:sz w:val="28"/>
          <w:szCs w:val="28"/>
          <w:rtl/>
          <w:lang w:bidi="ar-EG"/>
        </w:rPr>
        <w:t>ي،</w:t>
      </w:r>
      <w:r w:rsidRPr="004E4286">
        <w:rPr>
          <w:rFonts w:ascii="Simplified Arabic" w:hAnsi="Simplified Arabic" w:cs="Simplified Arabic" w:hint="cs"/>
          <w:sz w:val="28"/>
          <w:szCs w:val="28"/>
          <w:rtl/>
          <w:lang w:bidi="ar-EG"/>
        </w:rPr>
        <w:t xml:space="preserve"> بحيث يتم الاستفادة المتبادلة والوقوف على الجديد في مختلف </w:t>
      </w:r>
      <w:r>
        <w:rPr>
          <w:rFonts w:ascii="Simplified Arabic" w:hAnsi="Simplified Arabic" w:cs="Simplified Arabic" w:hint="cs"/>
          <w:sz w:val="28"/>
          <w:szCs w:val="28"/>
          <w:rtl/>
          <w:lang w:bidi="ar-EG"/>
        </w:rPr>
        <w:t>مجالات</w:t>
      </w:r>
      <w:r w:rsidRPr="004E4286">
        <w:rPr>
          <w:rFonts w:ascii="Simplified Arabic" w:hAnsi="Simplified Arabic" w:cs="Simplified Arabic" w:hint="cs"/>
          <w:sz w:val="28"/>
          <w:szCs w:val="28"/>
          <w:rtl/>
          <w:lang w:bidi="ar-EG"/>
        </w:rPr>
        <w:t xml:space="preserve"> العمل ال</w:t>
      </w:r>
      <w:r>
        <w:rPr>
          <w:rFonts w:ascii="Simplified Arabic" w:hAnsi="Simplified Arabic" w:cs="Simplified Arabic" w:hint="cs"/>
          <w:sz w:val="28"/>
          <w:szCs w:val="28"/>
          <w:rtl/>
          <w:lang w:bidi="ar-EG"/>
        </w:rPr>
        <w:t>جامعي</w:t>
      </w:r>
      <w:r w:rsidRPr="004E4286">
        <w:rPr>
          <w:rFonts w:ascii="Simplified Arabic" w:hAnsi="Simplified Arabic" w:cs="Simplified Arabic" w:hint="cs"/>
          <w:sz w:val="28"/>
          <w:szCs w:val="28"/>
          <w:rtl/>
          <w:lang w:bidi="ar-EG"/>
        </w:rPr>
        <w:t>.</w:t>
      </w:r>
    </w:p>
    <w:p w14:paraId="2C4E886B"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تكليف الجامعة عددًا من المتخصصين في التنظيم الأكاديمي، لدراسة المستويات التنظيمية في الجامعة البحثية، ومقارنتها بغيرها من الجامعات في نفس التخصص على المستويين المحلي والعالمي.</w:t>
      </w:r>
    </w:p>
    <w:p w14:paraId="5BD431FB"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تشكيل لجنة من شأنها تحديد العوائق التنظيمية الأكاديمية والإدارية أمام انتقال الطلاب من الجامعة البحثية وغيرها من الجامعات المناظرة لتسهيل التبادل المعرفي.</w:t>
      </w:r>
    </w:p>
    <w:p w14:paraId="768E6477" w14:textId="77777777" w:rsidR="00055131" w:rsidRPr="00404BA2" w:rsidRDefault="00055131" w:rsidP="008B5373">
      <w:pPr>
        <w:pStyle w:val="ListParagraph4"/>
        <w:numPr>
          <w:ilvl w:val="0"/>
          <w:numId w:val="21"/>
        </w:numPr>
        <w:spacing w:before="240" w:after="0" w:line="240" w:lineRule="auto"/>
        <w:contextualSpacing/>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عقد الجامعة </w:t>
      </w:r>
      <w:r w:rsidRPr="00514073">
        <w:rPr>
          <w:rFonts w:ascii="Simplified Arabic" w:hAnsi="Simplified Arabic" w:cs="Simplified Arabic" w:hint="cs"/>
          <w:sz w:val="28"/>
          <w:szCs w:val="28"/>
          <w:rtl/>
          <w:lang w:bidi="ar-EG"/>
        </w:rPr>
        <w:t>شراكات بحثية</w:t>
      </w:r>
      <w:r w:rsidRPr="00D8369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واتفاقيات دولية في مجال البحوث وتوفير خدمات البحث العلمي،</w:t>
      </w:r>
      <w:r w:rsidRPr="0051407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لتعزيز التعاون العلمي الأكاديمي مع الجامعات في شتى أنحاء العالم.</w:t>
      </w:r>
    </w:p>
    <w:p w14:paraId="4FB113DA" w14:textId="77777777" w:rsidR="00055131" w:rsidRDefault="00055131" w:rsidP="008B5373">
      <w:pPr>
        <w:pStyle w:val="ListParagraph4"/>
        <w:numPr>
          <w:ilvl w:val="0"/>
          <w:numId w:val="21"/>
        </w:numPr>
        <w:autoSpaceDE w:val="0"/>
        <w:autoSpaceDN w:val="0"/>
        <w:adjustRightInd w:val="0"/>
        <w:spacing w:before="240" w:after="0" w:line="240" w:lineRule="auto"/>
        <w:contextualSpacing/>
        <w:jc w:val="both"/>
        <w:rPr>
          <w:rFonts w:ascii="Simplified Arabic" w:hAnsi="Simplified Arabic" w:cs="Simplified Arabic"/>
          <w:sz w:val="28"/>
          <w:szCs w:val="28"/>
          <w:lang w:bidi="ar-EG"/>
        </w:rPr>
      </w:pPr>
      <w:r w:rsidRPr="00AC0164">
        <w:rPr>
          <w:rFonts w:ascii="Simplified Arabic" w:hAnsi="Simplified Arabic" w:cs="Simplified Arabic" w:hint="cs"/>
          <w:sz w:val="28"/>
          <w:szCs w:val="28"/>
          <w:rtl/>
          <w:lang w:bidi="ar-EG"/>
        </w:rPr>
        <w:t>عقد تحالفات إقليمية بين الجامعات المصرية والجامعات العربية والعالمية</w:t>
      </w:r>
      <w:r>
        <w:rPr>
          <w:rFonts w:ascii="Simplified Arabic" w:hAnsi="Simplified Arabic" w:cs="Simplified Arabic" w:hint="cs"/>
          <w:sz w:val="28"/>
          <w:szCs w:val="28"/>
          <w:rtl/>
          <w:lang w:bidi="ar-EG"/>
        </w:rPr>
        <w:t>،</w:t>
      </w:r>
      <w:r w:rsidRPr="00AC0164">
        <w:rPr>
          <w:rFonts w:ascii="Simplified Arabic" w:hAnsi="Simplified Arabic" w:cs="Simplified Arabic" w:hint="cs"/>
          <w:sz w:val="28"/>
          <w:szCs w:val="28"/>
          <w:rtl/>
          <w:lang w:bidi="ar-EG"/>
        </w:rPr>
        <w:t xml:space="preserve"> لتوسيع مجالات التوأمة في مجال البحث ال</w:t>
      </w:r>
      <w:r>
        <w:rPr>
          <w:rFonts w:ascii="Simplified Arabic" w:hAnsi="Simplified Arabic" w:cs="Simplified Arabic" w:hint="cs"/>
          <w:sz w:val="28"/>
          <w:szCs w:val="28"/>
          <w:rtl/>
          <w:lang w:bidi="ar-EG"/>
        </w:rPr>
        <w:t>علمي</w:t>
      </w:r>
      <w:r w:rsidRPr="00AC0164">
        <w:rPr>
          <w:rFonts w:ascii="Simplified Arabic" w:hAnsi="Simplified Arabic" w:cs="Simplified Arabic" w:hint="cs"/>
          <w:sz w:val="28"/>
          <w:szCs w:val="28"/>
          <w:rtl/>
          <w:lang w:bidi="ar-EG"/>
        </w:rPr>
        <w:t>.</w:t>
      </w:r>
    </w:p>
    <w:p w14:paraId="57537E51" w14:textId="77777777" w:rsidR="004D4292" w:rsidRPr="00253D52" w:rsidRDefault="00055131" w:rsidP="003345E8">
      <w:pPr>
        <w:pStyle w:val="ListParagraph4"/>
        <w:numPr>
          <w:ilvl w:val="0"/>
          <w:numId w:val="21"/>
        </w:numPr>
        <w:spacing w:before="240" w:after="0" w:line="240" w:lineRule="auto"/>
        <w:ind w:left="780"/>
        <w:contextualSpacing/>
        <w:jc w:val="both"/>
        <w:rPr>
          <w:rFonts w:ascii="Simplified Arabic" w:hAnsi="Simplified Arabic" w:cs="Simplified Arabic"/>
          <w:b/>
          <w:bCs/>
          <w:sz w:val="14"/>
          <w:szCs w:val="14"/>
          <w:rtl/>
          <w:lang w:bidi="ar-EG"/>
        </w:rPr>
      </w:pPr>
      <w:r w:rsidRPr="00253D52">
        <w:rPr>
          <w:rFonts w:ascii="Simplified Arabic" w:hAnsi="Simplified Arabic" w:cs="Simplified Arabic" w:hint="cs"/>
          <w:sz w:val="28"/>
          <w:szCs w:val="28"/>
          <w:rtl/>
          <w:lang w:bidi="ar-EG"/>
        </w:rPr>
        <w:t>تمويل الجامعة اتفاقيات التوأمة مع الجامعات الإقليمية والعالمية لضمان استمرارية برنامج البحوث والتطوير والابتكار.</w:t>
      </w:r>
      <w:bookmarkStart w:id="20" w:name="_Hlk51511954"/>
    </w:p>
    <w:p w14:paraId="3921C763" w14:textId="77777777" w:rsidR="00C10A36" w:rsidRPr="004D4292" w:rsidRDefault="00C10A36" w:rsidP="004D4292">
      <w:pPr>
        <w:pStyle w:val="ListParagraph4"/>
        <w:spacing w:before="240" w:after="0" w:line="240" w:lineRule="auto"/>
        <w:ind w:left="780"/>
        <w:contextualSpacing/>
        <w:jc w:val="both"/>
        <w:rPr>
          <w:rFonts w:ascii="Simplified Arabic" w:hAnsi="Simplified Arabic" w:cs="Simplified Arabic"/>
          <w:b/>
          <w:bCs/>
          <w:sz w:val="14"/>
          <w:szCs w:val="14"/>
          <w:lang w:bidi="ar-EG"/>
        </w:rPr>
      </w:pPr>
    </w:p>
    <w:p w14:paraId="5FEAF243" w14:textId="77777777" w:rsidR="00055131" w:rsidRPr="00AC7D4B" w:rsidRDefault="00055131" w:rsidP="00253D52">
      <w:pPr>
        <w:pStyle w:val="ListParagraph4"/>
        <w:numPr>
          <w:ilvl w:val="0"/>
          <w:numId w:val="48"/>
        </w:numPr>
        <w:spacing w:before="240" w:after="0" w:line="240" w:lineRule="auto"/>
        <w:contextualSpacing/>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بعد </w:t>
      </w:r>
      <w:r w:rsidRPr="00AC7D4B">
        <w:rPr>
          <w:rFonts w:ascii="Simplified Arabic" w:hAnsi="Simplified Arabic" w:cs="Simplified Arabic" w:hint="cs"/>
          <w:b/>
          <w:bCs/>
          <w:sz w:val="28"/>
          <w:szCs w:val="28"/>
          <w:rtl/>
          <w:lang w:bidi="ar-EG"/>
        </w:rPr>
        <w:t>الشراكة البحثية:</w:t>
      </w:r>
    </w:p>
    <w:bookmarkEnd w:id="20"/>
    <w:p w14:paraId="535CD140"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الجامعة مركزًا متطورًا للاتصال، يكون مسئولًا عن تنظيم عمليات التعاون البحثي وعمليات الشراكة مع القطاع الخاص.</w:t>
      </w:r>
    </w:p>
    <w:p w14:paraId="2AD46715"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توفير الجامعة قاعدة بيانات للبحوث والتخصصات التي تغطيها الجامعة البحثية، يمكن الاطلاع عليها من قبل القطاع الخاص.</w:t>
      </w:r>
    </w:p>
    <w:p w14:paraId="31835A82"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 الجامعة مراكز للبحوث الصناعية، تساعد على زيادة مصادر تمويلها، مع المحافظة على التزاماتها العلمية تجاه عمليات التنمية المستدامة بالمجتمع.</w:t>
      </w:r>
    </w:p>
    <w:p w14:paraId="17340AD1"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إنشاء الكراسي البحثية بالجامعات، بتمويل من رجال الأعمال لدعم البحث العلمي في الجامعات في تخصص علمي معين.</w:t>
      </w:r>
    </w:p>
    <w:p w14:paraId="428FA262"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sidRPr="0078353B">
        <w:rPr>
          <w:rFonts w:ascii="Simplified Arabic" w:hAnsi="Simplified Arabic" w:cs="Simplified Arabic" w:hint="cs"/>
          <w:sz w:val="28"/>
          <w:szCs w:val="28"/>
          <w:rtl/>
          <w:lang w:bidi="ar-EG"/>
        </w:rPr>
        <w:t>وضع الجامعة خطة</w:t>
      </w:r>
      <w:r>
        <w:rPr>
          <w:rFonts w:ascii="Simplified Arabic" w:hAnsi="Simplified Arabic" w:cs="Simplified Arabic" w:hint="cs"/>
          <w:sz w:val="28"/>
          <w:szCs w:val="28"/>
          <w:rtl/>
          <w:lang w:bidi="ar-EG"/>
        </w:rPr>
        <w:t>ً</w:t>
      </w:r>
      <w:r w:rsidRPr="0078353B">
        <w:rPr>
          <w:rFonts w:ascii="Simplified Arabic" w:hAnsi="Simplified Arabic" w:cs="Simplified Arabic" w:hint="cs"/>
          <w:sz w:val="28"/>
          <w:szCs w:val="28"/>
          <w:rtl/>
          <w:lang w:bidi="ar-EG"/>
        </w:rPr>
        <w:t xml:space="preserve"> للشراكة البحثية بينها وبين قطاعات الإنتاج</w:t>
      </w:r>
      <w:r>
        <w:rPr>
          <w:rFonts w:ascii="Simplified Arabic" w:hAnsi="Simplified Arabic" w:cs="Simplified Arabic" w:hint="cs"/>
          <w:sz w:val="28"/>
          <w:szCs w:val="28"/>
          <w:rtl/>
          <w:lang w:bidi="ar-EG"/>
        </w:rPr>
        <w:t>،</w:t>
      </w:r>
      <w:r w:rsidRPr="0078353B">
        <w:rPr>
          <w:rFonts w:ascii="Simplified Arabic" w:hAnsi="Simplified Arabic" w:cs="Simplified Arabic" w:hint="cs"/>
          <w:sz w:val="28"/>
          <w:szCs w:val="28"/>
          <w:rtl/>
          <w:lang w:bidi="ar-EG"/>
        </w:rPr>
        <w:t xml:space="preserve"> تتضمن تحديد الإمكانات المادية والبشرية والبحثية بالجامعات وتحديد احتياجات القطاع (محمد، 2018، 508)</w:t>
      </w:r>
      <w:r>
        <w:rPr>
          <w:rFonts w:ascii="Simplified Arabic" w:hAnsi="Simplified Arabic" w:cs="Simplified Arabic" w:hint="cs"/>
          <w:sz w:val="28"/>
          <w:szCs w:val="28"/>
          <w:rtl/>
          <w:lang w:bidi="ar-EG"/>
        </w:rPr>
        <w:t>.</w:t>
      </w:r>
    </w:p>
    <w:p w14:paraId="1B5554C2"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تؤسس الجامعة مركزًا استشاريًا، يقدم الاستشارات البحثية العلمية للقطاع الخاص للإسهام في حل مشكلاته الإنتاجية.</w:t>
      </w:r>
    </w:p>
    <w:p w14:paraId="33A15112"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إجراء بحوث تعاقدية بين الجامعة والقطاع الخاص، يتم بموجبها تمويل البحوث علمية لحل مشكلات محددة لصالحه.</w:t>
      </w:r>
    </w:p>
    <w:p w14:paraId="4EAFFB07"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تعقد الجامعة بروتوكولات تعاون وعقود شراكة، بينها وبين القطاع الخاص، لإجراء مشروعات بحثية مشتركة للإفادة من المعرفة والتكنولوجي</w:t>
      </w:r>
      <w:r>
        <w:rPr>
          <w:rFonts w:ascii="Simplified Arabic" w:hAnsi="Simplified Arabic" w:cs="Simplified Arabic" w:hint="eastAsia"/>
          <w:sz w:val="28"/>
          <w:szCs w:val="28"/>
          <w:rtl/>
          <w:lang w:bidi="ar-EG"/>
        </w:rPr>
        <w:t>ا</w:t>
      </w:r>
      <w:r>
        <w:rPr>
          <w:rFonts w:ascii="Simplified Arabic" w:hAnsi="Simplified Arabic" w:cs="Simplified Arabic" w:hint="cs"/>
          <w:sz w:val="28"/>
          <w:szCs w:val="28"/>
          <w:rtl/>
          <w:lang w:bidi="ar-EG"/>
        </w:rPr>
        <w:t xml:space="preserve"> المتطورة بالجامعات.</w:t>
      </w:r>
    </w:p>
    <w:p w14:paraId="503E0D10"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تأسيس الجامعة وحدةً متخصصة لمتابعة الاتفاقيات البحثية مع القطاع الخاص، وما يقدمه من منح سنوية للجامعات لتوفير احتياجاتها من الأجهزة والمعدات.</w:t>
      </w:r>
    </w:p>
    <w:p w14:paraId="778810A0" w14:textId="77777777" w:rsidR="00055131" w:rsidRDefault="00055131" w:rsidP="008B5373">
      <w:pPr>
        <w:pStyle w:val="ListParagraph4"/>
        <w:numPr>
          <w:ilvl w:val="0"/>
          <w:numId w:val="21"/>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إبرام الجامعة اتفاقيات شراكة بين الجامعات البحثية وقطاع الإنتاج، لإنجاز مشاريع بحثية تخص زيادة التنافسية للقطاع الخاص.</w:t>
      </w:r>
    </w:p>
    <w:p w14:paraId="39F2C6F5" w14:textId="77777777" w:rsidR="00055131" w:rsidRDefault="004D4292" w:rsidP="006A20F1">
      <w:pPr>
        <w:numPr>
          <w:ilvl w:val="0"/>
          <w:numId w:val="45"/>
        </w:numPr>
        <w:spacing w:before="240" w:after="0" w:line="24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r w:rsidR="00055131" w:rsidRPr="006B4F6C">
        <w:rPr>
          <w:rFonts w:ascii="Simplified Arabic" w:hAnsi="Simplified Arabic" w:cs="Simplified Arabic" w:hint="cs"/>
          <w:b/>
          <w:bCs/>
          <w:sz w:val="28"/>
          <w:szCs w:val="28"/>
          <w:rtl/>
          <w:lang w:bidi="ar-EG"/>
        </w:rPr>
        <w:lastRenderedPageBreak/>
        <w:t xml:space="preserve">معوقات تحقيق التصور المقترح: </w:t>
      </w:r>
    </w:p>
    <w:p w14:paraId="31C77028" w14:textId="77777777" w:rsidR="00055131" w:rsidRPr="001A0622" w:rsidRDefault="00055131" w:rsidP="008B5373">
      <w:pPr>
        <w:pStyle w:val="ListParagraph4"/>
        <w:numPr>
          <w:ilvl w:val="0"/>
          <w:numId w:val="18"/>
        </w:numPr>
        <w:spacing w:after="0" w:line="240" w:lineRule="auto"/>
        <w:contextualSpacing/>
        <w:jc w:val="both"/>
        <w:rPr>
          <w:rFonts w:ascii="Simplified Arabic" w:hAnsi="Simplified Arabic" w:cs="Simplified Arabic"/>
          <w:sz w:val="28"/>
          <w:szCs w:val="28"/>
          <w:lang w:bidi="ar-EG"/>
        </w:rPr>
      </w:pPr>
      <w:r w:rsidRPr="001A0622">
        <w:rPr>
          <w:rFonts w:ascii="Simplified Arabic" w:hAnsi="Simplified Arabic" w:cs="Simplified Arabic" w:hint="cs"/>
          <w:sz w:val="28"/>
          <w:szCs w:val="28"/>
          <w:rtl/>
          <w:lang w:bidi="ar-EG"/>
        </w:rPr>
        <w:t>غياب إستراتيجية واضحة لتحقيق الجودة في مجال البحث ال</w:t>
      </w:r>
      <w:r>
        <w:rPr>
          <w:rFonts w:ascii="Simplified Arabic" w:hAnsi="Simplified Arabic" w:cs="Simplified Arabic" w:hint="cs"/>
          <w:sz w:val="28"/>
          <w:szCs w:val="28"/>
          <w:rtl/>
          <w:lang w:bidi="ar-EG"/>
        </w:rPr>
        <w:t>علمي،</w:t>
      </w:r>
      <w:r w:rsidRPr="001A062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إضافة</w:t>
      </w:r>
      <w:r w:rsidRPr="001A0622">
        <w:rPr>
          <w:rFonts w:ascii="Simplified Arabic" w:hAnsi="Simplified Arabic" w:cs="Simplified Arabic" w:hint="cs"/>
          <w:sz w:val="28"/>
          <w:szCs w:val="28"/>
          <w:rtl/>
          <w:lang w:bidi="ar-EG"/>
        </w:rPr>
        <w:t xml:space="preserve"> إلى الافتقار إلى معايير واضحة لتقييم المخرجات البحثية للجامعات ومدى توافقها مع أهداف التنمية المستدامة.</w:t>
      </w:r>
    </w:p>
    <w:p w14:paraId="4B268F7D" w14:textId="77777777" w:rsidR="00055131" w:rsidRPr="001A0622"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1A0622">
        <w:rPr>
          <w:rFonts w:ascii="Simplified Arabic" w:hAnsi="Simplified Arabic" w:cs="Simplified Arabic" w:hint="cs"/>
          <w:sz w:val="28"/>
          <w:szCs w:val="28"/>
          <w:rtl/>
          <w:lang w:bidi="ar-EG"/>
        </w:rPr>
        <w:t xml:space="preserve"> القصور في وضع أسس موضوعية لتقييم مدى جودة البحوث العلمية التي تنتجها الجامعة في ضوء المؤشرات المحلية والعالمية</w:t>
      </w:r>
      <w:r>
        <w:rPr>
          <w:rFonts w:ascii="Simplified Arabic" w:hAnsi="Simplified Arabic" w:cs="Simplified Arabic" w:hint="cs"/>
          <w:sz w:val="28"/>
          <w:szCs w:val="28"/>
          <w:rtl/>
          <w:lang w:bidi="ar-EG"/>
        </w:rPr>
        <w:t>،</w:t>
      </w:r>
      <w:r w:rsidRPr="001A0622">
        <w:rPr>
          <w:rFonts w:ascii="Simplified Arabic" w:hAnsi="Simplified Arabic" w:cs="Simplified Arabic" w:hint="cs"/>
          <w:sz w:val="28"/>
          <w:szCs w:val="28"/>
          <w:rtl/>
          <w:lang w:bidi="ar-EG"/>
        </w:rPr>
        <w:t xml:space="preserve"> مما يمثل تحدي</w:t>
      </w:r>
      <w:r>
        <w:rPr>
          <w:rFonts w:ascii="Simplified Arabic" w:hAnsi="Simplified Arabic" w:cs="Simplified Arabic" w:hint="cs"/>
          <w:sz w:val="28"/>
          <w:szCs w:val="28"/>
          <w:rtl/>
          <w:lang w:bidi="ar-EG"/>
        </w:rPr>
        <w:t>ً</w:t>
      </w:r>
      <w:r w:rsidRPr="001A0622">
        <w:rPr>
          <w:rFonts w:ascii="Simplified Arabic" w:hAnsi="Simplified Arabic" w:cs="Simplified Arabic" w:hint="cs"/>
          <w:sz w:val="28"/>
          <w:szCs w:val="28"/>
          <w:rtl/>
          <w:lang w:bidi="ar-EG"/>
        </w:rPr>
        <w:t>ا أمام سياسات التطوير في الوظيفة البحثية للجامعات المصرية.</w:t>
      </w:r>
    </w:p>
    <w:p w14:paraId="215B89E6" w14:textId="77777777" w:rsidR="00055131" w:rsidRPr="001A0622"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1A0622">
        <w:rPr>
          <w:rFonts w:ascii="Simplified Arabic" w:hAnsi="Simplified Arabic" w:cs="Simplified Arabic" w:hint="cs"/>
          <w:sz w:val="28"/>
          <w:szCs w:val="28"/>
          <w:rtl/>
          <w:lang w:bidi="ar-EG"/>
        </w:rPr>
        <w:t>قلة توفير الدعم المال</w:t>
      </w:r>
      <w:r>
        <w:rPr>
          <w:rFonts w:ascii="Simplified Arabic" w:hAnsi="Simplified Arabic" w:cs="Simplified Arabic" w:hint="cs"/>
          <w:sz w:val="28"/>
          <w:szCs w:val="28"/>
          <w:rtl/>
          <w:lang w:bidi="ar-EG"/>
        </w:rPr>
        <w:t>ي</w:t>
      </w:r>
      <w:r w:rsidRPr="001A0622">
        <w:rPr>
          <w:rFonts w:ascii="Simplified Arabic" w:hAnsi="Simplified Arabic" w:cs="Simplified Arabic" w:hint="cs"/>
          <w:sz w:val="28"/>
          <w:szCs w:val="28"/>
          <w:rtl/>
          <w:lang w:bidi="ar-EG"/>
        </w:rPr>
        <w:t xml:space="preserve"> المناسب</w:t>
      </w:r>
      <w:r>
        <w:rPr>
          <w:rFonts w:ascii="Simplified Arabic" w:hAnsi="Simplified Arabic" w:cs="Simplified Arabic" w:hint="cs"/>
          <w:sz w:val="28"/>
          <w:szCs w:val="28"/>
          <w:rtl/>
          <w:lang w:bidi="ar-EG"/>
        </w:rPr>
        <w:t>،</w:t>
      </w:r>
      <w:r w:rsidRPr="001A062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حيث إن</w:t>
      </w:r>
      <w:r w:rsidRPr="001A0622">
        <w:rPr>
          <w:rFonts w:ascii="Simplified Arabic" w:hAnsi="Simplified Arabic" w:cs="Simplified Arabic" w:hint="cs"/>
          <w:sz w:val="28"/>
          <w:szCs w:val="28"/>
          <w:rtl/>
          <w:lang w:bidi="ar-EG"/>
        </w:rPr>
        <w:t xml:space="preserve"> الميزانية الخاصة للتحول إلى جامعة بحثية أكبر من تلك الخاصة بالجامعات التقليدية، نظر</w:t>
      </w:r>
      <w:r>
        <w:rPr>
          <w:rFonts w:ascii="Simplified Arabic" w:hAnsi="Simplified Arabic" w:cs="Simplified Arabic" w:hint="cs"/>
          <w:sz w:val="28"/>
          <w:szCs w:val="28"/>
          <w:rtl/>
          <w:lang w:bidi="ar-EG"/>
        </w:rPr>
        <w:t>ً</w:t>
      </w:r>
      <w:r w:rsidRPr="001A0622">
        <w:rPr>
          <w:rFonts w:ascii="Simplified Arabic" w:hAnsi="Simplified Arabic" w:cs="Simplified Arabic" w:hint="cs"/>
          <w:sz w:val="28"/>
          <w:szCs w:val="28"/>
          <w:rtl/>
          <w:lang w:bidi="ar-EG"/>
        </w:rPr>
        <w:t xml:space="preserve">ا لارتفاع التكلفة الخاصة لكل طالب بالجامعات البحثية، وتعتمد في دعمها المالي إلى حد كبير من المصادر العامة في معظم البلدان لاستمرارية نجاح تلك المؤسسات. </w:t>
      </w:r>
    </w:p>
    <w:p w14:paraId="4FC60E13" w14:textId="77777777" w:rsidR="00055131" w:rsidRPr="001A0622"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1A0622">
        <w:rPr>
          <w:rFonts w:ascii="Simplified Arabic" w:hAnsi="Simplified Arabic" w:cs="Simplified Arabic" w:hint="cs"/>
          <w:sz w:val="28"/>
          <w:szCs w:val="28"/>
          <w:rtl/>
          <w:lang w:bidi="ar-EG"/>
        </w:rPr>
        <w:t xml:space="preserve">القصور في وضع معايير واضحة للالتحاق </w:t>
      </w:r>
      <w:r>
        <w:rPr>
          <w:rFonts w:ascii="Simplified Arabic" w:hAnsi="Simplified Arabic" w:cs="Simplified Arabic" w:hint="cs"/>
          <w:sz w:val="28"/>
          <w:szCs w:val="28"/>
          <w:rtl/>
          <w:lang w:bidi="ar-EG"/>
        </w:rPr>
        <w:t>ب</w:t>
      </w:r>
      <w:r w:rsidRPr="001A0622">
        <w:rPr>
          <w:rFonts w:ascii="Simplified Arabic" w:hAnsi="Simplified Arabic" w:cs="Simplified Arabic" w:hint="cs"/>
          <w:sz w:val="28"/>
          <w:szCs w:val="28"/>
          <w:rtl/>
          <w:lang w:bidi="ar-EG"/>
        </w:rPr>
        <w:t>الجامعات البحثية</w:t>
      </w:r>
      <w:r>
        <w:rPr>
          <w:rFonts w:ascii="Simplified Arabic" w:hAnsi="Simplified Arabic" w:cs="Simplified Arabic" w:hint="cs"/>
          <w:sz w:val="28"/>
          <w:szCs w:val="28"/>
          <w:rtl/>
          <w:lang w:bidi="ar-EG"/>
        </w:rPr>
        <w:t>؛</w:t>
      </w:r>
      <w:r w:rsidRPr="001A0622">
        <w:rPr>
          <w:rFonts w:ascii="Simplified Arabic" w:hAnsi="Simplified Arabic" w:cs="Simplified Arabic" w:hint="cs"/>
          <w:sz w:val="28"/>
          <w:szCs w:val="28"/>
          <w:rtl/>
          <w:lang w:bidi="ar-EG"/>
        </w:rPr>
        <w:t xml:space="preserve"> حيث تقوم على تحق</w:t>
      </w:r>
      <w:r>
        <w:rPr>
          <w:rFonts w:ascii="Simplified Arabic" w:hAnsi="Simplified Arabic" w:cs="Simplified Arabic" w:hint="cs"/>
          <w:sz w:val="28"/>
          <w:szCs w:val="28"/>
          <w:rtl/>
          <w:lang w:bidi="ar-EG"/>
        </w:rPr>
        <w:t>ي</w:t>
      </w:r>
      <w:r w:rsidRPr="001A0622">
        <w:rPr>
          <w:rFonts w:ascii="Simplified Arabic" w:hAnsi="Simplified Arabic" w:cs="Simplified Arabic" w:hint="cs"/>
          <w:sz w:val="28"/>
          <w:szCs w:val="28"/>
          <w:rtl/>
          <w:lang w:bidi="ar-EG"/>
        </w:rPr>
        <w:t xml:space="preserve">ق </w:t>
      </w:r>
      <w:r>
        <w:rPr>
          <w:rFonts w:ascii="Simplified Arabic" w:hAnsi="Simplified Arabic" w:cs="Simplified Arabic" w:hint="cs"/>
          <w:sz w:val="28"/>
          <w:szCs w:val="28"/>
          <w:rtl/>
          <w:lang w:bidi="ar-EG"/>
        </w:rPr>
        <w:t>الكفاءة</w:t>
      </w:r>
      <w:r w:rsidRPr="001A0622">
        <w:rPr>
          <w:rFonts w:ascii="Simplified Arabic" w:hAnsi="Simplified Arabic" w:cs="Simplified Arabic" w:hint="cs"/>
          <w:sz w:val="28"/>
          <w:szCs w:val="28"/>
          <w:rtl/>
          <w:lang w:bidi="ar-EG"/>
        </w:rPr>
        <w:t xml:space="preserve"> والجدارة في مجالات مثل التوظيف وسياسات القبول ومعايير الترقية ومتطلبات الحصول على الدرجات العلمية ل</w:t>
      </w:r>
      <w:r>
        <w:rPr>
          <w:rFonts w:ascii="Simplified Arabic" w:hAnsi="Simplified Arabic" w:cs="Simplified Arabic" w:hint="cs"/>
          <w:sz w:val="28"/>
          <w:szCs w:val="28"/>
          <w:rtl/>
          <w:lang w:bidi="ar-EG"/>
        </w:rPr>
        <w:t>أعضاء</w:t>
      </w:r>
      <w:r w:rsidRPr="001A0622">
        <w:rPr>
          <w:rFonts w:ascii="Simplified Arabic" w:hAnsi="Simplified Arabic" w:cs="Simplified Arabic" w:hint="cs"/>
          <w:sz w:val="28"/>
          <w:szCs w:val="28"/>
          <w:rtl/>
          <w:lang w:bidi="ar-EG"/>
        </w:rPr>
        <w:t xml:space="preserve"> هيئة التدريس والباحثين الأكاديميين وكذلك الطلاب في المرحلة الجامعية الأولى، </w:t>
      </w:r>
    </w:p>
    <w:p w14:paraId="7C16E0B7"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1A0622">
        <w:rPr>
          <w:rFonts w:ascii="Simplified Arabic" w:hAnsi="Simplified Arabic" w:cs="Simplified Arabic" w:hint="cs"/>
          <w:sz w:val="28"/>
          <w:szCs w:val="28"/>
          <w:rtl/>
          <w:lang w:bidi="ar-EG"/>
        </w:rPr>
        <w:t>ضعف وجود قاعدة معلوماتية قومية عن نوعية البحوث التي يمكن الرجوع إليها، وقلة عدد المكتبات الإلكترونية التي يمكن الرجوع إليها.</w:t>
      </w:r>
    </w:p>
    <w:p w14:paraId="14B7C950"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محدودية الثقافة البحثية لدى المؤسسات والشركات الأهلية مع ضعف إلمامها بأهمية الوظيفة البحثية للجامعة ودورها في دفع عملية التنمية في المجتمع.</w:t>
      </w:r>
    </w:p>
    <w:p w14:paraId="69B2CD37" w14:textId="77777777" w:rsidR="00055131" w:rsidRPr="001A0622"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محدودية التعاون بين المتخصصين في الكلية أو القسم الواحد؛ حيث تسود روح الانعزالية الفردية بدلاً من التعاون المشترك، مع غياب النظرة الشاملة لمشكلات المجتمع</w:t>
      </w:r>
      <w:r>
        <w:rPr>
          <w:rFonts w:ascii="Simplified Arabic" w:hAnsi="Simplified Arabic" w:cs="Simplified Arabic" w:hint="cs"/>
          <w:noProof/>
          <w:sz w:val="28"/>
          <w:szCs w:val="28"/>
          <w:rtl/>
          <w:lang w:bidi="ar-EG"/>
        </w:rPr>
        <w:t xml:space="preserve"> (محمد، 2015، 36).</w:t>
      </w:r>
    </w:p>
    <w:p w14:paraId="0B7797F1" w14:textId="77777777" w:rsidR="00055131" w:rsidRPr="008714A0"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rtl/>
          <w:lang w:bidi="ar-EG"/>
        </w:rPr>
      </w:pPr>
      <w:r w:rsidRPr="008714A0">
        <w:rPr>
          <w:rFonts w:ascii="Simplified Arabic" w:hAnsi="Simplified Arabic" w:cs="Simplified Arabic" w:hint="cs"/>
          <w:sz w:val="28"/>
          <w:szCs w:val="28"/>
          <w:rtl/>
          <w:lang w:bidi="ar-EG"/>
        </w:rPr>
        <w:lastRenderedPageBreak/>
        <w:t xml:space="preserve">قصور </w:t>
      </w:r>
      <w:r>
        <w:rPr>
          <w:rFonts w:ascii="Simplified Arabic" w:hAnsi="Simplified Arabic" w:cs="Simplified Arabic" w:hint="cs"/>
          <w:sz w:val="28"/>
          <w:szCs w:val="28"/>
          <w:rtl/>
          <w:lang w:bidi="ar-EG"/>
        </w:rPr>
        <w:t>الوعي</w:t>
      </w:r>
      <w:r w:rsidRPr="008714A0">
        <w:rPr>
          <w:rFonts w:ascii="Simplified Arabic" w:hAnsi="Simplified Arabic" w:cs="Simplified Arabic" w:hint="cs"/>
          <w:sz w:val="28"/>
          <w:szCs w:val="28"/>
          <w:rtl/>
          <w:lang w:bidi="ar-EG"/>
        </w:rPr>
        <w:t xml:space="preserve"> بحقوق الملكية الفكرية وبراءات الاختراع، إضافة إلى ارتفاع تكلفة النشر ال</w:t>
      </w:r>
      <w:r>
        <w:rPr>
          <w:rFonts w:ascii="Simplified Arabic" w:hAnsi="Simplified Arabic" w:cs="Simplified Arabic" w:hint="cs"/>
          <w:sz w:val="28"/>
          <w:szCs w:val="28"/>
          <w:rtl/>
          <w:lang w:bidi="ar-EG"/>
        </w:rPr>
        <w:t>علمي</w:t>
      </w:r>
      <w:r w:rsidRPr="008714A0">
        <w:rPr>
          <w:rFonts w:ascii="Simplified Arabic" w:hAnsi="Simplified Arabic" w:cs="Simplified Arabic" w:hint="cs"/>
          <w:sz w:val="28"/>
          <w:szCs w:val="28"/>
          <w:rtl/>
          <w:lang w:bidi="ar-EG"/>
        </w:rPr>
        <w:t xml:space="preserve"> مع </w:t>
      </w:r>
      <w:r w:rsidR="00347861">
        <w:rPr>
          <w:rFonts w:ascii="Simplified Arabic" w:hAnsi="Simplified Arabic" w:cs="Simplified Arabic" w:hint="cs"/>
          <w:sz w:val="28"/>
          <w:szCs w:val="28"/>
          <w:rtl/>
          <w:lang w:bidi="ar-EG"/>
        </w:rPr>
        <w:t>قلة</w:t>
      </w:r>
      <w:r w:rsidRPr="008714A0">
        <w:rPr>
          <w:rFonts w:ascii="Simplified Arabic" w:hAnsi="Simplified Arabic" w:cs="Simplified Arabic" w:hint="cs"/>
          <w:sz w:val="28"/>
          <w:szCs w:val="28"/>
          <w:rtl/>
          <w:lang w:bidi="ar-EG"/>
        </w:rPr>
        <w:t xml:space="preserve"> الاعتراف ال</w:t>
      </w:r>
      <w:r>
        <w:rPr>
          <w:rFonts w:ascii="Simplified Arabic" w:hAnsi="Simplified Arabic" w:cs="Simplified Arabic" w:hint="cs"/>
          <w:sz w:val="28"/>
          <w:szCs w:val="28"/>
          <w:rtl/>
          <w:lang w:bidi="ar-EG"/>
        </w:rPr>
        <w:t>علمي</w:t>
      </w:r>
      <w:r w:rsidRPr="008714A0">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دولي</w:t>
      </w:r>
      <w:r w:rsidRPr="008714A0">
        <w:rPr>
          <w:rFonts w:ascii="Simplified Arabic" w:hAnsi="Simplified Arabic" w:cs="Simplified Arabic" w:hint="cs"/>
          <w:sz w:val="28"/>
          <w:szCs w:val="28"/>
          <w:rtl/>
          <w:lang w:bidi="ar-EG"/>
        </w:rPr>
        <w:t xml:space="preserve"> بالعديد من الدوريات المصرية</w:t>
      </w:r>
      <w:r>
        <w:rPr>
          <w:rFonts w:ascii="Simplified Arabic" w:hAnsi="Simplified Arabic" w:cs="Simplified Arabic" w:hint="cs"/>
          <w:sz w:val="28"/>
          <w:szCs w:val="28"/>
          <w:rtl/>
          <w:lang w:bidi="ar-EG"/>
        </w:rPr>
        <w:t>،</w:t>
      </w:r>
      <w:r w:rsidRPr="008714A0">
        <w:rPr>
          <w:rFonts w:ascii="Simplified Arabic" w:hAnsi="Simplified Arabic" w:cs="Simplified Arabic" w:hint="cs"/>
          <w:sz w:val="28"/>
          <w:szCs w:val="28"/>
          <w:rtl/>
          <w:lang w:bidi="ar-EG"/>
        </w:rPr>
        <w:t xml:space="preserve"> الأمر الذى يؤد</w:t>
      </w:r>
      <w:r>
        <w:rPr>
          <w:rFonts w:ascii="Simplified Arabic" w:hAnsi="Simplified Arabic" w:cs="Simplified Arabic" w:hint="cs"/>
          <w:sz w:val="28"/>
          <w:szCs w:val="28"/>
          <w:rtl/>
          <w:lang w:bidi="ar-EG"/>
        </w:rPr>
        <w:t>ي</w:t>
      </w:r>
      <w:r w:rsidRPr="008714A0">
        <w:rPr>
          <w:rFonts w:ascii="Simplified Arabic" w:hAnsi="Simplified Arabic" w:cs="Simplified Arabic" w:hint="cs"/>
          <w:sz w:val="28"/>
          <w:szCs w:val="28"/>
          <w:rtl/>
          <w:lang w:bidi="ar-EG"/>
        </w:rPr>
        <w:t xml:space="preserve"> إلى صعوبة إدراج الأبحاث المصرية في منظومة الاستخدام ال</w:t>
      </w:r>
      <w:r>
        <w:rPr>
          <w:rFonts w:ascii="Simplified Arabic" w:hAnsi="Simplified Arabic" w:cs="Simplified Arabic" w:hint="cs"/>
          <w:sz w:val="28"/>
          <w:szCs w:val="28"/>
          <w:rtl/>
          <w:lang w:bidi="ar-EG"/>
        </w:rPr>
        <w:t>عالمي</w:t>
      </w:r>
      <w:r w:rsidRPr="008714A0">
        <w:rPr>
          <w:rFonts w:ascii="Simplified Arabic" w:hAnsi="Simplified Arabic" w:cs="Simplified Arabic" w:hint="cs"/>
          <w:sz w:val="28"/>
          <w:szCs w:val="28"/>
          <w:rtl/>
          <w:lang w:bidi="ar-EG"/>
        </w:rPr>
        <w:t xml:space="preserve"> للبحوث (عبد السلام، 2016، 316).  </w:t>
      </w:r>
    </w:p>
    <w:p w14:paraId="060CADAE" w14:textId="77777777" w:rsidR="00055131" w:rsidRDefault="00055131" w:rsidP="006A20F1">
      <w:pPr>
        <w:numPr>
          <w:ilvl w:val="0"/>
          <w:numId w:val="45"/>
        </w:numPr>
        <w:spacing w:before="240" w:after="0" w:line="240" w:lineRule="auto"/>
        <w:jc w:val="both"/>
        <w:rPr>
          <w:rFonts w:ascii="Simplified Arabic" w:hAnsi="Simplified Arabic" w:cs="Simplified Arabic"/>
          <w:b/>
          <w:bCs/>
          <w:sz w:val="28"/>
          <w:szCs w:val="28"/>
          <w:rtl/>
          <w:lang w:bidi="ar-EG"/>
        </w:rPr>
      </w:pPr>
      <w:r w:rsidRPr="006B4F6C">
        <w:rPr>
          <w:rFonts w:ascii="Simplified Arabic" w:hAnsi="Simplified Arabic" w:cs="Simplified Arabic" w:hint="cs"/>
          <w:b/>
          <w:bCs/>
          <w:sz w:val="28"/>
          <w:szCs w:val="28"/>
          <w:rtl/>
          <w:lang w:bidi="ar-EG"/>
        </w:rPr>
        <w:t xml:space="preserve"> متطلبات تنفيذ التصور المقتر</w:t>
      </w:r>
      <w:r>
        <w:rPr>
          <w:rFonts w:ascii="Simplified Arabic" w:hAnsi="Simplified Arabic" w:cs="Simplified Arabic" w:hint="cs"/>
          <w:b/>
          <w:bCs/>
          <w:sz w:val="28"/>
          <w:szCs w:val="28"/>
          <w:rtl/>
          <w:lang w:bidi="ar-EG"/>
        </w:rPr>
        <w:t>ح:</w:t>
      </w:r>
    </w:p>
    <w:p w14:paraId="2F6F975F" w14:textId="77777777" w:rsidR="00055131" w:rsidRDefault="00055131" w:rsidP="008B5373">
      <w:pPr>
        <w:pStyle w:val="ListParagraph4"/>
        <w:numPr>
          <w:ilvl w:val="0"/>
          <w:numId w:val="18"/>
        </w:numPr>
        <w:spacing w:after="0" w:line="240" w:lineRule="auto"/>
        <w:contextualSpacing/>
        <w:jc w:val="both"/>
        <w:rPr>
          <w:rFonts w:ascii="Simplified Arabic" w:hAnsi="Simplified Arabic" w:cs="Simplified Arabic"/>
          <w:sz w:val="28"/>
          <w:szCs w:val="28"/>
          <w:lang w:bidi="ar-EG"/>
        </w:rPr>
      </w:pPr>
      <w:r w:rsidRPr="00C33B14">
        <w:rPr>
          <w:rFonts w:ascii="Simplified Arabic" w:hAnsi="Simplified Arabic" w:cs="Simplified Arabic" w:hint="cs"/>
          <w:sz w:val="28"/>
          <w:szCs w:val="28"/>
          <w:rtl/>
          <w:lang w:bidi="ar-EG"/>
        </w:rPr>
        <w:t>استقطاب الخبرات البحثية العالمية</w:t>
      </w:r>
      <w:r>
        <w:rPr>
          <w:rFonts w:ascii="Simplified Arabic" w:hAnsi="Simplified Arabic" w:cs="Simplified Arabic" w:hint="cs"/>
          <w:sz w:val="28"/>
          <w:szCs w:val="28"/>
          <w:rtl/>
          <w:lang w:bidi="ar-EG"/>
        </w:rPr>
        <w:t xml:space="preserve"> المتميزة للمشاركة في الخطة البحثية التي تسير على نهجها الجامعة البحثية وتوفير المتطلبات اللازمة لهم.</w:t>
      </w:r>
    </w:p>
    <w:p w14:paraId="670EE2F6"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العمل على وجود هيئة مستقلة مسئولة عن الجامعة البحثية على المستوى الوطني، للعمل على تنسيق الجهود بين الأنشطة البحثية بين الجامعات المشتركة في نفس التخصص العلمي.</w:t>
      </w:r>
    </w:p>
    <w:p w14:paraId="4125F433"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إتاحة فرص التواصل بين أعضاء هيئة التدريس في الجامعة البحثية، وبين نظرائهم في الجامعات العالمية المتميزة، ودعم وتعزيز التفاعل في نقل</w:t>
      </w:r>
      <w:r w:rsidRPr="00C33B1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الخبرات البحثية بينهم لخدمة أغراض التنمية المستدامة.</w:t>
      </w:r>
    </w:p>
    <w:p w14:paraId="68161387"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توفير البنية التحتية والبيئة المناسبة لأعضاء هيئة التدريس بالجامعات المصرية، لتمكينهم من المشاركة الفعالة في الأنشطة البحثية، وذلك عن طريق توفير المرافق والتجهيزات والخدمات المساندة لهم (أحمد، 2018، 80).</w:t>
      </w:r>
    </w:p>
    <w:p w14:paraId="31F81B6E"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تبني طلاب الدراسات العليا المتميزين من مختلف أنحاء العالم، وربط أنشطتهم البحثية بالتخصصات العلمية في الجامعة البحثية، ومن ثم مشاركتهم في دعم الوظيفة البحثية للجامعة من خلال الاستفادة من الخبرات العالمية.</w:t>
      </w:r>
    </w:p>
    <w:p w14:paraId="16410855"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الاهتمام بالنشر العلمي لما تنتجه الجامعة البحثية من بحوث تطبيقية أساسية ذات صلة بالتنمية المستدامة، مما يعزز دور الجامعة البحثية في خدمة المجتمع، والنهوض بمتطلبات التنمية في المجتمع.</w:t>
      </w:r>
    </w:p>
    <w:p w14:paraId="57E94F4A"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الاهتمام بعملية التقييم المستمر لما تنتجه الجامعة البحثية من أنشطة بحثية، من خلال الجمع بين التقييم الداخلي والتقييم الخارجي وفق محكات مرجعية؛ مما يدعم النمو البحثي المستمر في اتجاه عمليات التنمية المستدامة. </w:t>
      </w:r>
    </w:p>
    <w:p w14:paraId="2C939C61"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تذليل العقبات التي تواجه أعضاء هيئة التدريس أثناء إجراء البحوث العلمية، عن طريق توفير كافة المتطلبات اللازمة لنشر البحث العلمية وربطها بالقطاعات الاقتصادية.</w:t>
      </w:r>
    </w:p>
    <w:p w14:paraId="35E30E8E" w14:textId="77777777" w:rsidR="00055131" w:rsidRPr="00D0350A"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D0350A">
        <w:rPr>
          <w:rFonts w:ascii="Simplified Arabic" w:hAnsi="Simplified Arabic" w:cs="Simplified Arabic" w:hint="cs"/>
          <w:sz w:val="28"/>
          <w:szCs w:val="28"/>
          <w:rtl/>
          <w:lang w:bidi="ar-EG"/>
        </w:rPr>
        <w:t>تكريس التعاون بين الجامعة البحثية ومؤسسات الإنتاج</w:t>
      </w:r>
      <w:r>
        <w:rPr>
          <w:rFonts w:ascii="Simplified Arabic" w:hAnsi="Simplified Arabic" w:cs="Simplified Arabic" w:hint="cs"/>
          <w:sz w:val="28"/>
          <w:szCs w:val="28"/>
          <w:rtl/>
          <w:lang w:bidi="ar-EG"/>
        </w:rPr>
        <w:t>،</w:t>
      </w:r>
      <w:r w:rsidRPr="00D0350A">
        <w:rPr>
          <w:rFonts w:ascii="Simplified Arabic" w:hAnsi="Simplified Arabic" w:cs="Simplified Arabic" w:hint="cs"/>
          <w:sz w:val="28"/>
          <w:szCs w:val="28"/>
          <w:rtl/>
          <w:lang w:bidi="ar-EG"/>
        </w:rPr>
        <w:t xml:space="preserve"> ل</w:t>
      </w:r>
      <w:r>
        <w:rPr>
          <w:rFonts w:ascii="Simplified Arabic" w:hAnsi="Simplified Arabic" w:cs="Simplified Arabic" w:hint="cs"/>
          <w:sz w:val="28"/>
          <w:szCs w:val="28"/>
          <w:rtl/>
          <w:lang w:bidi="ar-EG"/>
        </w:rPr>
        <w:t>إجراء</w:t>
      </w:r>
      <w:r w:rsidRPr="00D0350A">
        <w:rPr>
          <w:rFonts w:ascii="Simplified Arabic" w:hAnsi="Simplified Arabic" w:cs="Simplified Arabic" w:hint="cs"/>
          <w:sz w:val="28"/>
          <w:szCs w:val="28"/>
          <w:rtl/>
          <w:lang w:bidi="ar-EG"/>
        </w:rPr>
        <w:t xml:space="preserve"> بحوث علمية تمولها المؤسسات الإنتاجية</w:t>
      </w:r>
      <w:r>
        <w:rPr>
          <w:rFonts w:ascii="Simplified Arabic" w:hAnsi="Simplified Arabic" w:cs="Simplified Arabic" w:hint="cs"/>
          <w:sz w:val="28"/>
          <w:szCs w:val="28"/>
          <w:rtl/>
          <w:lang w:bidi="ar-EG"/>
        </w:rPr>
        <w:t>،</w:t>
      </w:r>
      <w:r w:rsidRPr="00D0350A">
        <w:rPr>
          <w:rFonts w:ascii="Simplified Arabic" w:hAnsi="Simplified Arabic" w:cs="Simplified Arabic" w:hint="cs"/>
          <w:sz w:val="28"/>
          <w:szCs w:val="28"/>
          <w:rtl/>
          <w:lang w:bidi="ar-EG"/>
        </w:rPr>
        <w:t xml:space="preserve"> وتفيد منها في تطوير عملها ومضاعفة إنتاجها</w:t>
      </w:r>
      <w:r>
        <w:rPr>
          <w:rFonts w:ascii="Simplified Arabic" w:hAnsi="Simplified Arabic" w:cs="Simplified Arabic" w:hint="cs"/>
          <w:sz w:val="28"/>
          <w:szCs w:val="28"/>
          <w:rtl/>
          <w:lang w:bidi="ar-EG"/>
        </w:rPr>
        <w:t>،</w:t>
      </w:r>
      <w:r w:rsidRPr="00D0350A">
        <w:rPr>
          <w:rFonts w:ascii="Simplified Arabic" w:hAnsi="Simplified Arabic" w:cs="Simplified Arabic" w:hint="cs"/>
          <w:sz w:val="28"/>
          <w:szCs w:val="28"/>
          <w:rtl/>
          <w:lang w:bidi="ar-EG"/>
        </w:rPr>
        <w:t xml:space="preserve"> الأمر الذى ينعكس عليها وعلى عملية التنمية في المجتمع</w:t>
      </w:r>
      <w:r>
        <w:rPr>
          <w:rFonts w:ascii="Simplified Arabic" w:hAnsi="Simplified Arabic" w:cs="Simplified Arabic" w:hint="cs"/>
          <w:sz w:val="28"/>
          <w:szCs w:val="28"/>
          <w:rtl/>
          <w:lang w:bidi="ar-EG"/>
        </w:rPr>
        <w:t>، و</w:t>
      </w:r>
      <w:r w:rsidRPr="00D0350A">
        <w:rPr>
          <w:rFonts w:ascii="Simplified Arabic" w:hAnsi="Simplified Arabic" w:cs="Simplified Arabic" w:hint="cs"/>
          <w:sz w:val="28"/>
          <w:szCs w:val="28"/>
          <w:rtl/>
          <w:lang w:bidi="ar-EG"/>
        </w:rPr>
        <w:t>تحفيز القطاع الخاص للانخراط في المجال ال</w:t>
      </w:r>
      <w:r>
        <w:rPr>
          <w:rFonts w:ascii="Simplified Arabic" w:hAnsi="Simplified Arabic" w:cs="Simplified Arabic" w:hint="cs"/>
          <w:sz w:val="28"/>
          <w:szCs w:val="28"/>
          <w:rtl/>
          <w:lang w:bidi="ar-EG"/>
        </w:rPr>
        <w:t>بحثي،</w:t>
      </w:r>
      <w:r w:rsidRPr="00D0350A">
        <w:rPr>
          <w:rFonts w:ascii="Simplified Arabic" w:hAnsi="Simplified Arabic" w:cs="Simplified Arabic" w:hint="cs"/>
          <w:sz w:val="28"/>
          <w:szCs w:val="28"/>
          <w:rtl/>
          <w:lang w:bidi="ar-EG"/>
        </w:rPr>
        <w:t xml:space="preserve"> وتوعيته بأهمية البحث ال</w:t>
      </w:r>
      <w:r>
        <w:rPr>
          <w:rFonts w:ascii="Simplified Arabic" w:hAnsi="Simplified Arabic" w:cs="Simplified Arabic" w:hint="cs"/>
          <w:sz w:val="28"/>
          <w:szCs w:val="28"/>
          <w:rtl/>
          <w:lang w:bidi="ar-EG"/>
        </w:rPr>
        <w:t>علمي</w:t>
      </w:r>
      <w:r w:rsidRPr="00D0350A">
        <w:rPr>
          <w:rFonts w:ascii="Simplified Arabic" w:hAnsi="Simplified Arabic" w:cs="Simplified Arabic" w:hint="cs"/>
          <w:sz w:val="28"/>
          <w:szCs w:val="28"/>
          <w:rtl/>
          <w:lang w:bidi="ar-EG"/>
        </w:rPr>
        <w:t xml:space="preserve"> ونتائجه الواعدة له لمواكبة عملية التنمية.</w:t>
      </w:r>
    </w:p>
    <w:p w14:paraId="62B224D7" w14:textId="77777777" w:rsidR="00055131" w:rsidRDefault="00055131" w:rsidP="006A20F1">
      <w:pPr>
        <w:numPr>
          <w:ilvl w:val="0"/>
          <w:numId w:val="45"/>
        </w:numPr>
        <w:autoSpaceDE w:val="0"/>
        <w:autoSpaceDN w:val="0"/>
        <w:adjustRightInd w:val="0"/>
        <w:spacing w:before="240" w:after="0" w:line="240" w:lineRule="auto"/>
        <w:jc w:val="both"/>
        <w:rPr>
          <w:rFonts w:ascii="Simplified Arabic" w:hAnsi="Simplified Arabic" w:cs="Simplified Arabic"/>
          <w:b/>
          <w:bCs/>
          <w:sz w:val="28"/>
          <w:szCs w:val="28"/>
          <w:rtl/>
          <w:lang w:bidi="ar-EG"/>
        </w:rPr>
      </w:pPr>
      <w:r w:rsidRPr="006B4F6C">
        <w:rPr>
          <w:rFonts w:ascii="Simplified Arabic" w:hAnsi="Simplified Arabic" w:cs="Simplified Arabic" w:hint="cs"/>
          <w:b/>
          <w:bCs/>
          <w:sz w:val="28"/>
          <w:szCs w:val="28"/>
          <w:rtl/>
          <w:lang w:bidi="ar-EG"/>
        </w:rPr>
        <w:t xml:space="preserve"> آليات تنفيذ التصور المقترح:</w:t>
      </w:r>
    </w:p>
    <w:p w14:paraId="673C4257" w14:textId="77777777" w:rsidR="00055131" w:rsidRPr="006B4F6C" w:rsidRDefault="00055131" w:rsidP="008B5373">
      <w:pPr>
        <w:pStyle w:val="ListParagraph4"/>
        <w:numPr>
          <w:ilvl w:val="0"/>
          <w:numId w:val="18"/>
        </w:numPr>
        <w:spacing w:after="0" w:line="240" w:lineRule="auto"/>
        <w:contextualSpacing/>
        <w:jc w:val="both"/>
        <w:rPr>
          <w:rFonts w:ascii="Simplified Arabic" w:hAnsi="Simplified Arabic" w:cs="Simplified Arabic"/>
          <w:sz w:val="28"/>
          <w:szCs w:val="28"/>
          <w:lang w:bidi="ar-EG"/>
        </w:rPr>
      </w:pPr>
      <w:r w:rsidRPr="006B4F6C">
        <w:rPr>
          <w:rFonts w:ascii="Simplified Arabic" w:hAnsi="Simplified Arabic" w:cs="Simplified Arabic"/>
          <w:sz w:val="28"/>
          <w:szCs w:val="28"/>
          <w:rtl/>
          <w:lang w:bidi="ar-EG"/>
        </w:rPr>
        <w:t xml:space="preserve">صياغة استراتيجية </w:t>
      </w:r>
      <w:r w:rsidRPr="006B4F6C">
        <w:rPr>
          <w:rFonts w:ascii="Simplified Arabic" w:hAnsi="Simplified Arabic" w:cs="Simplified Arabic" w:hint="cs"/>
          <w:sz w:val="28"/>
          <w:szCs w:val="28"/>
          <w:rtl/>
          <w:lang w:bidi="ar-EG"/>
        </w:rPr>
        <w:t xml:space="preserve">يتم من خلالها </w:t>
      </w:r>
      <w:r w:rsidRPr="006B4F6C">
        <w:rPr>
          <w:rFonts w:ascii="Simplified Arabic" w:hAnsi="Simplified Arabic" w:cs="Simplified Arabic"/>
          <w:sz w:val="28"/>
          <w:szCs w:val="28"/>
          <w:rtl/>
          <w:lang w:bidi="ar-EG"/>
        </w:rPr>
        <w:t xml:space="preserve">تحديد </w:t>
      </w:r>
      <w:r w:rsidRPr="006B4F6C">
        <w:rPr>
          <w:rFonts w:ascii="Simplified Arabic" w:hAnsi="Simplified Arabic" w:cs="Simplified Arabic" w:hint="cs"/>
          <w:sz w:val="28"/>
          <w:szCs w:val="28"/>
          <w:rtl/>
          <w:lang w:bidi="ar-EG"/>
        </w:rPr>
        <w:t>ال</w:t>
      </w:r>
      <w:r w:rsidRPr="006B4F6C">
        <w:rPr>
          <w:rFonts w:ascii="Simplified Arabic" w:hAnsi="Simplified Arabic" w:cs="Simplified Arabic"/>
          <w:sz w:val="28"/>
          <w:szCs w:val="28"/>
          <w:rtl/>
          <w:lang w:bidi="ar-EG"/>
        </w:rPr>
        <w:t>كيف</w:t>
      </w:r>
      <w:r w:rsidRPr="006B4F6C">
        <w:rPr>
          <w:rFonts w:ascii="Simplified Arabic" w:hAnsi="Simplified Arabic" w:cs="Simplified Arabic" w:hint="cs"/>
          <w:sz w:val="28"/>
          <w:szCs w:val="28"/>
          <w:rtl/>
          <w:lang w:bidi="ar-EG"/>
        </w:rPr>
        <w:t>ية الت</w:t>
      </w:r>
      <w:r>
        <w:rPr>
          <w:rFonts w:ascii="Simplified Arabic" w:hAnsi="Simplified Arabic" w:cs="Simplified Arabic" w:hint="cs"/>
          <w:sz w:val="28"/>
          <w:szCs w:val="28"/>
          <w:rtl/>
          <w:lang w:bidi="ar-EG"/>
        </w:rPr>
        <w:t>ي</w:t>
      </w:r>
      <w:r w:rsidRPr="006B4F6C">
        <w:rPr>
          <w:rFonts w:ascii="Simplified Arabic" w:hAnsi="Simplified Arabic" w:cs="Simplified Arabic"/>
          <w:sz w:val="28"/>
          <w:szCs w:val="28"/>
          <w:rtl/>
          <w:lang w:bidi="ar-EG"/>
        </w:rPr>
        <w:t xml:space="preserve"> يمكن</w:t>
      </w:r>
      <w:r w:rsidRPr="006B4F6C">
        <w:rPr>
          <w:rFonts w:ascii="Simplified Arabic" w:hAnsi="Simplified Arabic" w:cs="Simplified Arabic" w:hint="cs"/>
          <w:sz w:val="28"/>
          <w:szCs w:val="28"/>
          <w:rtl/>
          <w:lang w:bidi="ar-EG"/>
        </w:rPr>
        <w:t xml:space="preserve"> من خلالها</w:t>
      </w:r>
      <w:r w:rsidRPr="006B4F6C">
        <w:rPr>
          <w:rFonts w:ascii="Simplified Arabic" w:hAnsi="Simplified Arabic" w:cs="Simplified Arabic"/>
          <w:sz w:val="28"/>
          <w:szCs w:val="28"/>
          <w:rtl/>
          <w:lang w:bidi="ar-EG"/>
        </w:rPr>
        <w:t xml:space="preserve"> الاستفادة من</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الموارد البشرية الأكاديمية </w:t>
      </w:r>
      <w:r w:rsidRPr="006B4F6C">
        <w:rPr>
          <w:rFonts w:ascii="Simplified Arabic" w:hAnsi="Simplified Arabic" w:cs="Simplified Arabic" w:hint="cs"/>
          <w:sz w:val="28"/>
          <w:szCs w:val="28"/>
          <w:rtl/>
          <w:lang w:bidi="ar-EG"/>
        </w:rPr>
        <w:t>بالجامعات،</w:t>
      </w:r>
      <w:r w:rsidRPr="006B4F6C">
        <w:rPr>
          <w:rFonts w:ascii="Simplified Arabic" w:hAnsi="Simplified Arabic" w:cs="Simplified Arabic"/>
          <w:sz w:val="28"/>
          <w:szCs w:val="28"/>
          <w:rtl/>
          <w:lang w:bidi="ar-EG"/>
        </w:rPr>
        <w:t xml:space="preserve"> ووضع </w:t>
      </w:r>
      <w:r w:rsidRPr="006B4F6C">
        <w:rPr>
          <w:rFonts w:ascii="Simplified Arabic" w:hAnsi="Simplified Arabic" w:cs="Simplified Arabic" w:hint="cs"/>
          <w:sz w:val="28"/>
          <w:szCs w:val="28"/>
          <w:rtl/>
          <w:lang w:bidi="ar-EG"/>
        </w:rPr>
        <w:t>خطط</w:t>
      </w:r>
      <w:r w:rsidRPr="006B4F6C">
        <w:rPr>
          <w:rFonts w:ascii="Simplified Arabic" w:hAnsi="Simplified Arabic" w:cs="Simplified Arabic"/>
          <w:sz w:val="28"/>
          <w:szCs w:val="28"/>
          <w:rtl/>
          <w:lang w:bidi="ar-EG"/>
        </w:rPr>
        <w:t xml:space="preserve"> عمل</w:t>
      </w:r>
      <w:r w:rsidRPr="006B4F6C">
        <w:rPr>
          <w:rFonts w:ascii="Simplified Arabic" w:hAnsi="Simplified Arabic" w:cs="Simplified Arabic" w:hint="cs"/>
          <w:sz w:val="28"/>
          <w:szCs w:val="28"/>
          <w:rtl/>
          <w:lang w:bidi="ar-EG"/>
        </w:rPr>
        <w:t xml:space="preserve"> </w:t>
      </w:r>
      <w:r w:rsidRPr="006B4F6C">
        <w:rPr>
          <w:rFonts w:ascii="Simplified Arabic" w:hAnsi="Simplified Arabic" w:cs="Simplified Arabic"/>
          <w:sz w:val="28"/>
          <w:szCs w:val="28"/>
          <w:rtl/>
          <w:lang w:bidi="ar-EG"/>
        </w:rPr>
        <w:t xml:space="preserve">تشغيلية </w:t>
      </w:r>
      <w:r w:rsidRPr="006B4F6C">
        <w:rPr>
          <w:rFonts w:ascii="Simplified Arabic" w:hAnsi="Simplified Arabic" w:cs="Simplified Arabic" w:hint="cs"/>
          <w:sz w:val="28"/>
          <w:szCs w:val="28"/>
          <w:rtl/>
          <w:lang w:bidi="ar-EG"/>
        </w:rPr>
        <w:t>تعمل على</w:t>
      </w:r>
      <w:r w:rsidRPr="006B4F6C">
        <w:rPr>
          <w:rFonts w:ascii="Simplified Arabic" w:hAnsi="Simplified Arabic" w:cs="Simplified Arabic"/>
          <w:sz w:val="28"/>
          <w:szCs w:val="28"/>
          <w:rtl/>
          <w:lang w:bidi="ar-EG"/>
        </w:rPr>
        <w:t xml:space="preserve"> توجيه</w:t>
      </w:r>
      <w:r>
        <w:rPr>
          <w:rFonts w:ascii="Simplified Arabic" w:hAnsi="Simplified Arabic" w:cs="Simplified Arabic" w:hint="cs"/>
          <w:sz w:val="28"/>
          <w:szCs w:val="28"/>
          <w:rtl/>
          <w:lang w:bidi="ar-EG"/>
        </w:rPr>
        <w:t>ا</w:t>
      </w:r>
      <w:r w:rsidRPr="006B4F6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نحو إجراء بحوث علمية ذات علاقة بأهداف التنمية المستدامة بالمجتمع.</w:t>
      </w:r>
    </w:p>
    <w:p w14:paraId="0DC9F593" w14:textId="77777777" w:rsidR="00055131" w:rsidRPr="006B4F6C"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إجراء</w:t>
      </w:r>
      <w:r w:rsidRPr="006B4F6C">
        <w:rPr>
          <w:rFonts w:ascii="Simplified Arabic" w:hAnsi="Simplified Arabic" w:cs="Simplified Arabic"/>
          <w:sz w:val="28"/>
          <w:szCs w:val="28"/>
          <w:rtl/>
          <w:lang w:bidi="ar-EG"/>
        </w:rPr>
        <w:t xml:space="preserve"> مقارنة مرجعية </w:t>
      </w:r>
      <w:r>
        <w:rPr>
          <w:rFonts w:ascii="Simplified Arabic" w:hAnsi="Simplified Arabic" w:cs="Simplified Arabic" w:hint="cs"/>
          <w:sz w:val="28"/>
          <w:szCs w:val="28"/>
          <w:rtl/>
          <w:lang w:bidi="ar-EG"/>
        </w:rPr>
        <w:t xml:space="preserve">مستمرة بين </w:t>
      </w:r>
      <w:r w:rsidRPr="006B4F6C">
        <w:rPr>
          <w:rFonts w:ascii="Simplified Arabic" w:hAnsi="Simplified Arabic" w:cs="Simplified Arabic" w:hint="cs"/>
          <w:sz w:val="28"/>
          <w:szCs w:val="28"/>
          <w:rtl/>
          <w:lang w:bidi="ar-EG"/>
        </w:rPr>
        <w:t>الجامعات</w:t>
      </w:r>
      <w:r>
        <w:rPr>
          <w:rFonts w:ascii="Simplified Arabic" w:hAnsi="Simplified Arabic" w:cs="Simplified Arabic" w:hint="cs"/>
          <w:sz w:val="28"/>
          <w:szCs w:val="28"/>
          <w:rtl/>
          <w:lang w:bidi="ar-EG"/>
        </w:rPr>
        <w:t xml:space="preserve"> البحثية المصرية</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6B4F6C">
        <w:rPr>
          <w:rFonts w:ascii="Simplified Arabic" w:hAnsi="Simplified Arabic" w:cs="Simplified Arabic" w:hint="cs"/>
          <w:sz w:val="28"/>
          <w:szCs w:val="28"/>
          <w:rtl/>
          <w:lang w:bidi="ar-EG"/>
        </w:rPr>
        <w:t>الجامعات المناظرة على المستو</w:t>
      </w:r>
      <w:r>
        <w:rPr>
          <w:rFonts w:ascii="Simplified Arabic" w:hAnsi="Simplified Arabic" w:cs="Simplified Arabic" w:hint="cs"/>
          <w:sz w:val="28"/>
          <w:szCs w:val="28"/>
          <w:rtl/>
          <w:lang w:bidi="ar-EG"/>
        </w:rPr>
        <w:t>يين</w:t>
      </w:r>
      <w:r w:rsidRPr="006B4F6C">
        <w:rPr>
          <w:rFonts w:ascii="Simplified Arabic" w:hAnsi="Simplified Arabic" w:cs="Simplified Arabic" w:hint="cs"/>
          <w:sz w:val="28"/>
          <w:szCs w:val="28"/>
          <w:rtl/>
          <w:lang w:bidi="ar-EG"/>
        </w:rPr>
        <w:t xml:space="preserve"> الإقليم</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دولي؛</w:t>
      </w:r>
      <w:r w:rsidRPr="006B4F6C">
        <w:rPr>
          <w:rFonts w:ascii="Simplified Arabic" w:hAnsi="Simplified Arabic" w:cs="Simplified Arabic" w:hint="cs"/>
          <w:sz w:val="28"/>
          <w:szCs w:val="28"/>
          <w:rtl/>
          <w:lang w:bidi="ar-EG"/>
        </w:rPr>
        <w:t xml:space="preserve"> بغرض </w:t>
      </w:r>
      <w:r>
        <w:rPr>
          <w:rFonts w:ascii="Simplified Arabic" w:hAnsi="Simplified Arabic" w:cs="Simplified Arabic" w:hint="cs"/>
          <w:sz w:val="28"/>
          <w:szCs w:val="28"/>
          <w:rtl/>
          <w:lang w:bidi="ar-EG"/>
        </w:rPr>
        <w:t>تعرف</w:t>
      </w:r>
      <w:r w:rsidRPr="006B4F6C">
        <w:rPr>
          <w:rFonts w:ascii="Simplified Arabic" w:hAnsi="Simplified Arabic" w:cs="Simplified Arabic" w:hint="cs"/>
          <w:sz w:val="28"/>
          <w:szCs w:val="28"/>
          <w:rtl/>
          <w:lang w:bidi="ar-EG"/>
        </w:rPr>
        <w:t xml:space="preserve"> المزايا التنافسية التي يمكن أن يحققها، والتي يمكن أن تسهم في وضع الجامعات المصرية في مصاف الجامعات</w:t>
      </w:r>
      <w:r>
        <w:rPr>
          <w:rFonts w:ascii="Simplified Arabic" w:hAnsi="Simplified Arabic" w:cs="Simplified Arabic" w:hint="cs"/>
          <w:sz w:val="28"/>
          <w:szCs w:val="28"/>
          <w:rtl/>
          <w:lang w:bidi="ar-EG"/>
        </w:rPr>
        <w:t xml:space="preserve"> البحثية عالمية المستوى</w:t>
      </w:r>
      <w:r w:rsidRPr="006B4F6C">
        <w:rPr>
          <w:rFonts w:ascii="Simplified Arabic" w:hAnsi="Simplified Arabic" w:cs="Simplified Arabic" w:hint="cs"/>
          <w:sz w:val="28"/>
          <w:szCs w:val="28"/>
          <w:rtl/>
          <w:lang w:bidi="ar-EG"/>
        </w:rPr>
        <w:t>.</w:t>
      </w:r>
    </w:p>
    <w:p w14:paraId="17DEC672" w14:textId="77777777" w:rsidR="00055131" w:rsidRPr="006B4F6C"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6B4F6C">
        <w:rPr>
          <w:rFonts w:ascii="Simplified Arabic" w:hAnsi="Simplified Arabic" w:cs="Simplified Arabic" w:hint="cs"/>
          <w:sz w:val="28"/>
          <w:szCs w:val="28"/>
          <w:rtl/>
          <w:lang w:bidi="ar-EG"/>
        </w:rPr>
        <w:t>توفير فرص التنمية والتدريب المستمر</w:t>
      </w:r>
      <w:r>
        <w:rPr>
          <w:rFonts w:ascii="Simplified Arabic" w:hAnsi="Simplified Arabic" w:cs="Simplified Arabic" w:hint="cs"/>
          <w:sz w:val="28"/>
          <w:szCs w:val="28"/>
          <w:rtl/>
          <w:lang w:bidi="ar-EG"/>
        </w:rPr>
        <w:t xml:space="preserve"> لأعضاء هيئة التدريس بالجامعات البحثية؛</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بقصد</w:t>
      </w:r>
      <w:r w:rsidRPr="006B4F6C">
        <w:rPr>
          <w:rFonts w:ascii="Simplified Arabic" w:hAnsi="Simplified Arabic" w:cs="Simplified Arabic" w:hint="cs"/>
          <w:sz w:val="28"/>
          <w:szCs w:val="28"/>
          <w:rtl/>
          <w:lang w:bidi="ar-EG"/>
        </w:rPr>
        <w:t xml:space="preserve"> زيادة معارف</w:t>
      </w:r>
      <w:r>
        <w:rPr>
          <w:rFonts w:ascii="Simplified Arabic" w:hAnsi="Simplified Arabic" w:cs="Simplified Arabic" w:hint="cs"/>
          <w:sz w:val="28"/>
          <w:szCs w:val="28"/>
          <w:rtl/>
          <w:lang w:bidi="ar-EG"/>
        </w:rPr>
        <w:t>هم</w:t>
      </w:r>
      <w:r w:rsidRPr="006B4F6C">
        <w:rPr>
          <w:rFonts w:ascii="Simplified Arabic" w:hAnsi="Simplified Arabic" w:cs="Simplified Arabic" w:hint="cs"/>
          <w:sz w:val="28"/>
          <w:szCs w:val="28"/>
          <w:rtl/>
          <w:lang w:bidi="ar-EG"/>
        </w:rPr>
        <w:t xml:space="preserve"> ومهارات</w:t>
      </w:r>
      <w:r>
        <w:rPr>
          <w:rFonts w:ascii="Simplified Arabic" w:hAnsi="Simplified Arabic" w:cs="Simplified Arabic" w:hint="cs"/>
          <w:sz w:val="28"/>
          <w:szCs w:val="28"/>
          <w:rtl/>
          <w:lang w:bidi="ar-EG"/>
        </w:rPr>
        <w:t>هم البحثية،</w:t>
      </w:r>
      <w:r w:rsidRPr="006B4F6C">
        <w:rPr>
          <w:rFonts w:ascii="Simplified Arabic" w:hAnsi="Simplified Arabic" w:cs="Simplified Arabic" w:hint="cs"/>
          <w:sz w:val="28"/>
          <w:szCs w:val="28"/>
          <w:rtl/>
          <w:lang w:bidi="ar-EG"/>
        </w:rPr>
        <w:t xml:space="preserve"> وذلك من خلال مجموعة من البرامج التدريبية الفاعلة</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بهدف مواكبتهم لما يستجد في مجال التخصص الأكاديمي، وربطه بمشكلات التنمية في المجتمع.</w:t>
      </w:r>
    </w:p>
    <w:p w14:paraId="586FC62D" w14:textId="77777777" w:rsidR="00055131" w:rsidRPr="006B4F6C"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6B4F6C">
        <w:rPr>
          <w:rFonts w:ascii="Simplified Arabic" w:hAnsi="Simplified Arabic" w:cs="Simplified Arabic" w:hint="cs"/>
          <w:sz w:val="28"/>
          <w:szCs w:val="28"/>
          <w:rtl/>
          <w:lang w:bidi="ar-EG"/>
        </w:rPr>
        <w:lastRenderedPageBreak/>
        <w:t>تطوير النظم والسياسات المتعلقة باختيار الموارد البشرية الأكاديمية بالجامعات</w:t>
      </w:r>
      <w:r>
        <w:rPr>
          <w:rFonts w:ascii="Simplified Arabic" w:hAnsi="Simplified Arabic" w:cs="Simplified Arabic" w:hint="cs"/>
          <w:sz w:val="28"/>
          <w:szCs w:val="28"/>
          <w:rtl/>
          <w:lang w:bidi="ar-EG"/>
        </w:rPr>
        <w:t xml:space="preserve"> البحثية</w:t>
      </w:r>
      <w:r w:rsidRPr="006B4F6C">
        <w:rPr>
          <w:rFonts w:ascii="Simplified Arabic" w:hAnsi="Simplified Arabic" w:cs="Simplified Arabic" w:hint="cs"/>
          <w:sz w:val="28"/>
          <w:szCs w:val="28"/>
          <w:rtl/>
          <w:lang w:bidi="ar-EG"/>
        </w:rPr>
        <w:t>، وذلك بتطوير نظم الاختيار والتعيين ونظم الإثابة والتشجيع، وكذلك الأساليب المتبعة في تقييم الأداء الدور</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بحيث ينعكس ذلك إحداث تغييرات جوهرية في مهارات وكفاءة ال</w:t>
      </w:r>
      <w:r>
        <w:rPr>
          <w:rFonts w:ascii="Simplified Arabic" w:hAnsi="Simplified Arabic" w:cs="Simplified Arabic" w:hint="cs"/>
          <w:sz w:val="28"/>
          <w:szCs w:val="28"/>
          <w:rtl/>
          <w:lang w:bidi="ar-EG"/>
        </w:rPr>
        <w:t>أكاديميين</w:t>
      </w:r>
      <w:r w:rsidRPr="006B4F6C">
        <w:rPr>
          <w:rFonts w:ascii="Simplified Arabic" w:hAnsi="Simplified Arabic" w:cs="Simplified Arabic" w:hint="cs"/>
          <w:sz w:val="28"/>
          <w:szCs w:val="28"/>
          <w:rtl/>
          <w:lang w:bidi="ar-EG"/>
        </w:rPr>
        <w:t xml:space="preserve"> بالجامعة</w:t>
      </w:r>
      <w:r>
        <w:rPr>
          <w:rFonts w:ascii="Simplified Arabic" w:hAnsi="Simplified Arabic" w:cs="Simplified Arabic" w:hint="cs"/>
          <w:sz w:val="28"/>
          <w:szCs w:val="28"/>
          <w:rtl/>
          <w:lang w:bidi="ar-EG"/>
        </w:rPr>
        <w:t xml:space="preserve"> البحثية</w:t>
      </w:r>
      <w:r w:rsidRPr="006B4F6C">
        <w:rPr>
          <w:rFonts w:ascii="Simplified Arabic" w:hAnsi="Simplified Arabic" w:cs="Simplified Arabic" w:hint="cs"/>
          <w:sz w:val="28"/>
          <w:szCs w:val="28"/>
          <w:rtl/>
          <w:lang w:bidi="ar-EG"/>
        </w:rPr>
        <w:t>.</w:t>
      </w:r>
    </w:p>
    <w:p w14:paraId="5312801E" w14:textId="77777777" w:rsidR="00055131" w:rsidRPr="006B4F6C"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6B4F6C">
        <w:rPr>
          <w:rFonts w:ascii="Simplified Arabic" w:hAnsi="Simplified Arabic" w:cs="Simplified Arabic" w:hint="cs"/>
          <w:sz w:val="28"/>
          <w:szCs w:val="28"/>
          <w:rtl/>
          <w:lang w:bidi="ar-EG"/>
        </w:rPr>
        <w:t>تبن</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xml:space="preserve"> رؤية استراتيجية واضحة المعالم لتطوير الجامعات المصرية</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في ضوء ال</w:t>
      </w:r>
      <w:r>
        <w:rPr>
          <w:rFonts w:ascii="Simplified Arabic" w:hAnsi="Simplified Arabic" w:cs="Simplified Arabic" w:hint="cs"/>
          <w:sz w:val="28"/>
          <w:szCs w:val="28"/>
          <w:rtl/>
          <w:lang w:bidi="ar-EG"/>
        </w:rPr>
        <w:t>إ</w:t>
      </w:r>
      <w:r w:rsidRPr="006B4F6C">
        <w:rPr>
          <w:rFonts w:ascii="Simplified Arabic" w:hAnsi="Simplified Arabic" w:cs="Simplified Arabic" w:hint="cs"/>
          <w:sz w:val="28"/>
          <w:szCs w:val="28"/>
          <w:rtl/>
          <w:lang w:bidi="ar-EG"/>
        </w:rPr>
        <w:t>مكانات والموارد المتاحة بها، وعمل تحليل للبيئة الداخلية والبيئة الخارجية</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للوقوف على أهم نقاط القوة التي تتسم بها</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 xml:space="preserve">كذلك </w:t>
      </w:r>
      <w:r w:rsidRPr="006B4F6C">
        <w:rPr>
          <w:rFonts w:ascii="Simplified Arabic" w:hAnsi="Simplified Arabic" w:cs="Simplified Arabic" w:hint="cs"/>
          <w:sz w:val="28"/>
          <w:szCs w:val="28"/>
          <w:rtl/>
          <w:lang w:bidi="ar-EG"/>
        </w:rPr>
        <w:t>نقاط الضعف التي تعوقها عن تنمية رأس مالها الفكر</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ورصد أهم الفرص المتاحة التي يجب الاستفادة منها</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و</w:t>
      </w:r>
      <w:r>
        <w:rPr>
          <w:rFonts w:ascii="Simplified Arabic" w:hAnsi="Simplified Arabic" w:cs="Simplified Arabic" w:hint="cs"/>
          <w:sz w:val="28"/>
          <w:szCs w:val="28"/>
          <w:rtl/>
          <w:lang w:bidi="ar-EG"/>
        </w:rPr>
        <w:t xml:space="preserve">كذلك </w:t>
      </w:r>
      <w:r w:rsidRPr="006B4F6C">
        <w:rPr>
          <w:rFonts w:ascii="Simplified Arabic" w:hAnsi="Simplified Arabic" w:cs="Simplified Arabic" w:hint="cs"/>
          <w:sz w:val="28"/>
          <w:szCs w:val="28"/>
          <w:rtl/>
          <w:lang w:bidi="ar-EG"/>
        </w:rPr>
        <w:t>التحديات التي تعوقها عن أداء دورها المنوط في تنمية رأس مال</w:t>
      </w:r>
      <w:r>
        <w:rPr>
          <w:rFonts w:ascii="Simplified Arabic" w:hAnsi="Simplified Arabic" w:cs="Simplified Arabic" w:hint="cs"/>
          <w:sz w:val="28"/>
          <w:szCs w:val="28"/>
          <w:rtl/>
          <w:lang w:bidi="ar-EG"/>
        </w:rPr>
        <w:t>ها</w:t>
      </w:r>
      <w:r w:rsidRPr="006B4F6C">
        <w:rPr>
          <w:rFonts w:ascii="Simplified Arabic" w:hAnsi="Simplified Arabic" w:cs="Simplified Arabic" w:hint="cs"/>
          <w:sz w:val="28"/>
          <w:szCs w:val="28"/>
          <w:rtl/>
          <w:lang w:bidi="ar-EG"/>
        </w:rPr>
        <w:t xml:space="preserve"> الفكر</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xml:space="preserve">. </w:t>
      </w:r>
    </w:p>
    <w:p w14:paraId="07C9DB97" w14:textId="77777777" w:rsidR="00055131" w:rsidRPr="006B4F6C"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w:t>
      </w:r>
      <w:r w:rsidRPr="006B4F6C">
        <w:rPr>
          <w:rFonts w:ascii="Simplified Arabic" w:hAnsi="Simplified Arabic" w:cs="Simplified Arabic" w:hint="cs"/>
          <w:sz w:val="28"/>
          <w:szCs w:val="28"/>
          <w:rtl/>
          <w:lang w:bidi="ar-EG"/>
        </w:rPr>
        <w:t xml:space="preserve"> وحدات لتسويق البحوث العلمية التي يجريها </w:t>
      </w:r>
      <w:r>
        <w:rPr>
          <w:rFonts w:ascii="Simplified Arabic" w:hAnsi="Simplified Arabic" w:cs="Simplified Arabic" w:hint="cs"/>
          <w:sz w:val="28"/>
          <w:szCs w:val="28"/>
          <w:rtl/>
          <w:lang w:bidi="ar-EG"/>
        </w:rPr>
        <w:t>أعضاء</w:t>
      </w:r>
      <w:r w:rsidRPr="006B4F6C">
        <w:rPr>
          <w:rFonts w:ascii="Simplified Arabic" w:hAnsi="Simplified Arabic" w:cs="Simplified Arabic" w:hint="cs"/>
          <w:sz w:val="28"/>
          <w:szCs w:val="28"/>
          <w:rtl/>
          <w:lang w:bidi="ar-EG"/>
        </w:rPr>
        <w:t xml:space="preserve"> هيئة التدريس بالجامعات</w:t>
      </w:r>
      <w:r>
        <w:rPr>
          <w:rFonts w:ascii="Simplified Arabic" w:hAnsi="Simplified Arabic" w:cs="Simplified Arabic" w:hint="cs"/>
          <w:sz w:val="28"/>
          <w:szCs w:val="28"/>
          <w:rtl/>
          <w:lang w:bidi="ar-EG"/>
        </w:rPr>
        <w:t xml:space="preserve"> البحثية، وربطها بأهداف التنمية</w:t>
      </w:r>
      <w:r w:rsidRPr="006B4F6C">
        <w:rPr>
          <w:rFonts w:ascii="Simplified Arabic" w:hAnsi="Simplified Arabic" w:cs="Simplified Arabic" w:hint="cs"/>
          <w:sz w:val="28"/>
          <w:szCs w:val="28"/>
          <w:rtl/>
          <w:lang w:bidi="ar-EG"/>
        </w:rPr>
        <w:t xml:space="preserve">، ومن ثم يتم الاستفادة </w:t>
      </w:r>
      <w:r>
        <w:rPr>
          <w:rFonts w:ascii="Simplified Arabic" w:hAnsi="Simplified Arabic" w:cs="Simplified Arabic" w:hint="cs"/>
          <w:sz w:val="28"/>
          <w:szCs w:val="28"/>
          <w:rtl/>
          <w:lang w:bidi="ar-EG"/>
        </w:rPr>
        <w:t xml:space="preserve">من </w:t>
      </w:r>
      <w:r w:rsidRPr="006B4F6C">
        <w:rPr>
          <w:rFonts w:ascii="Simplified Arabic" w:hAnsi="Simplified Arabic" w:cs="Simplified Arabic" w:hint="cs"/>
          <w:sz w:val="28"/>
          <w:szCs w:val="28"/>
          <w:rtl/>
          <w:lang w:bidi="ar-EG"/>
        </w:rPr>
        <w:t>نشر التطبيقات العلمية لمثل تلك البحوث</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في حل المشكلات المجتمعية</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وال</w:t>
      </w:r>
      <w:r>
        <w:rPr>
          <w:rFonts w:ascii="Simplified Arabic" w:hAnsi="Simplified Arabic" w:cs="Simplified Arabic" w:hint="cs"/>
          <w:sz w:val="28"/>
          <w:szCs w:val="28"/>
          <w:rtl/>
          <w:lang w:bidi="ar-EG"/>
        </w:rPr>
        <w:t>إسهام</w:t>
      </w:r>
      <w:r w:rsidRPr="006B4F6C">
        <w:rPr>
          <w:rFonts w:ascii="Simplified Arabic" w:hAnsi="Simplified Arabic" w:cs="Simplified Arabic" w:hint="cs"/>
          <w:sz w:val="28"/>
          <w:szCs w:val="28"/>
          <w:rtl/>
          <w:lang w:bidi="ar-EG"/>
        </w:rPr>
        <w:t xml:space="preserve"> في مشروع التنمية المستدامة بالمجتمع. </w:t>
      </w:r>
    </w:p>
    <w:p w14:paraId="65F9D76A" w14:textId="77777777" w:rsidR="00055131" w:rsidRPr="006B4F6C"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إنشاء</w:t>
      </w:r>
      <w:r w:rsidRPr="006B4F6C">
        <w:rPr>
          <w:rFonts w:ascii="Simplified Arabic" w:hAnsi="Simplified Arabic" w:cs="Simplified Arabic" w:hint="cs"/>
          <w:sz w:val="28"/>
          <w:szCs w:val="28"/>
          <w:rtl/>
          <w:lang w:bidi="ar-EG"/>
        </w:rPr>
        <w:t xml:space="preserve"> مراكز بالجامعات تهتم بتدويل التعليم ال</w:t>
      </w:r>
      <w:r>
        <w:rPr>
          <w:rFonts w:ascii="Simplified Arabic" w:hAnsi="Simplified Arabic" w:cs="Simplified Arabic" w:hint="cs"/>
          <w:sz w:val="28"/>
          <w:szCs w:val="28"/>
          <w:rtl/>
          <w:lang w:bidi="ar-EG"/>
        </w:rPr>
        <w:t>جامعي،</w:t>
      </w:r>
      <w:r w:rsidRPr="006B4F6C">
        <w:rPr>
          <w:rFonts w:ascii="Simplified Arabic" w:hAnsi="Simplified Arabic" w:cs="Simplified Arabic" w:hint="cs"/>
          <w:sz w:val="28"/>
          <w:szCs w:val="28"/>
          <w:rtl/>
          <w:lang w:bidi="ar-EG"/>
        </w:rPr>
        <w:t xml:space="preserve"> من خلال التعاون مع الجامعات العالمية التي لها سمعة علمية راقية</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ويمكن الاستفادة من التعاون معها في رفع جودة المخرجات البحثية بالجامعات، الأمر الذ</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xml:space="preserve"> ينتج عنه تطوير عملية نشر المعرفة وابتكارها.</w:t>
      </w:r>
    </w:p>
    <w:p w14:paraId="3CC9FA1D" w14:textId="77777777" w:rsidR="00055131" w:rsidRPr="006B4F6C"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إلحاق الحاضنات التكنولوجية</w:t>
      </w:r>
      <w:r w:rsidRPr="006B4F6C">
        <w:rPr>
          <w:rFonts w:ascii="Simplified Arabic" w:hAnsi="Simplified Arabic" w:cs="Simplified Arabic" w:hint="cs"/>
          <w:sz w:val="28"/>
          <w:szCs w:val="28"/>
          <w:rtl/>
          <w:lang w:bidi="ar-EG"/>
        </w:rPr>
        <w:t xml:space="preserve"> بالجامعات</w:t>
      </w:r>
      <w:r>
        <w:rPr>
          <w:rFonts w:ascii="Simplified Arabic" w:hAnsi="Simplified Arabic" w:cs="Simplified Arabic" w:hint="cs"/>
          <w:sz w:val="28"/>
          <w:szCs w:val="28"/>
          <w:rtl/>
          <w:lang w:bidi="ar-EG"/>
        </w:rPr>
        <w:t xml:space="preserve"> البحثية،</w:t>
      </w:r>
      <w:r w:rsidRPr="006B4F6C">
        <w:rPr>
          <w:rFonts w:ascii="Simplified Arabic" w:hAnsi="Simplified Arabic" w:cs="Simplified Arabic" w:hint="cs"/>
          <w:sz w:val="28"/>
          <w:szCs w:val="28"/>
          <w:rtl/>
          <w:lang w:bidi="ar-EG"/>
        </w:rPr>
        <w:t xml:space="preserve"> والتي تسهم في توجيه الإنتاج ال</w:t>
      </w:r>
      <w:r>
        <w:rPr>
          <w:rFonts w:ascii="Simplified Arabic" w:hAnsi="Simplified Arabic" w:cs="Simplified Arabic" w:hint="cs"/>
          <w:sz w:val="28"/>
          <w:szCs w:val="28"/>
          <w:rtl/>
          <w:lang w:bidi="ar-EG"/>
        </w:rPr>
        <w:t>بحثي</w:t>
      </w:r>
      <w:r w:rsidRPr="006B4F6C">
        <w:rPr>
          <w:rFonts w:ascii="Simplified Arabic" w:hAnsi="Simplified Arabic" w:cs="Simplified Arabic" w:hint="cs"/>
          <w:sz w:val="28"/>
          <w:szCs w:val="28"/>
          <w:rtl/>
          <w:lang w:bidi="ar-EG"/>
        </w:rPr>
        <w:t xml:space="preserve"> بالجامعات</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بحيث </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صبح تحت تصرف الشركات</w:t>
      </w:r>
      <w:r>
        <w:rPr>
          <w:rFonts w:ascii="Simplified Arabic" w:hAnsi="Simplified Arabic" w:cs="Simplified Arabic" w:hint="cs"/>
          <w:sz w:val="28"/>
          <w:szCs w:val="28"/>
          <w:rtl/>
          <w:lang w:bidi="ar-EG"/>
        </w:rPr>
        <w:t xml:space="preserve"> والقطاعات الاقتصادية،</w:t>
      </w:r>
      <w:r w:rsidRPr="006B4F6C">
        <w:rPr>
          <w:rFonts w:ascii="Simplified Arabic" w:hAnsi="Simplified Arabic" w:cs="Simplified Arabic" w:hint="cs"/>
          <w:sz w:val="28"/>
          <w:szCs w:val="28"/>
          <w:rtl/>
          <w:lang w:bidi="ar-EG"/>
        </w:rPr>
        <w:t xml:space="preserve"> وذلك بهدف تحويل المعارف والأفكار العلمية إلى منتجات تطبيقية</w:t>
      </w:r>
      <w:r>
        <w:rPr>
          <w:rFonts w:ascii="Simplified Arabic" w:hAnsi="Simplified Arabic" w:cs="Simplified Arabic" w:hint="cs"/>
          <w:sz w:val="28"/>
          <w:szCs w:val="28"/>
          <w:rtl/>
          <w:lang w:bidi="ar-EG"/>
        </w:rPr>
        <w:t>، تسهم في دعم أغراض التنمية المستدامة</w:t>
      </w:r>
    </w:p>
    <w:p w14:paraId="2B8D0700" w14:textId="77777777" w:rsidR="00055131" w:rsidRDefault="00055131" w:rsidP="008B5373">
      <w:pPr>
        <w:pStyle w:val="ListParagraph4"/>
        <w:numPr>
          <w:ilvl w:val="0"/>
          <w:numId w:val="18"/>
        </w:numPr>
        <w:spacing w:before="240" w:after="0" w:line="240" w:lineRule="auto"/>
        <w:contextualSpacing/>
        <w:jc w:val="both"/>
        <w:rPr>
          <w:rFonts w:ascii="Simplified Arabic" w:hAnsi="Simplified Arabic" w:cs="Simplified Arabic"/>
          <w:sz w:val="28"/>
          <w:szCs w:val="28"/>
          <w:lang w:bidi="ar-EG"/>
        </w:rPr>
      </w:pPr>
      <w:r w:rsidRPr="006B4F6C">
        <w:rPr>
          <w:rFonts w:ascii="Simplified Arabic" w:hAnsi="Simplified Arabic" w:cs="Simplified Arabic" w:hint="cs"/>
          <w:sz w:val="28"/>
          <w:szCs w:val="28"/>
          <w:rtl/>
          <w:lang w:bidi="ar-EG"/>
        </w:rPr>
        <w:t>الاهتمام بمدخل إعادة هندسة الجامعات</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6B4F6C">
        <w:rPr>
          <w:rFonts w:ascii="Simplified Arabic" w:hAnsi="Simplified Arabic" w:cs="Simplified Arabic" w:hint="cs"/>
          <w:sz w:val="28"/>
          <w:szCs w:val="28"/>
          <w:rtl/>
          <w:lang w:bidi="ar-EG"/>
        </w:rPr>
        <w:t>الذ</w:t>
      </w:r>
      <w:r>
        <w:rPr>
          <w:rFonts w:ascii="Simplified Arabic" w:hAnsi="Simplified Arabic" w:cs="Simplified Arabic" w:hint="cs"/>
          <w:sz w:val="28"/>
          <w:szCs w:val="28"/>
          <w:rtl/>
          <w:lang w:bidi="ar-EG"/>
        </w:rPr>
        <w:t>ي</w:t>
      </w:r>
      <w:r w:rsidRPr="006B4F6C">
        <w:rPr>
          <w:rFonts w:ascii="Simplified Arabic" w:hAnsi="Simplified Arabic" w:cs="Simplified Arabic" w:hint="cs"/>
          <w:sz w:val="28"/>
          <w:szCs w:val="28"/>
          <w:rtl/>
          <w:lang w:bidi="ar-EG"/>
        </w:rPr>
        <w:t xml:space="preserve"> يمكن من خلاله تغيير الأطر</w:t>
      </w:r>
      <w:r>
        <w:rPr>
          <w:rFonts w:ascii="Simplified Arabic" w:hAnsi="Simplified Arabic" w:cs="Simplified Arabic" w:hint="cs"/>
          <w:sz w:val="28"/>
          <w:szCs w:val="28"/>
          <w:rtl/>
          <w:lang w:bidi="ar-EG"/>
        </w:rPr>
        <w:t xml:space="preserve"> البحثية و</w:t>
      </w:r>
      <w:r w:rsidRPr="006B4F6C">
        <w:rPr>
          <w:rFonts w:ascii="Simplified Arabic" w:hAnsi="Simplified Arabic" w:cs="Simplified Arabic" w:hint="cs"/>
          <w:sz w:val="28"/>
          <w:szCs w:val="28"/>
          <w:rtl/>
          <w:lang w:bidi="ar-EG"/>
        </w:rPr>
        <w:t>المعرفية بما قد يحمل تغيير</w:t>
      </w:r>
      <w:r>
        <w:rPr>
          <w:rFonts w:ascii="Simplified Arabic" w:hAnsi="Simplified Arabic" w:cs="Simplified Arabic" w:hint="cs"/>
          <w:sz w:val="28"/>
          <w:szCs w:val="28"/>
          <w:rtl/>
          <w:lang w:bidi="ar-EG"/>
        </w:rPr>
        <w:t>ً</w:t>
      </w:r>
      <w:r w:rsidRPr="006B4F6C">
        <w:rPr>
          <w:rFonts w:ascii="Simplified Arabic" w:hAnsi="Simplified Arabic" w:cs="Simplified Arabic" w:hint="cs"/>
          <w:sz w:val="28"/>
          <w:szCs w:val="28"/>
          <w:rtl/>
          <w:lang w:bidi="ar-EG"/>
        </w:rPr>
        <w:t xml:space="preserve">ا في النظرة إلى العالم، وأن يكون للجامعات </w:t>
      </w:r>
      <w:r w:rsidRPr="006B4F6C">
        <w:rPr>
          <w:rFonts w:ascii="Simplified Arabic" w:hAnsi="Simplified Arabic" w:cs="Simplified Arabic" w:hint="cs"/>
          <w:sz w:val="28"/>
          <w:szCs w:val="28"/>
          <w:rtl/>
          <w:lang w:bidi="ar-EG"/>
        </w:rPr>
        <w:lastRenderedPageBreak/>
        <w:t>مكانة قوية في عالم المعرفة، حيث يدفع مدخل إعادة هندسة الجامعات إلى إعادة النظر في جميع أنشطتها، ومن ثم الوصول إلى منتجات معرفية تجمع بين ثقافة المعلومات والخبرة والقدرة على ال</w:t>
      </w:r>
      <w:r>
        <w:rPr>
          <w:rFonts w:ascii="Simplified Arabic" w:hAnsi="Simplified Arabic" w:cs="Simplified Arabic" w:hint="cs"/>
          <w:sz w:val="28"/>
          <w:szCs w:val="28"/>
          <w:rtl/>
          <w:lang w:bidi="ar-EG"/>
        </w:rPr>
        <w:t>ت</w:t>
      </w:r>
      <w:r w:rsidRPr="006B4F6C">
        <w:rPr>
          <w:rFonts w:ascii="Simplified Arabic" w:hAnsi="Simplified Arabic" w:cs="Simplified Arabic" w:hint="cs"/>
          <w:sz w:val="28"/>
          <w:szCs w:val="28"/>
          <w:rtl/>
          <w:lang w:bidi="ar-EG"/>
        </w:rPr>
        <w:t>حكم (القاسم، 2012، 1245-1250).</w:t>
      </w:r>
    </w:p>
    <w:p w14:paraId="5C524405" w14:textId="77777777" w:rsidR="00055131" w:rsidRPr="004D4292" w:rsidRDefault="00055131" w:rsidP="002561CF">
      <w:pPr>
        <w:spacing w:before="240" w:after="0" w:line="240" w:lineRule="auto"/>
        <w:ind w:left="360"/>
        <w:jc w:val="both"/>
        <w:rPr>
          <w:rFonts w:ascii="Simplified Arabic" w:hAnsi="Simplified Arabic" w:cs="Simplified Arabic"/>
          <w:b/>
          <w:bCs/>
          <w:sz w:val="32"/>
          <w:szCs w:val="32"/>
          <w:rtl/>
          <w:lang w:bidi="ar-EG"/>
        </w:rPr>
      </w:pPr>
      <w:r w:rsidRPr="004D4292">
        <w:rPr>
          <w:rFonts w:ascii="Simplified Arabic" w:hAnsi="Simplified Arabic" w:cs="Simplified Arabic" w:hint="cs"/>
          <w:b/>
          <w:bCs/>
          <w:sz w:val="32"/>
          <w:szCs w:val="32"/>
          <w:rtl/>
          <w:lang w:bidi="ar-EG"/>
        </w:rPr>
        <w:t>خاتم</w:t>
      </w:r>
      <w:r w:rsidR="004D4292">
        <w:rPr>
          <w:rFonts w:ascii="Simplified Arabic" w:hAnsi="Simplified Arabic" w:cs="Simplified Arabic" w:hint="cs"/>
          <w:b/>
          <w:bCs/>
          <w:sz w:val="32"/>
          <w:szCs w:val="32"/>
          <w:rtl/>
          <w:lang w:bidi="ar-EG"/>
        </w:rPr>
        <w:t>ــ</w:t>
      </w:r>
      <w:r w:rsidRPr="004D4292">
        <w:rPr>
          <w:rFonts w:ascii="Simplified Arabic" w:hAnsi="Simplified Arabic" w:cs="Simplified Arabic" w:hint="cs"/>
          <w:b/>
          <w:bCs/>
          <w:sz w:val="32"/>
          <w:szCs w:val="32"/>
          <w:rtl/>
          <w:lang w:bidi="ar-EG"/>
        </w:rPr>
        <w:t>ة:</w:t>
      </w:r>
    </w:p>
    <w:p w14:paraId="5B08566C" w14:textId="77777777" w:rsidR="00055131" w:rsidRDefault="00055131" w:rsidP="002561CF">
      <w:pPr>
        <w:spacing w:before="240" w:after="0" w:line="240" w:lineRule="auto"/>
        <w:ind w:firstLine="72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لقد بات التحول نحو صيغة الجامعة البحثية، ضرورة يفرضها الواقع الحالي للجامعات، والدور المرتقب لها لأداء وظائفها التنموية في المجتمع، الأمر الذي يتحقق ب</w:t>
      </w:r>
      <w:r w:rsidRPr="0085113A">
        <w:rPr>
          <w:rFonts w:ascii="Simplified Arabic" w:hAnsi="Simplified Arabic" w:cs="Simplified Arabic" w:hint="cs"/>
          <w:sz w:val="28"/>
          <w:szCs w:val="28"/>
          <w:rtl/>
          <w:lang w:bidi="ar-EG"/>
        </w:rPr>
        <w:t xml:space="preserve">تزايد </w:t>
      </w:r>
      <w:r>
        <w:rPr>
          <w:rFonts w:ascii="Simplified Arabic" w:hAnsi="Simplified Arabic" w:cs="Simplified Arabic" w:hint="cs"/>
          <w:sz w:val="28"/>
          <w:szCs w:val="28"/>
          <w:rtl/>
          <w:lang w:bidi="ar-EG"/>
        </w:rPr>
        <w:t>الاهتمام بوظيفة الجامعة في مجال البحث العلمي، بعد التغيرات المتسارعة في الاندفاع تجاه الخصخصة والعولمة والتنافسية في السوق المفتوحة، وهو ما جعل الجامعة تتعرض لضغوط خارجية، تتمثل في سعيها للتكيف مع حاجات المجتمع، وربط برامجها بمتطلبات التنمية، مما يفرض على التعليم العالي ضرورة مراجعة الوضع الحالي للجامعات، والتحول إلى صيغة جديدة تضمن أداءها التدريسي والبحثي، في محاولة للتوافق مع المتغيرات العديدة والمتسارعة التي تحيط بالجامعة، والتي تستدعي تغييرًا في طريقة تعامل الجامعات مع مشكلات المجتمع، بصورة تضمن تحقيق الكفاءة والفاعلية.</w:t>
      </w:r>
    </w:p>
    <w:p w14:paraId="69E84892" w14:textId="77777777" w:rsidR="00055131" w:rsidRPr="006D35AD" w:rsidRDefault="004D4292" w:rsidP="006D35AD">
      <w:pPr>
        <w:autoSpaceDE w:val="0"/>
        <w:autoSpaceDN w:val="0"/>
        <w:adjustRightInd w:val="0"/>
        <w:spacing w:after="0" w:line="240" w:lineRule="auto"/>
        <w:ind w:left="360"/>
        <w:jc w:val="center"/>
        <w:rPr>
          <w:rFonts w:ascii="Simplified Arabic" w:hAnsi="Simplified Arabic" w:cs="Simplified Arabic"/>
          <w:b/>
          <w:bCs/>
          <w:sz w:val="32"/>
          <w:szCs w:val="32"/>
          <w:rtl/>
        </w:rPr>
      </w:pPr>
      <w:r>
        <w:rPr>
          <w:rFonts w:ascii="Simplified Arabic" w:hAnsi="Simplified Arabic" w:cs="Simplified Arabic"/>
          <w:b/>
          <w:bCs/>
          <w:sz w:val="28"/>
          <w:szCs w:val="28"/>
          <w:rtl/>
          <w:lang w:bidi="ar-EG"/>
        </w:rPr>
        <w:br w:type="page"/>
      </w:r>
      <w:r w:rsidR="00055131" w:rsidRPr="006D35AD">
        <w:rPr>
          <w:rFonts w:ascii="Simplified Arabic" w:hAnsi="Simplified Arabic" w:cs="Simplified Arabic" w:hint="cs"/>
          <w:b/>
          <w:bCs/>
          <w:sz w:val="32"/>
          <w:szCs w:val="32"/>
          <w:rtl/>
          <w:lang w:bidi="ar-EG"/>
        </w:rPr>
        <w:lastRenderedPageBreak/>
        <w:t>الم</w:t>
      </w:r>
      <w:r w:rsidR="00055131" w:rsidRPr="006D35AD">
        <w:rPr>
          <w:rFonts w:ascii="Simplified Arabic" w:hAnsi="Simplified Arabic" w:cs="Simplified Arabic" w:hint="cs"/>
          <w:b/>
          <w:bCs/>
          <w:sz w:val="32"/>
          <w:szCs w:val="32"/>
          <w:rtl/>
        </w:rPr>
        <w:t>راج</w:t>
      </w:r>
      <w:r w:rsidR="006D35AD">
        <w:rPr>
          <w:rFonts w:ascii="Simplified Arabic" w:hAnsi="Simplified Arabic" w:cs="Simplified Arabic" w:hint="cs"/>
          <w:b/>
          <w:bCs/>
          <w:sz w:val="32"/>
          <w:szCs w:val="32"/>
          <w:rtl/>
        </w:rPr>
        <w:t>ــــ</w:t>
      </w:r>
      <w:r w:rsidR="00055131" w:rsidRPr="006D35AD">
        <w:rPr>
          <w:rFonts w:ascii="Simplified Arabic" w:hAnsi="Simplified Arabic" w:cs="Simplified Arabic" w:hint="cs"/>
          <w:b/>
          <w:bCs/>
          <w:sz w:val="32"/>
          <w:szCs w:val="32"/>
          <w:rtl/>
        </w:rPr>
        <w:t>ع</w:t>
      </w:r>
    </w:p>
    <w:p w14:paraId="0F34F2FE" w14:textId="77777777" w:rsidR="00055131" w:rsidRPr="00121739" w:rsidRDefault="00055131" w:rsidP="006D35AD">
      <w:pPr>
        <w:autoSpaceDE w:val="0"/>
        <w:autoSpaceDN w:val="0"/>
        <w:adjustRightInd w:val="0"/>
        <w:spacing w:after="0" w:line="240" w:lineRule="auto"/>
        <w:ind w:left="360"/>
        <w:rPr>
          <w:rFonts w:ascii="Simplified Arabic" w:hAnsi="Simplified Arabic" w:cs="Simplified Arabic"/>
          <w:b/>
          <w:bCs/>
          <w:noProof/>
          <w:sz w:val="28"/>
          <w:szCs w:val="28"/>
          <w:lang w:bidi="ar-EG"/>
        </w:rPr>
      </w:pPr>
      <w:r>
        <w:rPr>
          <w:rFonts w:ascii="Simplified Arabic" w:hAnsi="Simplified Arabic" w:cs="Simplified Arabic" w:hint="cs"/>
          <w:b/>
          <w:bCs/>
          <w:sz w:val="28"/>
          <w:szCs w:val="28"/>
          <w:rtl/>
        </w:rPr>
        <w:t>أولًا: المراجع العربية:</w:t>
      </w:r>
    </w:p>
    <w:p w14:paraId="7D5AA79A" w14:textId="77777777" w:rsidR="00347861" w:rsidRPr="00E459EC" w:rsidRDefault="00347861" w:rsidP="00C75AC9">
      <w:pPr>
        <w:pStyle w:val="ListParagraph4"/>
        <w:numPr>
          <w:ilvl w:val="0"/>
          <w:numId w:val="29"/>
        </w:numPr>
        <w:spacing w:after="0" w:line="240" w:lineRule="auto"/>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إبراهيم، إلهام محمود مرس</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(2009): دور الاتصال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في الإنتاجية العلمية ل</w:t>
      </w:r>
      <w:r>
        <w:rPr>
          <w:rFonts w:ascii="Simplified Arabic" w:hAnsi="Simplified Arabic" w:cs="Simplified Arabic" w:hint="cs"/>
          <w:sz w:val="28"/>
          <w:szCs w:val="28"/>
          <w:rtl/>
          <w:lang w:bidi="ar-EG"/>
        </w:rPr>
        <w:t>أعضاء</w:t>
      </w:r>
      <w:r w:rsidRPr="00E459EC">
        <w:rPr>
          <w:rFonts w:ascii="Simplified Arabic" w:hAnsi="Simplified Arabic" w:cs="Simplified Arabic" w:hint="cs"/>
          <w:sz w:val="28"/>
          <w:szCs w:val="28"/>
          <w:rtl/>
          <w:lang w:bidi="ar-EG"/>
        </w:rPr>
        <w:t xml:space="preserve"> هيئة التدريس بجامعة بنها، رسالة ماجيستير، كلية التربية، جامعة بنها.</w:t>
      </w:r>
    </w:p>
    <w:p w14:paraId="19DCBB07" w14:textId="77777777" w:rsidR="00347861" w:rsidRPr="00E459EC" w:rsidRDefault="00347861" w:rsidP="00C75AC9">
      <w:pPr>
        <w:pStyle w:val="ListParagraph4"/>
        <w:numPr>
          <w:ilvl w:val="0"/>
          <w:numId w:val="29"/>
        </w:numPr>
        <w:spacing w:before="240" w:after="0" w:line="240" w:lineRule="auto"/>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إبراهيم، ماجد أحمد إبراهيم (2019): محاسبة التنمية المستدامة، ال</w:t>
      </w:r>
      <w:r>
        <w:rPr>
          <w:rFonts w:ascii="Simplified Arabic" w:hAnsi="Simplified Arabic" w:cs="Simplified Arabic" w:hint="cs"/>
          <w:sz w:val="28"/>
          <w:szCs w:val="28"/>
          <w:rtl/>
          <w:lang w:bidi="ar-EG"/>
        </w:rPr>
        <w:t>إ</w:t>
      </w:r>
      <w:r w:rsidRPr="00E459EC">
        <w:rPr>
          <w:rFonts w:ascii="Simplified Arabic" w:hAnsi="Simplified Arabic" w:cs="Simplified Arabic" w:hint="cs"/>
          <w:sz w:val="28"/>
          <w:szCs w:val="28"/>
          <w:rtl/>
          <w:lang w:bidi="ar-EG"/>
        </w:rPr>
        <w:t>سكندرية، مؤسسة شباب الجامعة.</w:t>
      </w:r>
    </w:p>
    <w:p w14:paraId="43FFCD97" w14:textId="77777777" w:rsidR="00347861" w:rsidRPr="00E459EC" w:rsidRDefault="00347861" w:rsidP="00C75AC9">
      <w:pPr>
        <w:pStyle w:val="ListParagraph4"/>
        <w:numPr>
          <w:ilvl w:val="0"/>
          <w:numId w:val="29"/>
        </w:numPr>
        <w:spacing w:before="240" w:after="0" w:line="240" w:lineRule="auto"/>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أبو النصر، مدحت؛ ومحمد، ياسمين مدحت (2017): التنمية المستدامة "مفهومها- أبعادها- مؤشراتها، القاهرة، المجموعة العربية للتدريب والنشر.</w:t>
      </w:r>
    </w:p>
    <w:p w14:paraId="477EEFB9" w14:textId="77777777" w:rsidR="00347861" w:rsidRPr="00E459EC" w:rsidRDefault="00347861" w:rsidP="00C75AC9">
      <w:pPr>
        <w:pStyle w:val="ListParagraph4"/>
        <w:numPr>
          <w:ilvl w:val="0"/>
          <w:numId w:val="29"/>
        </w:numPr>
        <w:spacing w:before="240" w:after="0" w:line="240" w:lineRule="auto"/>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أبو</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زيد، مجدى محمد (2013): إدارة الجودة الشاملة في مجال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بالجامعات، بحث مقدم إلى المؤتمر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دولي</w:t>
      </w:r>
      <w:r w:rsidRPr="00E459EC">
        <w:rPr>
          <w:rFonts w:ascii="Simplified Arabic" w:hAnsi="Simplified Arabic" w:cs="Simplified Arabic" w:hint="cs"/>
          <w:sz w:val="28"/>
          <w:szCs w:val="28"/>
          <w:rtl/>
          <w:lang w:bidi="ar-EG"/>
        </w:rPr>
        <w:t xml:space="preserve"> الأول بعنوان رؤية استشرافية لمستقبل التعليم في مصر والعالم العرب</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في ضوء التغيرات المجتمعية المعاصرة، كلية التربية، جامعة المنصورة بالاشتراك مع مركز الدراسات المعرفية بالقاهرة، في الفترة من 20-21 فبراير.</w:t>
      </w:r>
    </w:p>
    <w:p w14:paraId="6BBF6C30" w14:textId="77777777" w:rsidR="00347861" w:rsidRPr="00E459EC" w:rsidRDefault="00347861" w:rsidP="00C75AC9">
      <w:pPr>
        <w:pStyle w:val="ListParagraph4"/>
        <w:numPr>
          <w:ilvl w:val="0"/>
          <w:numId w:val="29"/>
        </w:numPr>
        <w:spacing w:before="240" w:after="0" w:line="240" w:lineRule="auto"/>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 xml:space="preserve">أحمد، أمل على محمود سلطان (2018): الجدارات المهنية اللازمة لرؤساء الأقسام الأكاديمية بجامعة أسيوط من وجهة نظر </w:t>
      </w:r>
      <w:r>
        <w:rPr>
          <w:rFonts w:ascii="Simplified Arabic" w:hAnsi="Simplified Arabic" w:cs="Simplified Arabic" w:hint="cs"/>
          <w:sz w:val="28"/>
          <w:szCs w:val="28"/>
          <w:rtl/>
          <w:lang w:bidi="ar-EG"/>
        </w:rPr>
        <w:t>أعضاء</w:t>
      </w:r>
      <w:r w:rsidRPr="00E459EC">
        <w:rPr>
          <w:rFonts w:ascii="Simplified Arabic" w:hAnsi="Simplified Arabic" w:cs="Simplified Arabic" w:hint="cs"/>
          <w:sz w:val="28"/>
          <w:szCs w:val="28"/>
          <w:rtl/>
          <w:lang w:bidi="ar-EG"/>
        </w:rPr>
        <w:t xml:space="preserve"> هيئة التدريس: دراسة ميدانية، المجلة التربوية، جامعة سوهاج- كلية التربية، ج 56.</w:t>
      </w:r>
    </w:p>
    <w:p w14:paraId="29A6616E" w14:textId="77777777" w:rsidR="00347861" w:rsidRPr="00E459EC" w:rsidRDefault="00347861" w:rsidP="00C75AC9">
      <w:pPr>
        <w:pStyle w:val="ListParagraph4"/>
        <w:numPr>
          <w:ilvl w:val="0"/>
          <w:numId w:val="29"/>
        </w:numPr>
        <w:spacing w:before="240" w:after="0" w:line="240" w:lineRule="auto"/>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أحمد، خالد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الرحمن ياسين</w:t>
      </w:r>
      <w:r w:rsidRPr="00E459EC">
        <w:rPr>
          <w:rFonts w:ascii="Simplified Arabic" w:hAnsi="Simplified Arabic" w:cs="Simplified Arabic" w:hint="cs"/>
          <w:sz w:val="28"/>
          <w:szCs w:val="28"/>
          <w:rtl/>
          <w:lang w:bidi="ar-EG"/>
        </w:rPr>
        <w:t>؛ و</w:t>
      </w:r>
      <w:r w:rsidRPr="00E459EC">
        <w:rPr>
          <w:rFonts w:ascii="Simplified Arabic" w:hAnsi="Simplified Arabic" w:cs="Simplified Arabic"/>
          <w:sz w:val="28"/>
          <w:szCs w:val="28"/>
          <w:rtl/>
          <w:lang w:bidi="ar-EG"/>
        </w:rPr>
        <w:t>إسماعيل، شريف محمد عبدالعال</w:t>
      </w:r>
      <w:r w:rsidRPr="00E459EC">
        <w:rPr>
          <w:rFonts w:ascii="Simplified Arabic" w:hAnsi="Simplified Arabic" w:cs="Simplified Arabic" w:hint="cs"/>
          <w:sz w:val="28"/>
          <w:szCs w:val="28"/>
          <w:rtl/>
          <w:lang w:bidi="ar-EG"/>
        </w:rPr>
        <w:t xml:space="preserve"> (2018): </w:t>
      </w:r>
      <w:r w:rsidRPr="00E459EC">
        <w:rPr>
          <w:rFonts w:ascii="Simplified Arabic" w:hAnsi="Simplified Arabic" w:cs="Simplified Arabic"/>
          <w:sz w:val="28"/>
          <w:szCs w:val="28"/>
          <w:rtl/>
          <w:lang w:bidi="ar-EG"/>
        </w:rPr>
        <w:t>الكراسي العلمية ودورها في تنمية البحث العلمي بالجامعات</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السعودية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المجلة التربوية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جامعة سوهاج - كلية التربية</w:t>
      </w:r>
      <w:r w:rsidRPr="00E459EC">
        <w:rPr>
          <w:rFonts w:ascii="Simplified Arabic" w:hAnsi="Simplified Arabic" w:cs="Simplified Arabic" w:hint="cs"/>
          <w:sz w:val="28"/>
          <w:szCs w:val="28"/>
          <w:rtl/>
          <w:lang w:bidi="ar-EG"/>
        </w:rPr>
        <w:t>، ج 55.</w:t>
      </w:r>
    </w:p>
    <w:p w14:paraId="6EF47354" w14:textId="77777777" w:rsidR="00347861" w:rsidRPr="00E459EC" w:rsidRDefault="00347861" w:rsidP="00C75AC9">
      <w:pPr>
        <w:pStyle w:val="ListParagraph4"/>
        <w:numPr>
          <w:ilvl w:val="0"/>
          <w:numId w:val="29"/>
        </w:numPr>
        <w:spacing w:before="240" w:after="0" w:line="240" w:lineRule="auto"/>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أحمد، محمد جاد حسين</w:t>
      </w:r>
      <w:r w:rsidRPr="00E459EC">
        <w:rPr>
          <w:rFonts w:ascii="Simplified Arabic" w:hAnsi="Simplified Arabic" w:cs="Simplified Arabic" w:hint="cs"/>
          <w:sz w:val="28"/>
          <w:szCs w:val="28"/>
          <w:rtl/>
          <w:lang w:bidi="ar-EG"/>
        </w:rPr>
        <w:t>؛ و</w:t>
      </w:r>
      <w:r w:rsidRPr="00E459EC">
        <w:rPr>
          <w:rFonts w:ascii="Simplified Arabic" w:hAnsi="Simplified Arabic" w:cs="Simplified Arabic"/>
          <w:sz w:val="28"/>
          <w:szCs w:val="28"/>
          <w:rtl/>
          <w:lang w:bidi="ar-EG"/>
        </w:rPr>
        <w:t>محمود، أشرف محمود أحمد</w:t>
      </w:r>
      <w:r w:rsidRPr="00E459EC">
        <w:rPr>
          <w:rFonts w:ascii="Simplified Arabic" w:hAnsi="Simplified Arabic" w:cs="Simplified Arabic" w:hint="cs"/>
          <w:sz w:val="28"/>
          <w:szCs w:val="28"/>
          <w:rtl/>
          <w:lang w:bidi="ar-EG"/>
        </w:rPr>
        <w:t xml:space="preserve"> (2017): </w:t>
      </w:r>
      <w:r w:rsidRPr="00E459EC">
        <w:rPr>
          <w:rFonts w:ascii="Simplified Arabic" w:hAnsi="Simplified Arabic" w:cs="Simplified Arabic"/>
          <w:sz w:val="28"/>
          <w:szCs w:val="28"/>
          <w:rtl/>
          <w:lang w:bidi="ar-EG"/>
        </w:rPr>
        <w:t>تصور مقترح لجامعة بحثية مصرية على ضوء خبر معهد</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ماساتشوستس للتكنولوجيا بالولايات المتحدة الأمريكية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وجامعة كيب تاون بجنوب أفريقيا</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مجلة التربية المقارنة والدولية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الجمعية المصرية للتربية المقارنة والإدارة التعليمية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س 3, ع 8</w:t>
      </w:r>
      <w:r w:rsidRPr="00E459EC">
        <w:rPr>
          <w:rFonts w:ascii="Simplified Arabic" w:hAnsi="Simplified Arabic" w:cs="Simplified Arabic" w:hint="cs"/>
          <w:sz w:val="28"/>
          <w:szCs w:val="28"/>
          <w:rtl/>
          <w:lang w:bidi="ar-EG"/>
        </w:rPr>
        <w:t>.</w:t>
      </w:r>
    </w:p>
    <w:p w14:paraId="32F94A76"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lastRenderedPageBreak/>
        <w:t>الألف</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طارق أبو العطا (2013): الثقافة التنظيمية وانعكاساتها على تطوير الإدارة الجامعية، مجلة القراءة والمعرفة</w:t>
      </w:r>
      <w:r w:rsidR="00221BF4">
        <w:rPr>
          <w:rFonts w:ascii="Simplified Arabic" w:hAnsi="Simplified Arabic" w:cs="Simplified Arabic" w:hint="cs"/>
          <w:sz w:val="28"/>
          <w:szCs w:val="28"/>
          <w:rtl/>
          <w:lang w:bidi="ar-EG"/>
        </w:rPr>
        <w:t>،</w:t>
      </w:r>
      <w:r w:rsidRPr="00E459EC">
        <w:rPr>
          <w:rFonts w:ascii="Simplified Arabic" w:hAnsi="Simplified Arabic" w:cs="Simplified Arabic" w:hint="cs"/>
          <w:sz w:val="28"/>
          <w:szCs w:val="28"/>
          <w:rtl/>
          <w:lang w:bidi="ar-EG"/>
        </w:rPr>
        <w:t xml:space="preserve"> الجمعية المصرية للقراءة والمعرفة، </w:t>
      </w:r>
      <w:r>
        <w:rPr>
          <w:rFonts w:ascii="Simplified Arabic" w:hAnsi="Simplified Arabic" w:cs="Simplified Arabic" w:hint="cs"/>
          <w:sz w:val="28"/>
          <w:szCs w:val="28"/>
          <w:rtl/>
          <w:lang w:bidi="ar-EG"/>
        </w:rPr>
        <w:t>ع</w:t>
      </w:r>
      <w:r w:rsidRPr="00E459EC">
        <w:rPr>
          <w:rFonts w:ascii="Simplified Arabic" w:hAnsi="Simplified Arabic" w:cs="Simplified Arabic" w:hint="cs"/>
          <w:sz w:val="28"/>
          <w:szCs w:val="28"/>
          <w:rtl/>
          <w:lang w:bidi="ar-EG"/>
        </w:rPr>
        <w:t xml:space="preserve"> 142.</w:t>
      </w:r>
    </w:p>
    <w:p w14:paraId="20AA6EE8"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proofErr w:type="spellStart"/>
      <w:r w:rsidRPr="00E459EC">
        <w:rPr>
          <w:rFonts w:ascii="Simplified Arabic" w:hAnsi="Simplified Arabic" w:cs="Simplified Arabic" w:hint="cs"/>
          <w:sz w:val="28"/>
          <w:szCs w:val="28"/>
          <w:rtl/>
          <w:lang w:bidi="ar-EG"/>
        </w:rPr>
        <w:t>بامفلح</w:t>
      </w:r>
      <w:proofErr w:type="spellEnd"/>
      <w:r w:rsidRPr="00E459EC">
        <w:rPr>
          <w:rFonts w:ascii="Simplified Arabic" w:hAnsi="Simplified Arabic" w:cs="Simplified Arabic" w:hint="cs"/>
          <w:sz w:val="28"/>
          <w:szCs w:val="28"/>
          <w:rtl/>
          <w:lang w:bidi="ar-EG"/>
        </w:rPr>
        <w:t>، فاتن بنت سعيد (2000): تكنولوجيا النظم الخبيرة: مفاهيمها، وتطبيقاتها مع استطلاع حول استخدامها في مكتبات مدينة جدة، مجلة مكتبة الملك فهد الوطنية، السعودية، المجلد الخامس، العدد الثان</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w:t>
      </w:r>
    </w:p>
    <w:p w14:paraId="456D6C2F" w14:textId="77777777" w:rsidR="00347861" w:rsidRPr="00C1307D"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C1307D">
        <w:rPr>
          <w:rFonts w:ascii="Simplified Arabic" w:hAnsi="Simplified Arabic" w:cs="Simplified Arabic" w:hint="cs"/>
          <w:sz w:val="28"/>
          <w:szCs w:val="28"/>
          <w:rtl/>
          <w:lang w:bidi="ar-EG"/>
        </w:rPr>
        <w:t>برنامج الأمم المتحدة الإنمائ</w:t>
      </w:r>
      <w:r>
        <w:rPr>
          <w:rFonts w:ascii="Simplified Arabic" w:hAnsi="Simplified Arabic" w:cs="Simplified Arabic" w:hint="cs"/>
          <w:sz w:val="28"/>
          <w:szCs w:val="28"/>
          <w:rtl/>
          <w:lang w:bidi="ar-EG"/>
        </w:rPr>
        <w:t>ي</w:t>
      </w:r>
      <w:r w:rsidRPr="00C1307D">
        <w:rPr>
          <w:rFonts w:ascii="Simplified Arabic" w:hAnsi="Simplified Arabic" w:cs="Simplified Arabic" w:hint="cs"/>
          <w:sz w:val="28"/>
          <w:szCs w:val="28"/>
          <w:rtl/>
          <w:lang w:bidi="ar-EG"/>
        </w:rPr>
        <w:t xml:space="preserve"> (2001): تقرير التنمية البشرية لعام 2001 توظيف التنمية الحديثة لخدمة البشرية، ترجمة ندا جمال الدين، القاهرة.</w:t>
      </w:r>
    </w:p>
    <w:p w14:paraId="11DC1FD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برنامج الأمم المتحدة الإنمائ</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(2002): تقرير التنمية الإنسانية العربية 2002، </w:t>
      </w:r>
      <w:r w:rsidR="00393E2D">
        <w:rPr>
          <w:rFonts w:ascii="Simplified Arabic" w:hAnsi="Simplified Arabic" w:cs="Simplified Arabic" w:hint="cs"/>
          <w:sz w:val="28"/>
          <w:szCs w:val="28"/>
          <w:rtl/>
          <w:lang w:bidi="ar-EG"/>
        </w:rPr>
        <w:t xml:space="preserve">خلق الفرص للأجيال القادمة، </w:t>
      </w:r>
      <w:r w:rsidRPr="00E459EC">
        <w:rPr>
          <w:rFonts w:ascii="Simplified Arabic" w:hAnsi="Simplified Arabic" w:cs="Simplified Arabic" w:hint="cs"/>
          <w:sz w:val="28"/>
          <w:szCs w:val="28"/>
          <w:rtl/>
          <w:lang w:bidi="ar-EG"/>
        </w:rPr>
        <w:t>المملكة الأردنية الهاشمية.</w:t>
      </w:r>
    </w:p>
    <w:p w14:paraId="44BF447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 xml:space="preserve">بن حامد، نور الدين؛ ابن عربية، </w:t>
      </w:r>
      <w:proofErr w:type="spellStart"/>
      <w:r w:rsidRPr="00E459EC">
        <w:rPr>
          <w:rFonts w:ascii="Simplified Arabic" w:hAnsi="Simplified Arabic" w:cs="Simplified Arabic" w:hint="cs"/>
          <w:sz w:val="28"/>
          <w:szCs w:val="28"/>
          <w:rtl/>
          <w:lang w:bidi="ar-EG"/>
        </w:rPr>
        <w:t>مونية</w:t>
      </w:r>
      <w:proofErr w:type="spellEnd"/>
      <w:r w:rsidRPr="00E459EC">
        <w:rPr>
          <w:rFonts w:ascii="Simplified Arabic" w:hAnsi="Simplified Arabic" w:cs="Simplified Arabic" w:hint="cs"/>
          <w:sz w:val="28"/>
          <w:szCs w:val="28"/>
          <w:rtl/>
          <w:lang w:bidi="ar-EG"/>
        </w:rPr>
        <w:t xml:space="preserve"> (2014): دور الابتكار ال</w:t>
      </w:r>
      <w:r>
        <w:rPr>
          <w:rFonts w:ascii="Simplified Arabic" w:hAnsi="Simplified Arabic" w:cs="Simplified Arabic" w:hint="cs"/>
          <w:sz w:val="28"/>
          <w:szCs w:val="28"/>
          <w:rtl/>
          <w:lang w:bidi="ar-EG"/>
        </w:rPr>
        <w:t>تكنولوجي</w:t>
      </w:r>
      <w:r w:rsidRPr="00E459EC">
        <w:rPr>
          <w:rFonts w:ascii="Simplified Arabic" w:hAnsi="Simplified Arabic" w:cs="Simplified Arabic" w:hint="cs"/>
          <w:sz w:val="28"/>
          <w:szCs w:val="28"/>
          <w:rtl/>
          <w:lang w:bidi="ar-EG"/>
        </w:rPr>
        <w:t xml:space="preserve"> في تحقيق التنمية المستدامة، مجلة دراسات وأبحاث، جامعة الجلفة، ع 14.</w:t>
      </w:r>
    </w:p>
    <w:p w14:paraId="78B35C21"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البنا، محمد (1996): التنمية والتخطيط بين النظرية والتطبيق. إشارة خاصة لتجربة دولة قطر، القاهرة، مكتبة الشرق.</w:t>
      </w:r>
    </w:p>
    <w:p w14:paraId="13E24D56"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proofErr w:type="spellStart"/>
      <w:r w:rsidRPr="00E459EC">
        <w:rPr>
          <w:rFonts w:ascii="Simplified Arabic" w:hAnsi="Simplified Arabic" w:cs="Simplified Arabic"/>
          <w:sz w:val="28"/>
          <w:szCs w:val="28"/>
          <w:rtl/>
          <w:lang w:bidi="ar-EG"/>
        </w:rPr>
        <w:t>بويحياوي</w:t>
      </w:r>
      <w:proofErr w:type="spellEnd"/>
      <w:r w:rsidRPr="00E459EC">
        <w:rPr>
          <w:rFonts w:ascii="Simplified Arabic" w:hAnsi="Simplified Arabic" w:cs="Simplified Arabic" w:hint="cs"/>
          <w:sz w:val="28"/>
          <w:szCs w:val="28"/>
          <w:rtl/>
          <w:lang w:bidi="ar-EG"/>
        </w:rPr>
        <w:t xml:space="preserve">، </w:t>
      </w:r>
      <w:proofErr w:type="spellStart"/>
      <w:r w:rsidRPr="00E459EC">
        <w:rPr>
          <w:rFonts w:ascii="Simplified Arabic" w:hAnsi="Simplified Arabic" w:cs="Simplified Arabic"/>
          <w:sz w:val="28"/>
          <w:szCs w:val="28"/>
          <w:rtl/>
          <w:lang w:bidi="ar-EG"/>
        </w:rPr>
        <w:t>صبرينة</w:t>
      </w:r>
      <w:proofErr w:type="spellEnd"/>
      <w:r w:rsidRPr="00E459EC">
        <w:rPr>
          <w:rFonts w:ascii="Simplified Arabic" w:hAnsi="Simplified Arabic" w:cs="Simplified Arabic" w:hint="cs"/>
          <w:sz w:val="28"/>
          <w:szCs w:val="28"/>
          <w:rtl/>
          <w:lang w:bidi="ar-EG"/>
        </w:rPr>
        <w:t xml:space="preserve"> (2014): </w:t>
      </w:r>
      <w:r w:rsidRPr="00E459EC">
        <w:rPr>
          <w:rFonts w:ascii="Simplified Arabic" w:hAnsi="Simplified Arabic" w:cs="Simplified Arabic"/>
          <w:sz w:val="28"/>
          <w:szCs w:val="28"/>
          <w:rtl/>
          <w:lang w:bidi="ar-EG"/>
        </w:rPr>
        <w:t>المعالم الأساسية لمجتمع المعرفة في ظل التنمية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المستدامة</w:t>
      </w:r>
      <w:r w:rsidRPr="00E459EC">
        <w:rPr>
          <w:rFonts w:ascii="Simplified Arabic" w:hAnsi="Simplified Arabic" w:cs="Simplified Arabic" w:hint="cs"/>
          <w:sz w:val="28"/>
          <w:szCs w:val="28"/>
          <w:rtl/>
          <w:lang w:bidi="ar-EG"/>
        </w:rPr>
        <w:t xml:space="preserve">، مجلة المفكر، </w:t>
      </w:r>
      <w:r w:rsidRPr="00E459EC">
        <w:rPr>
          <w:rFonts w:ascii="Simplified Arabic" w:hAnsi="Simplified Arabic" w:cs="Simplified Arabic"/>
          <w:sz w:val="28"/>
          <w:szCs w:val="28"/>
          <w:rtl/>
          <w:lang w:bidi="ar-EG"/>
        </w:rPr>
        <w:t>جامعة محمد خيضر بسكرة – كلية الحقوق والعلوم</w:t>
      </w:r>
      <w:r w:rsidRPr="00E459EC">
        <w:rPr>
          <w:rFonts w:ascii="Simplified Arabic" w:hAnsi="Simplified Arabic" w:cs="Simplified Arabic" w:hint="cs"/>
          <w:sz w:val="28"/>
          <w:szCs w:val="28"/>
          <w:rtl/>
          <w:lang w:bidi="ar-EG"/>
        </w:rPr>
        <w:t xml:space="preserve"> السياسية، ع 11.</w:t>
      </w:r>
    </w:p>
    <w:p w14:paraId="6BBD8CB8"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تهام</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جمعة سعيد (2014): </w:t>
      </w:r>
      <w:r>
        <w:rPr>
          <w:rFonts w:ascii="Simplified Arabic" w:hAnsi="Simplified Arabic" w:cs="Simplified Arabic" w:hint="cs"/>
          <w:sz w:val="28"/>
          <w:szCs w:val="28"/>
          <w:rtl/>
          <w:lang w:bidi="ar-EG"/>
        </w:rPr>
        <w:t>إ</w:t>
      </w:r>
      <w:r w:rsidRPr="00E459EC">
        <w:rPr>
          <w:rFonts w:ascii="Simplified Arabic" w:hAnsi="Simplified Arabic" w:cs="Simplified Arabic" w:hint="cs"/>
          <w:sz w:val="28"/>
          <w:szCs w:val="28"/>
          <w:rtl/>
          <w:lang w:bidi="ar-EG"/>
        </w:rPr>
        <w:t>ستراتيجيات تفعيل دور الجامعات المصرية في دعم الإنتاجية العلمية ل</w:t>
      </w:r>
      <w:r>
        <w:rPr>
          <w:rFonts w:ascii="Simplified Arabic" w:hAnsi="Simplified Arabic" w:cs="Simplified Arabic" w:hint="cs"/>
          <w:sz w:val="28"/>
          <w:szCs w:val="28"/>
          <w:rtl/>
          <w:lang w:bidi="ar-EG"/>
        </w:rPr>
        <w:t>أعضاء</w:t>
      </w:r>
      <w:r w:rsidRPr="00E459EC">
        <w:rPr>
          <w:rFonts w:ascii="Simplified Arabic" w:hAnsi="Simplified Arabic" w:cs="Simplified Arabic" w:hint="cs"/>
          <w:sz w:val="28"/>
          <w:szCs w:val="28"/>
          <w:rtl/>
          <w:lang w:bidi="ar-EG"/>
        </w:rPr>
        <w:t xml:space="preserve"> هيئة التدريس، مجلة دراسات في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القاهرة، ع 28.</w:t>
      </w:r>
    </w:p>
    <w:p w14:paraId="61CC5CB0" w14:textId="77777777" w:rsidR="00347861" w:rsidRPr="006834D0"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6834D0">
        <w:rPr>
          <w:rFonts w:ascii="Simplified Arabic" w:hAnsi="Simplified Arabic" w:cs="Simplified Arabic" w:hint="cs"/>
          <w:sz w:val="28"/>
          <w:szCs w:val="28"/>
          <w:rtl/>
          <w:lang w:bidi="ar-EG"/>
        </w:rPr>
        <w:t>تونى،</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عاصم</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عبد</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القادر</w:t>
      </w:r>
      <w:r>
        <w:rPr>
          <w:rFonts w:ascii="Simplified Arabic" w:hAnsi="Simplified Arabic" w:cs="Simplified Arabic" w:hint="cs"/>
          <w:sz w:val="28"/>
          <w:szCs w:val="28"/>
          <w:rtl/>
          <w:lang w:bidi="ar-EG"/>
        </w:rPr>
        <w:t xml:space="preserve"> </w:t>
      </w:r>
      <w:r w:rsidRPr="006834D0">
        <w:rPr>
          <w:rFonts w:ascii="Simplified Arabic" w:hAnsi="Simplified Arabic" w:cs="Simplified Arabic" w:hint="cs"/>
          <w:sz w:val="28"/>
          <w:szCs w:val="28"/>
          <w:rtl/>
          <w:lang w:bidi="ar-EG"/>
        </w:rPr>
        <w:t xml:space="preserve">(2011): </w:t>
      </w:r>
      <w:r>
        <w:rPr>
          <w:rFonts w:ascii="Simplified Arabic" w:hAnsi="Simplified Arabic" w:cs="Simplified Arabic" w:hint="cs"/>
          <w:sz w:val="28"/>
          <w:szCs w:val="28"/>
          <w:rtl/>
          <w:lang w:bidi="ar-EG"/>
        </w:rPr>
        <w:t>إنشاء</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مركز</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للتميز</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بحثي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للتعليم</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عالي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جامعي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تصور</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مقترح، المؤتمر</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السنوي</w:t>
      </w:r>
      <w:r>
        <w:rPr>
          <w:rFonts w:ascii="Simplified Arabic" w:hAnsi="Simplified Arabic" w:cs="Simplified Arabic" w:hint="cs"/>
          <w:sz w:val="28"/>
          <w:szCs w:val="28"/>
          <w:rtl/>
          <w:lang w:bidi="ar-EG"/>
        </w:rPr>
        <w:t xml:space="preserve"> </w:t>
      </w:r>
      <w:r w:rsidRPr="006834D0">
        <w:rPr>
          <w:rFonts w:ascii="Simplified Arabic" w:hAnsi="Simplified Arabic" w:cs="Simplified Arabic" w:hint="cs"/>
          <w:sz w:val="28"/>
          <w:szCs w:val="28"/>
          <w:rtl/>
          <w:lang w:bidi="ar-EG"/>
        </w:rPr>
        <w:t>العرب</w:t>
      </w:r>
      <w:r>
        <w:rPr>
          <w:rFonts w:ascii="Simplified Arabic" w:hAnsi="Simplified Arabic" w:cs="Simplified Arabic" w:hint="cs"/>
          <w:sz w:val="28"/>
          <w:szCs w:val="28"/>
          <w:rtl/>
          <w:lang w:bidi="ar-EG"/>
        </w:rPr>
        <w:t>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السادس</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دولي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الثالث</w:t>
      </w:r>
      <w:r>
        <w:rPr>
          <w:rFonts w:ascii="Simplified Arabic" w:hAnsi="Simplified Arabic" w:cs="Simplified Arabic" w:hint="cs"/>
          <w:sz w:val="28"/>
          <w:szCs w:val="28"/>
          <w:rtl/>
          <w:lang w:bidi="ar-EG"/>
        </w:rPr>
        <w:t xml:space="preserve"> </w:t>
      </w:r>
      <w:r w:rsidRPr="006834D0">
        <w:rPr>
          <w:rFonts w:ascii="Simplified Arabic" w:hAnsi="Simplified Arabic" w:cs="Simplified Arabic"/>
          <w:sz w:val="28"/>
          <w:szCs w:val="28"/>
          <w:rtl/>
          <w:lang w:bidi="ar-EG"/>
        </w:rPr>
        <w:t>(</w:t>
      </w:r>
      <w:r w:rsidRPr="006834D0">
        <w:rPr>
          <w:rFonts w:ascii="Simplified Arabic" w:hAnsi="Simplified Arabic" w:cs="Simplified Arabic" w:hint="cs"/>
          <w:sz w:val="28"/>
          <w:szCs w:val="28"/>
          <w:rtl/>
          <w:lang w:bidi="ar-EG"/>
        </w:rPr>
        <w:t>بعنوان</w:t>
      </w:r>
      <w:r>
        <w:rPr>
          <w:rFonts w:ascii="Simplified Arabic" w:hAnsi="Simplified Arabic" w:cs="Simplified Arabic" w:hint="cs"/>
          <w:sz w:val="28"/>
          <w:szCs w:val="28"/>
          <w:rtl/>
          <w:lang w:bidi="ar-EG"/>
        </w:rPr>
        <w:t>:</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تطوير</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ر</w:t>
      </w:r>
      <w:r w:rsidRPr="006834D0">
        <w:rPr>
          <w:rFonts w:ascii="Simplified Arabic" w:hAnsi="Simplified Arabic" w:cs="Simplified Arabic" w:hint="cs"/>
          <w:sz w:val="28"/>
          <w:szCs w:val="28"/>
          <w:rtl/>
          <w:lang w:bidi="ar-EG"/>
        </w:rPr>
        <w:t>امج</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التعليم</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عالي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النوع</w:t>
      </w:r>
      <w:r>
        <w:rPr>
          <w:rFonts w:ascii="Simplified Arabic" w:hAnsi="Simplified Arabic" w:cs="Simplified Arabic" w:hint="cs"/>
          <w:sz w:val="28"/>
          <w:szCs w:val="28"/>
          <w:rtl/>
          <w:lang w:bidi="ar-EG"/>
        </w:rPr>
        <w:t>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في مصر</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والوطن</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العرب</w:t>
      </w:r>
      <w:r>
        <w:rPr>
          <w:rFonts w:ascii="Simplified Arabic" w:hAnsi="Simplified Arabic" w:cs="Simplified Arabic" w:hint="cs"/>
          <w:sz w:val="28"/>
          <w:szCs w:val="28"/>
          <w:rtl/>
          <w:lang w:bidi="ar-EG"/>
        </w:rPr>
        <w:t>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في</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ضوء</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متطلبات</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lastRenderedPageBreak/>
        <w:t>عصر</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المعرفة</w:t>
      </w:r>
      <w:r>
        <w:rPr>
          <w:rFonts w:ascii="Simplified Arabic" w:hAnsi="Simplified Arabic" w:cs="Simplified Arabic" w:hint="cs"/>
          <w:sz w:val="28"/>
          <w:szCs w:val="28"/>
          <w:rtl/>
          <w:lang w:bidi="ar-EG"/>
        </w:rPr>
        <w:t>)</w:t>
      </w:r>
      <w:r w:rsidRPr="006834D0">
        <w:rPr>
          <w:rFonts w:ascii="Simplified Arabic" w:hAnsi="Simplified Arabic" w:cs="Simplified Arabic" w:hint="cs"/>
          <w:sz w:val="28"/>
          <w:szCs w:val="28"/>
          <w:rtl/>
          <w:lang w:bidi="ar-EG"/>
        </w:rPr>
        <w:t>،</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كلية</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التربية</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النوعية،</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جامعة</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المنصورة،</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في الفترة</w:t>
      </w:r>
      <w:r w:rsidRPr="006834D0">
        <w:rPr>
          <w:rFonts w:ascii="Simplified Arabic" w:hAnsi="Simplified Arabic" w:cs="Simplified Arabic"/>
          <w:sz w:val="28"/>
          <w:szCs w:val="28"/>
          <w:rtl/>
          <w:lang w:bidi="ar-EG"/>
        </w:rPr>
        <w:t xml:space="preserve"> </w:t>
      </w:r>
      <w:r w:rsidRPr="006834D0">
        <w:rPr>
          <w:rFonts w:ascii="Simplified Arabic" w:hAnsi="Simplified Arabic" w:cs="Simplified Arabic" w:hint="cs"/>
          <w:sz w:val="28"/>
          <w:szCs w:val="28"/>
          <w:rtl/>
          <w:lang w:bidi="ar-EG"/>
        </w:rPr>
        <w:t>من</w:t>
      </w:r>
      <w:r w:rsidRPr="006834D0">
        <w:rPr>
          <w:rFonts w:ascii="Simplified Arabic" w:hAnsi="Simplified Arabic" w:cs="Simplified Arabic"/>
          <w:sz w:val="28"/>
          <w:szCs w:val="28"/>
          <w:rtl/>
          <w:lang w:bidi="ar-EG"/>
        </w:rPr>
        <w:t xml:space="preserve"> 13 - 14 </w:t>
      </w:r>
      <w:r w:rsidRPr="006834D0">
        <w:rPr>
          <w:rFonts w:ascii="Simplified Arabic" w:hAnsi="Simplified Arabic" w:cs="Simplified Arabic" w:hint="cs"/>
          <w:sz w:val="28"/>
          <w:szCs w:val="28"/>
          <w:rtl/>
          <w:lang w:bidi="ar-EG"/>
        </w:rPr>
        <w:t>إبريل</w:t>
      </w:r>
      <w:r w:rsidRPr="006834D0">
        <w:rPr>
          <w:rFonts w:ascii="Simplified Arabic" w:hAnsi="Simplified Arabic" w:cs="Simplified Arabic"/>
          <w:sz w:val="28"/>
          <w:szCs w:val="28"/>
          <w:lang w:bidi="ar-EG"/>
        </w:rPr>
        <w:t>.</w:t>
      </w:r>
    </w:p>
    <w:p w14:paraId="780CB0DD"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proofErr w:type="spellStart"/>
      <w:r w:rsidRPr="00E459EC">
        <w:rPr>
          <w:rFonts w:ascii="Simplified Arabic" w:hAnsi="Simplified Arabic" w:cs="Simplified Arabic" w:hint="cs"/>
          <w:sz w:val="28"/>
          <w:szCs w:val="28"/>
          <w:rtl/>
          <w:lang w:bidi="ar-EG"/>
        </w:rPr>
        <w:t>التيتون</w:t>
      </w:r>
      <w:proofErr w:type="spellEnd"/>
      <w:r w:rsidRPr="00E459EC">
        <w:rPr>
          <w:rFonts w:ascii="Simplified Arabic" w:hAnsi="Simplified Arabic" w:cs="Simplified Arabic" w:hint="cs"/>
          <w:sz w:val="28"/>
          <w:szCs w:val="28"/>
          <w:rtl/>
          <w:lang w:bidi="ar-EG"/>
        </w:rPr>
        <w:t>، أم</w:t>
      </w:r>
      <w:r w:rsidR="0040050A">
        <w:rPr>
          <w:rFonts w:ascii="Simplified Arabic" w:hAnsi="Simplified Arabic" w:cs="Simplified Arabic" w:hint="cs"/>
          <w:sz w:val="28"/>
          <w:szCs w:val="28"/>
          <w:rtl/>
          <w:lang w:bidi="ar-EG"/>
        </w:rPr>
        <w:t>ينة</w:t>
      </w:r>
      <w:r w:rsidRPr="00E459EC">
        <w:rPr>
          <w:rFonts w:ascii="Simplified Arabic" w:hAnsi="Simplified Arabic" w:cs="Simplified Arabic" w:hint="cs"/>
          <w:sz w:val="28"/>
          <w:szCs w:val="28"/>
          <w:rtl/>
          <w:lang w:bidi="ar-EG"/>
        </w:rPr>
        <w:t xml:space="preserve"> (2016): التعليم مفتاح التنمية المستدامة، القاهرة، دار الفكر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w:t>
      </w:r>
    </w:p>
    <w:p w14:paraId="19EA01D4"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جامعة الملك عبد العزيز(1426ه): الشراكة بين القطاع الخاص والجامعات في الأبحاث، نحو مجتمع المعرفة سلسلة دراسات يصدرها معهد البحوث والاستشارات، الإصدار الخامس.</w:t>
      </w:r>
    </w:p>
    <w:p w14:paraId="4154D917"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جامعة الملك عبد العزيز(1427ه): وكالة الجامعة للدراسات العليا والبحث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جامعات البحث، نحو مجتمع المعرفة، سلسلة دراسات يصدرها مركز الإنتاج ال</w:t>
      </w:r>
      <w:r>
        <w:rPr>
          <w:rFonts w:ascii="Simplified Arabic" w:hAnsi="Simplified Arabic" w:cs="Simplified Arabic" w:hint="cs"/>
          <w:sz w:val="28"/>
          <w:szCs w:val="28"/>
          <w:rtl/>
          <w:lang w:bidi="ar-EG"/>
        </w:rPr>
        <w:t>إعلامي</w:t>
      </w:r>
      <w:r w:rsidRPr="00E459EC">
        <w:rPr>
          <w:rFonts w:ascii="Simplified Arabic" w:hAnsi="Simplified Arabic" w:cs="Simplified Arabic" w:hint="cs"/>
          <w:sz w:val="28"/>
          <w:szCs w:val="28"/>
          <w:rtl/>
          <w:lang w:bidi="ar-EG"/>
        </w:rPr>
        <w:t>، الإصدار العاشر</w:t>
      </w:r>
      <w:r>
        <w:rPr>
          <w:rFonts w:ascii="Simplified Arabic" w:hAnsi="Simplified Arabic" w:cs="Simplified Arabic" w:hint="cs"/>
          <w:sz w:val="28"/>
          <w:szCs w:val="28"/>
          <w:rtl/>
          <w:lang w:bidi="ar-EG"/>
        </w:rPr>
        <w:t>.</w:t>
      </w:r>
    </w:p>
    <w:p w14:paraId="6F190E3C"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جلب</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على عبد الرازق؛ وعبد ربه، أمل عادل (2013): التنمية القائمة على المعرفة: سياسة تنموية بديلة "تحليل خطاب دوائر المعرفة في مصر"، المجلة المصرية للتنمية والتخطيط، معهد التخطيط القوم</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مج 21، ع 1.</w:t>
      </w:r>
    </w:p>
    <w:p w14:paraId="2F440D8F"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الجهن</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هدى عطية (2016): دور التدريب الإلكترون</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عن بعد في تحقيق التنمية المهنية ل</w:t>
      </w:r>
      <w:r>
        <w:rPr>
          <w:rFonts w:ascii="Simplified Arabic" w:hAnsi="Simplified Arabic" w:cs="Simplified Arabic" w:hint="cs"/>
          <w:sz w:val="28"/>
          <w:szCs w:val="28"/>
          <w:rtl/>
          <w:lang w:bidi="ar-EG"/>
        </w:rPr>
        <w:t>أعضاء</w:t>
      </w:r>
      <w:r w:rsidRPr="00E459EC">
        <w:rPr>
          <w:rFonts w:ascii="Simplified Arabic" w:hAnsi="Simplified Arabic" w:cs="Simplified Arabic" w:hint="cs"/>
          <w:sz w:val="28"/>
          <w:szCs w:val="28"/>
          <w:rtl/>
          <w:lang w:bidi="ar-EG"/>
        </w:rPr>
        <w:t xml:space="preserve"> هيئة التدريس بكلية التربية في جامعة الملك سعود: تصور مقترح، مجلة التربية، جامعة الأزهر، كلية التربية، ع 171، ج 2.</w:t>
      </w:r>
    </w:p>
    <w:p w14:paraId="60C8E0D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الحربى، هناء عبدالله حمد؛ والجابر</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نياف رشيد (2018): اقتصاديات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في الجامعات: كفاءة الإنتاج ال</w:t>
      </w:r>
      <w:r>
        <w:rPr>
          <w:rFonts w:ascii="Simplified Arabic" w:hAnsi="Simplified Arabic" w:cs="Simplified Arabic" w:hint="cs"/>
          <w:sz w:val="28"/>
          <w:szCs w:val="28"/>
          <w:rtl/>
          <w:lang w:bidi="ar-EG"/>
        </w:rPr>
        <w:t>بحثي</w:t>
      </w:r>
      <w:r w:rsidRPr="00E459EC">
        <w:rPr>
          <w:rFonts w:ascii="Simplified Arabic" w:hAnsi="Simplified Arabic" w:cs="Simplified Arabic" w:hint="cs"/>
          <w:sz w:val="28"/>
          <w:szCs w:val="28"/>
          <w:rtl/>
          <w:lang w:bidi="ar-EG"/>
        </w:rPr>
        <w:t xml:space="preserve"> للجامعات العربية وفق</w:t>
      </w:r>
      <w:r>
        <w:rPr>
          <w:rFonts w:ascii="Simplified Arabic" w:hAnsi="Simplified Arabic" w:cs="Simplified Arabic" w:hint="cs"/>
          <w:sz w:val="28"/>
          <w:szCs w:val="28"/>
          <w:rtl/>
          <w:lang w:bidi="ar-EG"/>
        </w:rPr>
        <w:t>ً</w:t>
      </w:r>
      <w:r w:rsidRPr="00E459EC">
        <w:rPr>
          <w:rFonts w:ascii="Simplified Arabic" w:hAnsi="Simplified Arabic" w:cs="Simplified Arabic" w:hint="cs"/>
          <w:sz w:val="28"/>
          <w:szCs w:val="28"/>
          <w:rtl/>
          <w:lang w:bidi="ar-EG"/>
        </w:rPr>
        <w:t>ا للمقارنة المرجعية بالجامعات العالمية، مجلة اتحاد الجامعات العربية للبحوث في التعليم ال</w:t>
      </w:r>
      <w:r>
        <w:rPr>
          <w:rFonts w:ascii="Simplified Arabic" w:hAnsi="Simplified Arabic" w:cs="Simplified Arabic" w:hint="cs"/>
          <w:sz w:val="28"/>
          <w:szCs w:val="28"/>
          <w:rtl/>
          <w:lang w:bidi="ar-EG"/>
        </w:rPr>
        <w:t>عالي</w:t>
      </w:r>
      <w:r w:rsidRPr="00E459EC">
        <w:rPr>
          <w:rFonts w:ascii="Simplified Arabic" w:hAnsi="Simplified Arabic" w:cs="Simplified Arabic" w:hint="cs"/>
          <w:sz w:val="28"/>
          <w:szCs w:val="28"/>
          <w:rtl/>
          <w:lang w:bidi="ar-EG"/>
        </w:rPr>
        <w:t>، اتحاد الجامعات العربية- ال</w:t>
      </w:r>
      <w:r>
        <w:rPr>
          <w:rFonts w:ascii="Simplified Arabic" w:hAnsi="Simplified Arabic" w:cs="Simplified Arabic" w:hint="cs"/>
          <w:sz w:val="28"/>
          <w:szCs w:val="28"/>
          <w:rtl/>
          <w:lang w:bidi="ar-EG"/>
        </w:rPr>
        <w:t>أ</w:t>
      </w:r>
      <w:r w:rsidRPr="00E459EC">
        <w:rPr>
          <w:rFonts w:ascii="Simplified Arabic" w:hAnsi="Simplified Arabic" w:cs="Simplified Arabic" w:hint="cs"/>
          <w:sz w:val="28"/>
          <w:szCs w:val="28"/>
          <w:rtl/>
          <w:lang w:bidi="ar-EG"/>
        </w:rPr>
        <w:t xml:space="preserve">مانة العامة، </w:t>
      </w:r>
      <w:r>
        <w:rPr>
          <w:rFonts w:ascii="Simplified Arabic" w:hAnsi="Simplified Arabic" w:cs="Simplified Arabic" w:hint="cs"/>
          <w:sz w:val="28"/>
          <w:szCs w:val="28"/>
          <w:rtl/>
          <w:lang w:bidi="ar-EG"/>
        </w:rPr>
        <w:t>مج</w:t>
      </w:r>
      <w:r w:rsidRPr="00E459EC">
        <w:rPr>
          <w:rFonts w:ascii="Simplified Arabic" w:hAnsi="Simplified Arabic" w:cs="Simplified Arabic" w:hint="cs"/>
          <w:sz w:val="28"/>
          <w:szCs w:val="28"/>
          <w:rtl/>
          <w:lang w:bidi="ar-EG"/>
        </w:rPr>
        <w:t xml:space="preserve"> 38، ع 3.</w:t>
      </w:r>
    </w:p>
    <w:p w14:paraId="15678E27"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حسين، رمضان أحمد عيد</w:t>
      </w:r>
      <w:r w:rsidRPr="00E459EC">
        <w:rPr>
          <w:rFonts w:ascii="Simplified Arabic" w:hAnsi="Simplified Arabic" w:cs="Simplified Arabic" w:hint="cs"/>
          <w:sz w:val="28"/>
          <w:szCs w:val="28"/>
          <w:rtl/>
          <w:lang w:bidi="ar-EG"/>
        </w:rPr>
        <w:t xml:space="preserve"> (2007): </w:t>
      </w:r>
      <w:r w:rsidRPr="00E459EC">
        <w:rPr>
          <w:rFonts w:ascii="Simplified Arabic" w:hAnsi="Simplified Arabic" w:cs="Simplified Arabic"/>
          <w:sz w:val="28"/>
          <w:szCs w:val="28"/>
          <w:rtl/>
          <w:lang w:bidi="ar-EG"/>
        </w:rPr>
        <w:t>السياسات البحثية بالجامعات المصرية رؤية تحليلية نقدية</w:t>
      </w:r>
      <w:r w:rsidRPr="00E459EC">
        <w:rPr>
          <w:rFonts w:ascii="Simplified Arabic" w:hAnsi="Simplified Arabic" w:cs="Simplified Arabic" w:hint="cs"/>
          <w:sz w:val="28"/>
          <w:szCs w:val="28"/>
          <w:rtl/>
          <w:lang w:bidi="ar-EG"/>
        </w:rPr>
        <w:t>،</w:t>
      </w:r>
      <w:r w:rsidRPr="00E459EC">
        <w:rPr>
          <w:rFonts w:ascii="Simplified Arabic" w:hAnsi="Simplified Arabic" w:cs="Simplified Arabic"/>
          <w:sz w:val="28"/>
          <w:szCs w:val="28"/>
          <w:lang w:bidi="ar-EG"/>
        </w:rPr>
        <w:t xml:space="preserve"> </w:t>
      </w:r>
      <w:r w:rsidRPr="00E459EC">
        <w:rPr>
          <w:rFonts w:ascii="Simplified Arabic" w:hAnsi="Simplified Arabic" w:cs="Simplified Arabic"/>
          <w:sz w:val="28"/>
          <w:szCs w:val="28"/>
          <w:rtl/>
          <w:lang w:bidi="ar-EG"/>
        </w:rPr>
        <w:t>دراسات في التعليم الجامعي</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جامعة عين شمس – كلية التربية – مركز تطوير التعليم الجامعي</w:t>
      </w:r>
      <w:r w:rsidRPr="00E459EC">
        <w:rPr>
          <w:rFonts w:ascii="Simplified Arabic" w:hAnsi="Simplified Arabic" w:cs="Simplified Arabic" w:hint="cs"/>
          <w:sz w:val="28"/>
          <w:szCs w:val="28"/>
          <w:rtl/>
          <w:lang w:bidi="ar-EG"/>
        </w:rPr>
        <w:t>، ع 14</w:t>
      </w:r>
      <w:r w:rsidRPr="00E459EC">
        <w:rPr>
          <w:rFonts w:ascii="Simplified Arabic" w:hAnsi="Simplified Arabic" w:cs="Simplified Arabic"/>
          <w:sz w:val="28"/>
          <w:szCs w:val="28"/>
          <w:lang w:bidi="ar-EG"/>
        </w:rPr>
        <w:t>.</w:t>
      </w:r>
    </w:p>
    <w:p w14:paraId="40C5180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lastRenderedPageBreak/>
        <w:t>حلاوة، جمال رضا (2011): دور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في دعم التنمية المستدامة: دراسة حالة جامعة القدس في الضفة الغربية، مجلة </w:t>
      </w:r>
      <w:proofErr w:type="spellStart"/>
      <w:r w:rsidRPr="00E459EC">
        <w:rPr>
          <w:rFonts w:ascii="Simplified Arabic" w:hAnsi="Simplified Arabic" w:cs="Simplified Arabic" w:hint="cs"/>
          <w:sz w:val="28"/>
          <w:szCs w:val="28"/>
          <w:rtl/>
          <w:lang w:bidi="ar-EG"/>
        </w:rPr>
        <w:t>أماراباك</w:t>
      </w:r>
      <w:proofErr w:type="spellEnd"/>
      <w:r w:rsidRPr="00E459EC">
        <w:rPr>
          <w:rFonts w:ascii="Simplified Arabic" w:hAnsi="Simplified Arabic" w:cs="Simplified Arabic" w:hint="cs"/>
          <w:sz w:val="28"/>
          <w:szCs w:val="28"/>
          <w:rtl/>
          <w:lang w:bidi="ar-EG"/>
        </w:rPr>
        <w:t>، الأكاديمية الأمريكية العربية للعلوم والتكنولوجيا، مج 2، ع 4.</w:t>
      </w:r>
    </w:p>
    <w:p w14:paraId="6438992A"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حمدان، علام محمد موسى (2015): الطريق نحو الجامعات البحثية عالمية المستوى: دراسة شمولية في الجامعات العربية، مجلة عمران للعلوم الاجتماعية، المركز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xml:space="preserve"> للأبحاث ودراسة السياسات، مج 4، ع 13.</w:t>
      </w:r>
    </w:p>
    <w:p w14:paraId="6A58D66B" w14:textId="77777777" w:rsidR="00347861"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 xml:space="preserve">حورية، على حسن؛ </w:t>
      </w:r>
      <w:proofErr w:type="spellStart"/>
      <w:r w:rsidRPr="00E459EC">
        <w:rPr>
          <w:rFonts w:ascii="Simplified Arabic" w:hAnsi="Simplified Arabic" w:cs="Simplified Arabic" w:hint="cs"/>
          <w:sz w:val="28"/>
          <w:szCs w:val="28"/>
          <w:rtl/>
          <w:lang w:bidi="ar-EG"/>
        </w:rPr>
        <w:t>وطحلاو</w:t>
      </w:r>
      <w:r>
        <w:rPr>
          <w:rFonts w:ascii="Simplified Arabic" w:hAnsi="Simplified Arabic" w:cs="Simplified Arabic" w:hint="cs"/>
          <w:sz w:val="28"/>
          <w:szCs w:val="28"/>
          <w:rtl/>
          <w:lang w:bidi="ar-EG"/>
        </w:rPr>
        <w:t>ي</w:t>
      </w:r>
      <w:proofErr w:type="spellEnd"/>
      <w:r w:rsidRPr="00E459EC">
        <w:rPr>
          <w:rFonts w:ascii="Simplified Arabic" w:hAnsi="Simplified Arabic" w:cs="Simplified Arabic" w:hint="cs"/>
          <w:sz w:val="28"/>
          <w:szCs w:val="28"/>
          <w:rtl/>
          <w:lang w:bidi="ar-EG"/>
        </w:rPr>
        <w:t>، مها إبراهيم (2017): تصور مقترح للتحول إلى جامعة بحثية في ظل التوجه نحو الاقتصاد ال</w:t>
      </w:r>
      <w:r>
        <w:rPr>
          <w:rFonts w:ascii="Simplified Arabic" w:hAnsi="Simplified Arabic" w:cs="Simplified Arabic" w:hint="cs"/>
          <w:sz w:val="28"/>
          <w:szCs w:val="28"/>
          <w:rtl/>
          <w:lang w:bidi="ar-EG"/>
        </w:rPr>
        <w:t>معرفي</w:t>
      </w:r>
      <w:r w:rsidRPr="00E459EC">
        <w:rPr>
          <w:rFonts w:ascii="Simplified Arabic" w:hAnsi="Simplified Arabic" w:cs="Simplified Arabic" w:hint="cs"/>
          <w:sz w:val="28"/>
          <w:szCs w:val="28"/>
          <w:rtl/>
          <w:lang w:bidi="ar-EG"/>
        </w:rPr>
        <w:t>، مجلة اتحاد الجامعات العربية للبحوث في التعليم ال</w:t>
      </w:r>
      <w:r>
        <w:rPr>
          <w:rFonts w:ascii="Simplified Arabic" w:hAnsi="Simplified Arabic" w:cs="Simplified Arabic" w:hint="cs"/>
          <w:sz w:val="28"/>
          <w:szCs w:val="28"/>
          <w:rtl/>
          <w:lang w:bidi="ar-EG"/>
        </w:rPr>
        <w:t>عالي</w:t>
      </w:r>
      <w:r w:rsidRPr="00E459EC">
        <w:rPr>
          <w:rFonts w:ascii="Simplified Arabic" w:hAnsi="Simplified Arabic" w:cs="Simplified Arabic" w:hint="cs"/>
          <w:sz w:val="28"/>
          <w:szCs w:val="28"/>
          <w:rtl/>
          <w:lang w:bidi="ar-EG"/>
        </w:rPr>
        <w:t xml:space="preserve">، اتحاد الجامعات العربية- الأمانة العامة، مج 37، ع 3. </w:t>
      </w:r>
    </w:p>
    <w:p w14:paraId="6D26B1D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proofErr w:type="spellStart"/>
      <w:r>
        <w:rPr>
          <w:rFonts w:ascii="Simplified Arabic" w:hAnsi="Simplified Arabic" w:cs="Simplified Arabic" w:hint="cs"/>
          <w:sz w:val="28"/>
          <w:szCs w:val="28"/>
          <w:rtl/>
          <w:lang w:bidi="ar-EG"/>
        </w:rPr>
        <w:t>الدجدج</w:t>
      </w:r>
      <w:proofErr w:type="spellEnd"/>
      <w:r>
        <w:rPr>
          <w:rFonts w:ascii="Simplified Arabic" w:hAnsi="Simplified Arabic" w:cs="Simplified Arabic" w:hint="cs"/>
          <w:sz w:val="28"/>
          <w:szCs w:val="28"/>
          <w:rtl/>
          <w:lang w:bidi="ar-EG"/>
        </w:rPr>
        <w:t xml:space="preserve">، عائشة عبد الفتاح </w:t>
      </w:r>
      <w:proofErr w:type="spellStart"/>
      <w:r>
        <w:rPr>
          <w:rFonts w:ascii="Simplified Arabic" w:hAnsi="Simplified Arabic" w:cs="Simplified Arabic" w:hint="cs"/>
          <w:sz w:val="28"/>
          <w:szCs w:val="28"/>
          <w:rtl/>
          <w:lang w:bidi="ar-EG"/>
        </w:rPr>
        <w:t>مغاوري</w:t>
      </w:r>
      <w:proofErr w:type="spellEnd"/>
      <w:r>
        <w:rPr>
          <w:rFonts w:ascii="Simplified Arabic" w:hAnsi="Simplified Arabic" w:cs="Simplified Arabic" w:hint="cs"/>
          <w:sz w:val="28"/>
          <w:szCs w:val="28"/>
          <w:rtl/>
          <w:lang w:bidi="ar-EG"/>
        </w:rPr>
        <w:t xml:space="preserve"> (2016): تصور مقترح لتدويل التعليم الجامعي المصري في ضوء المعايير العالمية لتصنيف الجامعات، مجلة كلية التربية، جامعة بنها، مج 27، ع 109.</w:t>
      </w:r>
    </w:p>
    <w:p w14:paraId="00827A2D"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درويش، محمد درويش</w:t>
      </w:r>
      <w:r w:rsidRPr="00E459EC">
        <w:rPr>
          <w:rFonts w:ascii="Simplified Arabic" w:hAnsi="Simplified Arabic" w:cs="Simplified Arabic" w:hint="cs"/>
          <w:sz w:val="28"/>
          <w:szCs w:val="28"/>
          <w:rtl/>
          <w:lang w:bidi="ar-EG"/>
        </w:rPr>
        <w:t>؛ و</w:t>
      </w:r>
      <w:r w:rsidRPr="00E459EC">
        <w:rPr>
          <w:rFonts w:ascii="Simplified Arabic" w:hAnsi="Simplified Arabic" w:cs="Simplified Arabic"/>
          <w:sz w:val="28"/>
          <w:szCs w:val="28"/>
          <w:rtl/>
          <w:lang w:bidi="ar-EG"/>
        </w:rPr>
        <w:t>السيد، السيد علي</w:t>
      </w:r>
      <w:r w:rsidRPr="00E459EC">
        <w:rPr>
          <w:rFonts w:ascii="Simplified Arabic" w:hAnsi="Simplified Arabic" w:cs="Simplified Arabic" w:hint="cs"/>
          <w:sz w:val="28"/>
          <w:szCs w:val="28"/>
          <w:rtl/>
          <w:lang w:bidi="ar-EG"/>
        </w:rPr>
        <w:t xml:space="preserve"> (2016): </w:t>
      </w:r>
      <w:r w:rsidRPr="00E459EC">
        <w:rPr>
          <w:rFonts w:ascii="Simplified Arabic" w:hAnsi="Simplified Arabic" w:cs="Simplified Arabic"/>
          <w:sz w:val="28"/>
          <w:szCs w:val="28"/>
          <w:rtl/>
          <w:lang w:bidi="ar-EG"/>
        </w:rPr>
        <w:t>علاقة تمويل التعليم الجامعي بدوره في تلبية متطلبات</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التنمية المستدامة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مجلة كلية التربية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جامعة طنطا</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 63 , ع</w:t>
      </w:r>
      <w:r w:rsidRPr="00E459EC">
        <w:rPr>
          <w:rFonts w:ascii="Simplified Arabic" w:hAnsi="Simplified Arabic" w:cs="Simplified Arabic" w:hint="cs"/>
          <w:sz w:val="28"/>
          <w:szCs w:val="28"/>
          <w:rtl/>
          <w:lang w:bidi="ar-EG"/>
        </w:rPr>
        <w:t xml:space="preserve"> 3.</w:t>
      </w:r>
    </w:p>
    <w:p w14:paraId="2895D2D0"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الدهشان، جمال عل</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(2010): العلاقة الاستراتيجية بين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والصناعة، الواقع والآفاق المستقبلية، الندوة العلمية السابعة لقسم أصول التربية بعنوان التخطيط الاستراتيجي في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كلية التربية، جامعة طنطا، 11 مايو.</w:t>
      </w:r>
    </w:p>
    <w:p w14:paraId="16C52D77"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الدويك، عبد الغفار عفيف</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(2015): جودة العملية التعليمية وحوكمة المعلوماتية في مجال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مجلة العلوم التربوية، جامعة القاهرة- كلية الدراسات العليا للتربية، المجلد 23، ع 3.</w:t>
      </w:r>
    </w:p>
    <w:p w14:paraId="256DDA2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sz w:val="28"/>
          <w:szCs w:val="28"/>
          <w:rtl/>
          <w:lang w:bidi="ar-EG"/>
        </w:rPr>
        <w:lastRenderedPageBreak/>
        <w:t>زاهر، محمد ضياء الدين</w:t>
      </w:r>
      <w:r w:rsidRPr="00E459EC">
        <w:rPr>
          <w:rFonts w:ascii="Simplified Arabic" w:hAnsi="Simplified Arabic" w:cs="Simplified Arabic" w:hint="cs"/>
          <w:sz w:val="28"/>
          <w:szCs w:val="28"/>
          <w:rtl/>
          <w:lang w:bidi="ar-EG"/>
        </w:rPr>
        <w:t>، و</w:t>
      </w:r>
      <w:r w:rsidRPr="00E459EC">
        <w:rPr>
          <w:rFonts w:ascii="Simplified Arabic" w:hAnsi="Simplified Arabic" w:cs="Simplified Arabic"/>
          <w:sz w:val="28"/>
          <w:szCs w:val="28"/>
          <w:rtl/>
          <w:lang w:bidi="ar-EG"/>
        </w:rPr>
        <w:t xml:space="preserve">هيكل، هناء محمد محمدي أحمد، </w:t>
      </w:r>
      <w:r w:rsidRPr="00E459EC">
        <w:rPr>
          <w:rFonts w:ascii="Simplified Arabic" w:hAnsi="Simplified Arabic" w:cs="Simplified Arabic" w:hint="cs"/>
          <w:sz w:val="28"/>
          <w:szCs w:val="28"/>
          <w:rtl/>
          <w:lang w:bidi="ar-EG"/>
        </w:rPr>
        <w:t>و</w:t>
      </w:r>
      <w:r w:rsidRPr="00E459EC">
        <w:rPr>
          <w:rFonts w:ascii="Simplified Arabic" w:hAnsi="Simplified Arabic" w:cs="Simplified Arabic"/>
          <w:sz w:val="28"/>
          <w:szCs w:val="28"/>
          <w:rtl/>
          <w:lang w:bidi="ar-EG"/>
        </w:rPr>
        <w:t>أبو سعدة، وضيئة محمد</w:t>
      </w:r>
      <w:r w:rsidRPr="00E459EC">
        <w:rPr>
          <w:rFonts w:ascii="Simplified Arabic" w:hAnsi="Simplified Arabic" w:cs="Simplified Arabic" w:hint="cs"/>
          <w:sz w:val="28"/>
          <w:szCs w:val="28"/>
          <w:rtl/>
          <w:lang w:bidi="ar-EG"/>
        </w:rPr>
        <w:t xml:space="preserve"> (2016): </w:t>
      </w:r>
      <w:r w:rsidRPr="00E459EC">
        <w:rPr>
          <w:rFonts w:ascii="Simplified Arabic" w:hAnsi="Simplified Arabic" w:cs="Simplified Arabic"/>
          <w:sz w:val="28"/>
          <w:szCs w:val="28"/>
          <w:rtl/>
          <w:lang w:bidi="ar-EG"/>
        </w:rPr>
        <w:t>منظومة البحث ال</w:t>
      </w:r>
      <w:r>
        <w:rPr>
          <w:rFonts w:ascii="Simplified Arabic" w:hAnsi="Simplified Arabic" w:cs="Simplified Arabic"/>
          <w:sz w:val="28"/>
          <w:szCs w:val="28"/>
          <w:rtl/>
          <w:lang w:bidi="ar-EG"/>
        </w:rPr>
        <w:t>علمي</w:t>
      </w:r>
      <w:r w:rsidRPr="00E459EC">
        <w:rPr>
          <w:rFonts w:ascii="Simplified Arabic" w:hAnsi="Simplified Arabic" w:cs="Simplified Arabic"/>
          <w:sz w:val="28"/>
          <w:szCs w:val="28"/>
          <w:rtl/>
          <w:lang w:bidi="ar-EG"/>
        </w:rPr>
        <w:t xml:space="preserve"> بمراكز البحث </w:t>
      </w:r>
      <w:r w:rsidRPr="00E459EC">
        <w:rPr>
          <w:rFonts w:ascii="Simplified Arabic" w:hAnsi="Simplified Arabic" w:cs="Simplified Arabic" w:hint="cs"/>
          <w:sz w:val="28"/>
          <w:szCs w:val="28"/>
          <w:rtl/>
          <w:lang w:bidi="ar-EG"/>
        </w:rPr>
        <w:t>في</w:t>
      </w:r>
      <w:r w:rsidRPr="00E459EC">
        <w:rPr>
          <w:rFonts w:ascii="Simplified Arabic" w:hAnsi="Simplified Arabic" w:cs="Simplified Arabic"/>
          <w:sz w:val="28"/>
          <w:szCs w:val="28"/>
          <w:rtl/>
          <w:lang w:bidi="ar-EG"/>
        </w:rPr>
        <w:t xml:space="preserve"> الجامعات المصرية: الواقع والمأمول</w:t>
      </w:r>
      <w:r w:rsidRPr="00E459EC">
        <w:rPr>
          <w:rFonts w:ascii="Simplified Arabic" w:hAnsi="Simplified Arabic" w:cs="Simplified Arabic" w:hint="cs"/>
          <w:sz w:val="28"/>
          <w:szCs w:val="28"/>
          <w:rtl/>
          <w:lang w:bidi="ar-EG"/>
        </w:rPr>
        <w:t>، مجلة كلية التربية، جامعة بنها، مج 27، ع 105.</w:t>
      </w:r>
    </w:p>
    <w:p w14:paraId="0257CB6D"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proofErr w:type="spellStart"/>
      <w:r w:rsidRPr="00E459EC">
        <w:rPr>
          <w:rFonts w:ascii="Simplified Arabic" w:hAnsi="Simplified Arabic" w:cs="Simplified Arabic" w:hint="cs"/>
          <w:sz w:val="28"/>
          <w:szCs w:val="28"/>
          <w:rtl/>
          <w:lang w:bidi="ar-EG"/>
        </w:rPr>
        <w:t>الزنفل</w:t>
      </w:r>
      <w:r>
        <w:rPr>
          <w:rFonts w:ascii="Simplified Arabic" w:hAnsi="Simplified Arabic" w:cs="Simplified Arabic" w:hint="cs"/>
          <w:sz w:val="28"/>
          <w:szCs w:val="28"/>
          <w:rtl/>
          <w:lang w:bidi="ar-EG"/>
        </w:rPr>
        <w:t>ي</w:t>
      </w:r>
      <w:proofErr w:type="spellEnd"/>
      <w:r w:rsidRPr="00E459EC">
        <w:rPr>
          <w:rFonts w:ascii="Simplified Arabic" w:hAnsi="Simplified Arabic" w:cs="Simplified Arabic" w:hint="cs"/>
          <w:sz w:val="28"/>
          <w:szCs w:val="28"/>
          <w:rtl/>
          <w:lang w:bidi="ar-EG"/>
        </w:rPr>
        <w:t>، أحمد محمود (2012): التخطيط الاستراتيجي للتعليم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دوره في تلبية متطلبات التنمية المستدامة، القاهرة، مكتبة الأنجلو المصرية.</w:t>
      </w:r>
    </w:p>
    <w:p w14:paraId="7D23D2F9"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proofErr w:type="spellStart"/>
      <w:r w:rsidRPr="00E459EC">
        <w:rPr>
          <w:rFonts w:ascii="Simplified Arabic" w:hAnsi="Simplified Arabic" w:cs="Simplified Arabic" w:hint="cs"/>
          <w:sz w:val="28"/>
          <w:szCs w:val="28"/>
          <w:rtl/>
          <w:lang w:bidi="ar-EG"/>
        </w:rPr>
        <w:t>الزهرانى</w:t>
      </w:r>
      <w:proofErr w:type="spellEnd"/>
      <w:r w:rsidRPr="00E459EC">
        <w:rPr>
          <w:rFonts w:ascii="Simplified Arabic" w:hAnsi="Simplified Arabic" w:cs="Simplified Arabic" w:hint="cs"/>
          <w:sz w:val="28"/>
          <w:szCs w:val="28"/>
          <w:rtl/>
          <w:lang w:bidi="ar-EG"/>
        </w:rPr>
        <w:t>، معجب أحمد معجب (2016): التنمية المستدامة وتطبيقاتها التربوية، عمان، دار كنوز المعرفة للنشر والتوزيع.</w:t>
      </w:r>
    </w:p>
    <w:p w14:paraId="62618FC2"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سالم</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جميل (2010): تحد</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إنشاء</w:t>
      </w:r>
      <w:r w:rsidRPr="00E459EC">
        <w:rPr>
          <w:rFonts w:ascii="Simplified Arabic" w:hAnsi="Simplified Arabic" w:cs="Simplified Arabic" w:hint="cs"/>
          <w:sz w:val="28"/>
          <w:szCs w:val="28"/>
          <w:rtl/>
          <w:lang w:bidi="ar-EG"/>
        </w:rPr>
        <w:t xml:space="preserve"> جامعات عالمية المستوى، ترجمة مركز البحوث والدراسات في وزارة التعليم ال</w:t>
      </w:r>
      <w:r>
        <w:rPr>
          <w:rFonts w:ascii="Simplified Arabic" w:hAnsi="Simplified Arabic" w:cs="Simplified Arabic" w:hint="cs"/>
          <w:sz w:val="28"/>
          <w:szCs w:val="28"/>
          <w:rtl/>
          <w:lang w:bidi="ar-EG"/>
        </w:rPr>
        <w:t>عالي</w:t>
      </w:r>
      <w:r w:rsidRPr="00E459EC">
        <w:rPr>
          <w:rFonts w:ascii="Simplified Arabic" w:hAnsi="Simplified Arabic" w:cs="Simplified Arabic" w:hint="cs"/>
          <w:sz w:val="28"/>
          <w:szCs w:val="28"/>
          <w:rtl/>
          <w:lang w:bidi="ar-EG"/>
        </w:rPr>
        <w:t xml:space="preserve">، المملكة العربية السعودية، الرياض </w:t>
      </w:r>
    </w:p>
    <w:p w14:paraId="53D4F0FF"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الشمر</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سناء منور عيسى (2019): آليات تطوير الثقافة التنظيمية لمؤسسات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السعود</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في ضوء رؤية 2030، مستقبل التربية العربية، المركز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xml:space="preserve"> للتعليم والتنمية،</w:t>
      </w:r>
      <w:r w:rsidR="00637D04">
        <w:rPr>
          <w:rFonts w:ascii="Simplified Arabic" w:hAnsi="Simplified Arabic" w:cs="Simplified Arabic" w:hint="cs"/>
          <w:sz w:val="28"/>
          <w:szCs w:val="28"/>
          <w:rtl/>
          <w:lang w:bidi="ar-EG"/>
        </w:rPr>
        <w:t xml:space="preserve"> مصر،</w:t>
      </w:r>
      <w:r w:rsidRPr="00E459EC">
        <w:rPr>
          <w:rFonts w:ascii="Simplified Arabic" w:hAnsi="Simplified Arabic" w:cs="Simplified Arabic" w:hint="cs"/>
          <w:sz w:val="28"/>
          <w:szCs w:val="28"/>
          <w:rtl/>
          <w:lang w:bidi="ar-EG"/>
        </w:rPr>
        <w:t xml:space="preserve"> مج 26، ع 121.</w:t>
      </w:r>
    </w:p>
    <w:p w14:paraId="2B2E5994"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صديق، أسماء أبو بكر (2018): رؤية مقترحة لتدويل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في الجامعات المصرية في ضوء خبرات بعض الدول، مجلة كلية التربية، جامعة بنها، مج 29، </w:t>
      </w:r>
      <w:r>
        <w:rPr>
          <w:rFonts w:ascii="Simplified Arabic" w:hAnsi="Simplified Arabic" w:cs="Simplified Arabic" w:hint="cs"/>
          <w:sz w:val="28"/>
          <w:szCs w:val="28"/>
          <w:rtl/>
          <w:lang w:bidi="ar-EG"/>
        </w:rPr>
        <w:t>ع</w:t>
      </w:r>
      <w:r w:rsidRPr="00E459EC">
        <w:rPr>
          <w:rFonts w:ascii="Simplified Arabic" w:hAnsi="Simplified Arabic" w:cs="Simplified Arabic" w:hint="cs"/>
          <w:sz w:val="28"/>
          <w:szCs w:val="28"/>
          <w:rtl/>
          <w:lang w:bidi="ar-EG"/>
        </w:rPr>
        <w:t>115.</w:t>
      </w:r>
    </w:p>
    <w:p w14:paraId="2C2F4EAB"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صندوق العلوم والتنمية التكنولوجية (2010): التقرير السنوي، وزارة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جمهورية مصر العربية.</w:t>
      </w:r>
    </w:p>
    <w:p w14:paraId="2DE9D009" w14:textId="77777777" w:rsidR="00347861" w:rsidRPr="006834D0"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6834D0">
        <w:rPr>
          <w:rFonts w:ascii="Simplified Arabic" w:hAnsi="Simplified Arabic" w:cs="Simplified Arabic" w:hint="cs"/>
          <w:sz w:val="28"/>
          <w:szCs w:val="28"/>
          <w:rtl/>
          <w:lang w:bidi="ar-EG"/>
        </w:rPr>
        <w:t>طلبة، نداء مصطفى (2016): الإنتاج الفكر</w:t>
      </w:r>
      <w:r>
        <w:rPr>
          <w:rFonts w:ascii="Simplified Arabic" w:hAnsi="Simplified Arabic" w:cs="Simplified Arabic" w:hint="cs"/>
          <w:sz w:val="28"/>
          <w:szCs w:val="28"/>
          <w:rtl/>
          <w:lang w:bidi="ar-EG"/>
        </w:rPr>
        <w:t>ي</w:t>
      </w:r>
      <w:r w:rsidRPr="006834D0">
        <w:rPr>
          <w:rFonts w:ascii="Simplified Arabic" w:hAnsi="Simplified Arabic" w:cs="Simplified Arabic" w:hint="cs"/>
          <w:sz w:val="28"/>
          <w:szCs w:val="28"/>
          <w:rtl/>
          <w:lang w:bidi="ar-EG"/>
        </w:rPr>
        <w:t xml:space="preserve"> ل</w:t>
      </w:r>
      <w:r>
        <w:rPr>
          <w:rFonts w:ascii="Simplified Arabic" w:hAnsi="Simplified Arabic" w:cs="Simplified Arabic" w:hint="cs"/>
          <w:sz w:val="28"/>
          <w:szCs w:val="28"/>
          <w:rtl/>
          <w:lang w:bidi="ar-EG"/>
        </w:rPr>
        <w:t>أعضاء</w:t>
      </w:r>
      <w:r w:rsidRPr="006834D0">
        <w:rPr>
          <w:rFonts w:ascii="Simplified Arabic" w:hAnsi="Simplified Arabic" w:cs="Simplified Arabic" w:hint="cs"/>
          <w:sz w:val="28"/>
          <w:szCs w:val="28"/>
          <w:rtl/>
          <w:lang w:bidi="ar-EG"/>
        </w:rPr>
        <w:t xml:space="preserve"> هيئة التدريس بجامعة قناة السويس: دراسة تحليلية للمخرجات البحثية المتاحة في قواعد البيانات العالمية وموقع الجامعة من التصنيفات العالمية، مجلة بحوث في علم المكتبات والمعلومات، جامعة القاهرة، كلية الآداب- مركز تطوير نظم وخدمات المعلومات، </w:t>
      </w:r>
      <w:r>
        <w:rPr>
          <w:rFonts w:ascii="Simplified Arabic" w:hAnsi="Simplified Arabic" w:cs="Simplified Arabic" w:hint="cs"/>
          <w:sz w:val="28"/>
          <w:szCs w:val="28"/>
          <w:rtl/>
          <w:lang w:bidi="ar-EG"/>
        </w:rPr>
        <w:t>ع</w:t>
      </w:r>
      <w:r w:rsidRPr="006834D0">
        <w:rPr>
          <w:rFonts w:ascii="Simplified Arabic" w:hAnsi="Simplified Arabic" w:cs="Simplified Arabic" w:hint="cs"/>
          <w:sz w:val="28"/>
          <w:szCs w:val="28"/>
          <w:rtl/>
          <w:lang w:bidi="ar-EG"/>
        </w:rPr>
        <w:t xml:space="preserve"> 17.  </w:t>
      </w:r>
    </w:p>
    <w:p w14:paraId="7DDEC1E8" w14:textId="77777777" w:rsidR="00347861" w:rsidRPr="006834D0"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6834D0">
        <w:rPr>
          <w:rFonts w:ascii="Simplified Arabic" w:hAnsi="Simplified Arabic" w:cs="Simplified Arabic" w:hint="cs"/>
          <w:sz w:val="28"/>
          <w:szCs w:val="28"/>
          <w:rtl/>
          <w:lang w:bidi="ar-EG"/>
        </w:rPr>
        <w:lastRenderedPageBreak/>
        <w:t>عبد</w:t>
      </w:r>
      <w:r>
        <w:rPr>
          <w:rFonts w:ascii="Simplified Arabic" w:hAnsi="Simplified Arabic" w:cs="Simplified Arabic" w:hint="cs"/>
          <w:sz w:val="28"/>
          <w:szCs w:val="28"/>
          <w:rtl/>
          <w:lang w:bidi="ar-EG"/>
        </w:rPr>
        <w:t xml:space="preserve"> </w:t>
      </w:r>
      <w:r w:rsidRPr="006834D0">
        <w:rPr>
          <w:rFonts w:ascii="Simplified Arabic" w:hAnsi="Simplified Arabic" w:cs="Simplified Arabic" w:hint="cs"/>
          <w:sz w:val="28"/>
          <w:szCs w:val="28"/>
          <w:rtl/>
          <w:lang w:bidi="ar-EG"/>
        </w:rPr>
        <w:t>الحافظ، ثروت عبد</w:t>
      </w:r>
      <w:r>
        <w:rPr>
          <w:rFonts w:ascii="Simplified Arabic" w:hAnsi="Simplified Arabic" w:cs="Simplified Arabic" w:hint="cs"/>
          <w:sz w:val="28"/>
          <w:szCs w:val="28"/>
          <w:rtl/>
          <w:lang w:bidi="ar-EG"/>
        </w:rPr>
        <w:t xml:space="preserve"> </w:t>
      </w:r>
      <w:r w:rsidRPr="006834D0">
        <w:rPr>
          <w:rFonts w:ascii="Simplified Arabic" w:hAnsi="Simplified Arabic" w:cs="Simplified Arabic" w:hint="cs"/>
          <w:sz w:val="28"/>
          <w:szCs w:val="28"/>
          <w:rtl/>
          <w:lang w:bidi="ar-EG"/>
        </w:rPr>
        <w:t>الحميد (2016): الاتجاهات الحديثة في تدويل التعليم ال</w:t>
      </w:r>
      <w:r>
        <w:rPr>
          <w:rFonts w:ascii="Simplified Arabic" w:hAnsi="Simplified Arabic" w:cs="Simplified Arabic" w:hint="cs"/>
          <w:sz w:val="28"/>
          <w:szCs w:val="28"/>
          <w:rtl/>
          <w:lang w:bidi="ar-EG"/>
        </w:rPr>
        <w:t>جامعي</w:t>
      </w:r>
      <w:r w:rsidRPr="006834D0">
        <w:rPr>
          <w:rFonts w:ascii="Simplified Arabic" w:hAnsi="Simplified Arabic" w:cs="Simplified Arabic" w:hint="cs"/>
          <w:sz w:val="28"/>
          <w:szCs w:val="28"/>
          <w:rtl/>
          <w:lang w:bidi="ar-EG"/>
        </w:rPr>
        <w:t xml:space="preserve"> وإمكانية الإفادة منها في مصر، مجلة كلية التربية، جامعة الأزهر، ع 167، </w:t>
      </w:r>
      <w:r>
        <w:rPr>
          <w:rFonts w:ascii="Simplified Arabic" w:hAnsi="Simplified Arabic" w:cs="Simplified Arabic" w:hint="cs"/>
          <w:sz w:val="28"/>
          <w:szCs w:val="28"/>
          <w:rtl/>
          <w:lang w:bidi="ar-EG"/>
        </w:rPr>
        <w:t>ج1</w:t>
      </w:r>
      <w:r w:rsidRPr="006834D0">
        <w:rPr>
          <w:rFonts w:ascii="Simplified Arabic" w:hAnsi="Simplified Arabic" w:cs="Simplified Arabic" w:hint="cs"/>
          <w:sz w:val="28"/>
          <w:szCs w:val="28"/>
          <w:rtl/>
          <w:lang w:bidi="ar-EG"/>
        </w:rPr>
        <w:t>.</w:t>
      </w:r>
    </w:p>
    <w:p w14:paraId="65C1DCE9"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السلام، أماني محمد شريف</w:t>
      </w:r>
      <w:r w:rsidRPr="00E459EC">
        <w:rPr>
          <w:rFonts w:ascii="Simplified Arabic" w:hAnsi="Simplified Arabic" w:cs="Simplified Arabic" w:hint="cs"/>
          <w:sz w:val="28"/>
          <w:szCs w:val="28"/>
          <w:rtl/>
          <w:lang w:bidi="ar-EG"/>
        </w:rPr>
        <w:t xml:space="preserve"> (2016): </w:t>
      </w:r>
      <w:r w:rsidRPr="00E459EC">
        <w:rPr>
          <w:rFonts w:ascii="Simplified Arabic" w:hAnsi="Simplified Arabic" w:cs="Simplified Arabic"/>
          <w:sz w:val="28"/>
          <w:szCs w:val="28"/>
          <w:rtl/>
          <w:lang w:bidi="ar-EG"/>
        </w:rPr>
        <w:t>الجودة البحثية ف</w:t>
      </w:r>
      <w:r>
        <w:rPr>
          <w:rFonts w:ascii="Simplified Arabic" w:hAnsi="Simplified Arabic" w:cs="Simplified Arabic" w:hint="cs"/>
          <w:sz w:val="28"/>
          <w:szCs w:val="28"/>
          <w:rtl/>
          <w:lang w:bidi="ar-EG"/>
        </w:rPr>
        <w:t>ي</w:t>
      </w:r>
      <w:r w:rsidRPr="00E459EC">
        <w:rPr>
          <w:rFonts w:ascii="Simplified Arabic" w:hAnsi="Simplified Arabic" w:cs="Simplified Arabic"/>
          <w:sz w:val="28"/>
          <w:szCs w:val="28"/>
          <w:rtl/>
          <w:lang w:bidi="ar-EG"/>
        </w:rPr>
        <w:t xml:space="preserve"> الجامعات المصرية: المؤشرات والنظم</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الداعمة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مستقبل التربية العربية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المركز ال</w:t>
      </w:r>
      <w:r>
        <w:rPr>
          <w:rFonts w:ascii="Simplified Arabic" w:hAnsi="Simplified Arabic" w:cs="Simplified Arabic"/>
          <w:sz w:val="28"/>
          <w:szCs w:val="28"/>
          <w:rtl/>
          <w:lang w:bidi="ar-EG"/>
        </w:rPr>
        <w:t>عربي</w:t>
      </w:r>
      <w:r w:rsidRPr="00E459EC">
        <w:rPr>
          <w:rFonts w:ascii="Simplified Arabic" w:hAnsi="Simplified Arabic" w:cs="Simplified Arabic"/>
          <w:sz w:val="28"/>
          <w:szCs w:val="28"/>
          <w:rtl/>
          <w:lang w:bidi="ar-EG"/>
        </w:rPr>
        <w:t xml:space="preserve"> للتعليم والتنمية</w:t>
      </w:r>
      <w:r w:rsidRPr="00E459EC">
        <w:rPr>
          <w:rFonts w:ascii="Simplified Arabic" w:hAnsi="Simplified Arabic" w:cs="Simplified Arabic" w:hint="cs"/>
          <w:sz w:val="28"/>
          <w:szCs w:val="28"/>
          <w:rtl/>
          <w:lang w:bidi="ar-EG"/>
        </w:rPr>
        <w:t xml:space="preserve">، </w:t>
      </w:r>
      <w:r w:rsidR="008F05A6">
        <w:rPr>
          <w:rFonts w:ascii="Simplified Arabic" w:hAnsi="Simplified Arabic" w:cs="Simplified Arabic" w:hint="cs"/>
          <w:sz w:val="28"/>
          <w:szCs w:val="28"/>
          <w:rtl/>
          <w:lang w:bidi="ar-EG"/>
        </w:rPr>
        <w:t xml:space="preserve">مصر، </w:t>
      </w:r>
      <w:r w:rsidRPr="00E459EC">
        <w:rPr>
          <w:rFonts w:ascii="Simplified Arabic" w:hAnsi="Simplified Arabic" w:cs="Simplified Arabic"/>
          <w:sz w:val="28"/>
          <w:szCs w:val="28"/>
          <w:rtl/>
          <w:lang w:bidi="ar-EG"/>
        </w:rPr>
        <w:t xml:space="preserve">مج 23 , ع </w:t>
      </w:r>
      <w:r w:rsidRPr="00E459EC">
        <w:rPr>
          <w:rFonts w:ascii="Simplified Arabic" w:hAnsi="Simplified Arabic" w:cs="Simplified Arabic" w:hint="cs"/>
          <w:sz w:val="28"/>
          <w:szCs w:val="28"/>
          <w:rtl/>
          <w:lang w:bidi="ar-EG"/>
        </w:rPr>
        <w:t>103.</w:t>
      </w:r>
    </w:p>
    <w:p w14:paraId="5944CBC2"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عبد</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اللطيف، عبد</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المعبود محمد عبد</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الرسول</w:t>
      </w:r>
      <w:r w:rsidRPr="00E459EC">
        <w:rPr>
          <w:rFonts w:ascii="Simplified Arabic" w:hAnsi="Simplified Arabic" w:cs="Simplified Arabic" w:hint="cs"/>
          <w:sz w:val="28"/>
          <w:szCs w:val="28"/>
          <w:rtl/>
          <w:lang w:bidi="ar-EG"/>
        </w:rPr>
        <w:t xml:space="preserve"> (2018): </w:t>
      </w:r>
      <w:r w:rsidRPr="00E459EC">
        <w:rPr>
          <w:rFonts w:ascii="Simplified Arabic" w:hAnsi="Simplified Arabic" w:cs="Simplified Arabic"/>
          <w:sz w:val="28"/>
          <w:szCs w:val="28"/>
          <w:rtl/>
          <w:lang w:bidi="ar-EG"/>
        </w:rPr>
        <w:t>مجالات الاستثمار ال</w:t>
      </w:r>
      <w:r>
        <w:rPr>
          <w:rFonts w:ascii="Simplified Arabic" w:hAnsi="Simplified Arabic" w:cs="Simplified Arabic"/>
          <w:sz w:val="28"/>
          <w:szCs w:val="28"/>
          <w:rtl/>
          <w:lang w:bidi="ar-EG"/>
        </w:rPr>
        <w:t>معرفي</w:t>
      </w:r>
      <w:r w:rsidRPr="00E459EC">
        <w:rPr>
          <w:rFonts w:ascii="Simplified Arabic" w:hAnsi="Simplified Arabic" w:cs="Simplified Arabic"/>
          <w:sz w:val="28"/>
          <w:szCs w:val="28"/>
          <w:rtl/>
          <w:lang w:bidi="ar-EG"/>
        </w:rPr>
        <w:t xml:space="preserve"> وآلياته لدى الشباب ال</w:t>
      </w:r>
      <w:r>
        <w:rPr>
          <w:rFonts w:ascii="Simplified Arabic" w:hAnsi="Simplified Arabic" w:cs="Simplified Arabic"/>
          <w:sz w:val="28"/>
          <w:szCs w:val="28"/>
          <w:rtl/>
          <w:lang w:bidi="ar-EG"/>
        </w:rPr>
        <w:t>عربي</w:t>
      </w:r>
      <w:r w:rsidRPr="00E459EC">
        <w:rPr>
          <w:rFonts w:ascii="Simplified Arabic" w:hAnsi="Simplified Arabic" w:cs="Simplified Arabic"/>
          <w:sz w:val="28"/>
          <w:szCs w:val="28"/>
          <w:lang w:bidi="ar-EG"/>
        </w:rPr>
        <w:t>:</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 xml:space="preserve">دراسة استشرافية لنخبة من الخبراء العرب </w:t>
      </w:r>
      <w:r w:rsidRPr="00E459EC">
        <w:rPr>
          <w:rFonts w:ascii="Simplified Arabic" w:hAnsi="Simplified Arabic" w:cs="Simplified Arabic" w:hint="cs"/>
          <w:sz w:val="28"/>
          <w:szCs w:val="28"/>
          <w:rtl/>
          <w:lang w:bidi="ar-EG"/>
        </w:rPr>
        <w:t>في</w:t>
      </w:r>
      <w:r w:rsidRPr="00E459EC">
        <w:rPr>
          <w:rFonts w:ascii="Simplified Arabic" w:hAnsi="Simplified Arabic" w:cs="Simplified Arabic"/>
          <w:sz w:val="28"/>
          <w:szCs w:val="28"/>
          <w:rtl/>
          <w:lang w:bidi="ar-EG"/>
        </w:rPr>
        <w:t xml:space="preserve"> ضوء أهداف</w:t>
      </w:r>
      <w:r w:rsidRPr="00E459EC">
        <w:rPr>
          <w:rFonts w:ascii="Simplified Arabic" w:hAnsi="Simplified Arabic" w:cs="Simplified Arabic"/>
          <w:sz w:val="28"/>
          <w:szCs w:val="28"/>
          <w:lang w:bidi="ar-EG"/>
        </w:rPr>
        <w:t xml:space="preserve"> </w:t>
      </w:r>
      <w:r w:rsidRPr="00E459EC">
        <w:rPr>
          <w:rFonts w:ascii="Simplified Arabic" w:hAnsi="Simplified Arabic" w:cs="Simplified Arabic"/>
          <w:sz w:val="28"/>
          <w:szCs w:val="28"/>
          <w:rtl/>
          <w:lang w:bidi="ar-EG"/>
        </w:rPr>
        <w:t>التنمية المستدامة 203</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مجلة كلية الآداب والعلوم الإنسانية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جامعة قناة السويس</w:t>
      </w:r>
      <w:r w:rsidRPr="00E459EC">
        <w:rPr>
          <w:rFonts w:ascii="Simplified Arabic" w:hAnsi="Simplified Arabic" w:cs="Simplified Arabic" w:hint="cs"/>
          <w:sz w:val="28"/>
          <w:szCs w:val="28"/>
          <w:rtl/>
          <w:lang w:bidi="ar-EG"/>
        </w:rPr>
        <w:t>، ع 27.</w:t>
      </w:r>
    </w:p>
    <w:p w14:paraId="3F49A7A5" w14:textId="77777777" w:rsidR="00347861" w:rsidRPr="006834D0"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6834D0">
        <w:rPr>
          <w:rFonts w:ascii="Simplified Arabic" w:hAnsi="Simplified Arabic" w:cs="Simplified Arabic" w:hint="cs"/>
          <w:sz w:val="28"/>
          <w:szCs w:val="28"/>
          <w:rtl/>
          <w:lang w:bidi="ar-EG"/>
        </w:rPr>
        <w:t>عبد</w:t>
      </w:r>
      <w:r>
        <w:rPr>
          <w:rFonts w:ascii="Simplified Arabic" w:hAnsi="Simplified Arabic" w:cs="Simplified Arabic" w:hint="cs"/>
          <w:sz w:val="28"/>
          <w:szCs w:val="28"/>
          <w:rtl/>
          <w:lang w:bidi="ar-EG"/>
        </w:rPr>
        <w:t xml:space="preserve"> </w:t>
      </w:r>
      <w:r w:rsidRPr="006834D0">
        <w:rPr>
          <w:rFonts w:ascii="Simplified Arabic" w:hAnsi="Simplified Arabic" w:cs="Simplified Arabic" w:hint="cs"/>
          <w:sz w:val="28"/>
          <w:szCs w:val="28"/>
          <w:rtl/>
          <w:lang w:bidi="ar-EG"/>
        </w:rPr>
        <w:t>المنعم، عبد</w:t>
      </w:r>
      <w:r>
        <w:rPr>
          <w:rFonts w:ascii="Simplified Arabic" w:hAnsi="Simplified Arabic" w:cs="Simplified Arabic" w:hint="cs"/>
          <w:sz w:val="28"/>
          <w:szCs w:val="28"/>
          <w:rtl/>
          <w:lang w:bidi="ar-EG"/>
        </w:rPr>
        <w:t xml:space="preserve"> </w:t>
      </w:r>
      <w:r w:rsidRPr="006834D0">
        <w:rPr>
          <w:rFonts w:ascii="Simplified Arabic" w:hAnsi="Simplified Arabic" w:cs="Simplified Arabic" w:hint="cs"/>
          <w:sz w:val="28"/>
          <w:szCs w:val="28"/>
          <w:rtl/>
          <w:lang w:bidi="ar-EG"/>
        </w:rPr>
        <w:t>المنعم محى الدين (2007): التوأمة بين الجامعات العربية واستراتيجية تحقيقها، بحوث المؤتمر ال</w:t>
      </w:r>
      <w:r>
        <w:rPr>
          <w:rFonts w:ascii="Simplified Arabic" w:hAnsi="Simplified Arabic" w:cs="Simplified Arabic" w:hint="cs"/>
          <w:sz w:val="28"/>
          <w:szCs w:val="28"/>
          <w:rtl/>
          <w:lang w:bidi="ar-EG"/>
        </w:rPr>
        <w:t>عربي</w:t>
      </w:r>
      <w:r w:rsidRPr="006834D0">
        <w:rPr>
          <w:rFonts w:ascii="Simplified Arabic" w:hAnsi="Simplified Arabic" w:cs="Simplified Arabic" w:hint="cs"/>
          <w:sz w:val="28"/>
          <w:szCs w:val="28"/>
          <w:rtl/>
          <w:lang w:bidi="ar-EG"/>
        </w:rPr>
        <w:t xml:space="preserve"> الأول بعنوان الجامعات العربية التحديات والآفاق المستقبلية، المنظمة العربية للتنمية الإدارية، </w:t>
      </w:r>
      <w:r>
        <w:rPr>
          <w:rFonts w:ascii="Simplified Arabic" w:hAnsi="Simplified Arabic" w:cs="Simplified Arabic" w:hint="cs"/>
          <w:sz w:val="28"/>
          <w:szCs w:val="28"/>
          <w:rtl/>
          <w:lang w:bidi="ar-EG"/>
        </w:rPr>
        <w:t>المغرب،</w:t>
      </w:r>
      <w:r w:rsidRPr="006834D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9-12</w:t>
      </w:r>
      <w:r w:rsidRPr="006834D0">
        <w:rPr>
          <w:rFonts w:ascii="Simplified Arabic" w:hAnsi="Simplified Arabic" w:cs="Simplified Arabic" w:hint="cs"/>
          <w:sz w:val="28"/>
          <w:szCs w:val="28"/>
          <w:rtl/>
          <w:lang w:bidi="ar-EG"/>
        </w:rPr>
        <w:t>ديسمبر</w:t>
      </w:r>
    </w:p>
    <w:p w14:paraId="07B13A70"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عبد المنعم، عبد المنعم مح</w:t>
      </w:r>
      <w:r>
        <w:rPr>
          <w:rFonts w:ascii="Simplified Arabic" w:hAnsi="Simplified Arabic" w:cs="Simplified Arabic" w:hint="cs"/>
          <w:sz w:val="28"/>
          <w:szCs w:val="28"/>
          <w:rtl/>
          <w:lang w:bidi="ar-EG"/>
        </w:rPr>
        <w:t>يي</w:t>
      </w:r>
      <w:r w:rsidRPr="00E459EC">
        <w:rPr>
          <w:rFonts w:ascii="Simplified Arabic" w:hAnsi="Simplified Arabic" w:cs="Simplified Arabic" w:hint="cs"/>
          <w:sz w:val="28"/>
          <w:szCs w:val="28"/>
          <w:rtl/>
          <w:lang w:bidi="ar-EG"/>
        </w:rPr>
        <w:t xml:space="preserve"> الدين (2006): التوأمة بين الجامعات العربية واستراتيجية تحقيقها، مؤتمر</w:t>
      </w:r>
      <w:r>
        <w:rPr>
          <w:rFonts w:ascii="Simplified Arabic" w:hAnsi="Simplified Arabic" w:cs="Simplified Arabic" w:hint="cs"/>
          <w:sz w:val="28"/>
          <w:szCs w:val="28"/>
          <w:rtl/>
          <w:lang w:bidi="ar-EG"/>
        </w:rPr>
        <w:t xml:space="preserve"> بعنوان</w:t>
      </w:r>
      <w:r w:rsidRPr="00E459EC">
        <w:rPr>
          <w:rFonts w:ascii="Simplified Arabic" w:hAnsi="Simplified Arabic" w:cs="Simplified Arabic" w:hint="cs"/>
          <w:sz w:val="28"/>
          <w:szCs w:val="28"/>
          <w:rtl/>
          <w:lang w:bidi="ar-EG"/>
        </w:rPr>
        <w:t xml:space="preserve"> (الجامعات العربية: التحديات والآفاق المستقبلية)، المنظمة العربية للتنمية الإدارية، المغرب</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في الفترة من 9-1</w:t>
      </w:r>
      <w:r>
        <w:rPr>
          <w:rFonts w:ascii="Simplified Arabic" w:hAnsi="Simplified Arabic" w:cs="Simplified Arabic" w:hint="cs"/>
          <w:sz w:val="28"/>
          <w:szCs w:val="28"/>
          <w:rtl/>
          <w:lang w:bidi="ar-EG"/>
        </w:rPr>
        <w:t>2</w:t>
      </w:r>
      <w:r w:rsidRPr="00E459EC">
        <w:rPr>
          <w:rFonts w:ascii="Simplified Arabic" w:hAnsi="Simplified Arabic" w:cs="Simplified Arabic" w:hint="cs"/>
          <w:sz w:val="28"/>
          <w:szCs w:val="28"/>
          <w:rtl/>
          <w:lang w:bidi="ar-EG"/>
        </w:rPr>
        <w:t xml:space="preserve"> ديسمبر.</w:t>
      </w:r>
    </w:p>
    <w:p w14:paraId="351B97D4"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عبد المولى، مرو</w:t>
      </w:r>
      <w:r>
        <w:rPr>
          <w:rFonts w:ascii="Simplified Arabic" w:hAnsi="Simplified Arabic" w:cs="Simplified Arabic" w:hint="cs"/>
          <w:sz w:val="28"/>
          <w:szCs w:val="28"/>
          <w:rtl/>
          <w:lang w:bidi="ar-EG"/>
        </w:rPr>
        <w:t>ة</w:t>
      </w:r>
      <w:r w:rsidRPr="00E459EC">
        <w:rPr>
          <w:rFonts w:ascii="Simplified Arabic" w:hAnsi="Simplified Arabic" w:cs="Simplified Arabic" w:hint="cs"/>
          <w:sz w:val="28"/>
          <w:szCs w:val="28"/>
          <w:rtl/>
          <w:lang w:bidi="ar-EG"/>
        </w:rPr>
        <w:t xml:space="preserve"> </w:t>
      </w:r>
      <w:proofErr w:type="spellStart"/>
      <w:r w:rsidRPr="00E459EC">
        <w:rPr>
          <w:rFonts w:ascii="Simplified Arabic" w:hAnsi="Simplified Arabic" w:cs="Simplified Arabic" w:hint="cs"/>
          <w:sz w:val="28"/>
          <w:szCs w:val="28"/>
          <w:rtl/>
          <w:lang w:bidi="ar-EG"/>
        </w:rPr>
        <w:t>جبرو</w:t>
      </w:r>
      <w:proofErr w:type="spellEnd"/>
      <w:r w:rsidRPr="00E459EC">
        <w:rPr>
          <w:rFonts w:ascii="Simplified Arabic" w:hAnsi="Simplified Arabic" w:cs="Simplified Arabic" w:hint="cs"/>
          <w:sz w:val="28"/>
          <w:szCs w:val="28"/>
          <w:rtl/>
          <w:lang w:bidi="ar-EG"/>
        </w:rPr>
        <w:t xml:space="preserve">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الرحمن (2019): دور البحث التربو</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في دعم أهداف ومتطلبات التنمية المستدامة بالجامعات المصرية: دراسة تطبيقية بكلية التربية جامعة أسوان، المجلة الدولية للعلوم التربوية والنفسية، المؤسسة العربية للبحث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والتنمية البشرية، </w:t>
      </w:r>
      <w:r w:rsidR="008D664D">
        <w:rPr>
          <w:rFonts w:ascii="Simplified Arabic" w:hAnsi="Simplified Arabic" w:cs="Simplified Arabic" w:hint="cs"/>
          <w:sz w:val="28"/>
          <w:szCs w:val="28"/>
          <w:rtl/>
          <w:lang w:bidi="ar-EG"/>
        </w:rPr>
        <w:t xml:space="preserve">مصر، </w:t>
      </w:r>
      <w:r w:rsidRPr="00E459EC">
        <w:rPr>
          <w:rFonts w:ascii="Simplified Arabic" w:hAnsi="Simplified Arabic" w:cs="Simplified Arabic" w:hint="cs"/>
          <w:sz w:val="28"/>
          <w:szCs w:val="28"/>
          <w:rtl/>
          <w:lang w:bidi="ar-EG"/>
        </w:rPr>
        <w:t>مج 12، ع 31.</w:t>
      </w:r>
    </w:p>
    <w:p w14:paraId="7E9C823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lastRenderedPageBreak/>
        <w:t xml:space="preserve">عساف، محمود عبد الحميد (2015): </w:t>
      </w:r>
      <w:r w:rsidRPr="00E459EC">
        <w:rPr>
          <w:rFonts w:ascii="Simplified Arabic" w:hAnsi="Simplified Arabic" w:cs="Simplified Arabic"/>
          <w:sz w:val="28"/>
          <w:szCs w:val="28"/>
          <w:rtl/>
          <w:lang w:bidi="ar-EG"/>
        </w:rPr>
        <w:t>دور التمكين في تحقيق التنمية المستدامة بالجامعات</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الفلسطينية</w:t>
      </w:r>
      <w:r w:rsidRPr="00E459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مجلة </w:t>
      </w:r>
      <w:r w:rsidRPr="00E459EC">
        <w:rPr>
          <w:rFonts w:ascii="Simplified Arabic" w:hAnsi="Simplified Arabic" w:cs="Simplified Arabic"/>
          <w:sz w:val="28"/>
          <w:szCs w:val="28"/>
          <w:rtl/>
          <w:lang w:bidi="ar-EG"/>
        </w:rPr>
        <w:t>جرش للبحوث والدراسات</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جامعة جرش</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 16 , ع</w:t>
      </w:r>
      <w:r w:rsidRPr="00E459EC">
        <w:rPr>
          <w:rFonts w:ascii="Simplified Arabic" w:hAnsi="Simplified Arabic" w:cs="Simplified Arabic" w:hint="cs"/>
          <w:sz w:val="28"/>
          <w:szCs w:val="28"/>
          <w:rtl/>
          <w:lang w:bidi="ar-EG"/>
        </w:rPr>
        <w:t xml:space="preserve"> 1.</w:t>
      </w:r>
    </w:p>
    <w:p w14:paraId="553D89BF"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عساف، محمود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المجيد</w:t>
      </w:r>
      <w:r w:rsidRPr="00E459EC">
        <w:rPr>
          <w:rFonts w:ascii="Simplified Arabic" w:hAnsi="Simplified Arabic" w:cs="Simplified Arabic" w:hint="cs"/>
          <w:sz w:val="28"/>
          <w:szCs w:val="28"/>
          <w:rtl/>
          <w:lang w:bidi="ar-EG"/>
        </w:rPr>
        <w:t xml:space="preserve"> (2016): نحو جامعات البحث (الاستثمار وآليات التسويق)، مجلة عالم التربية، المؤسسة العلمية للاستشارات العلمية وتنمية الموارد البشرية، س 17، ع 54.</w:t>
      </w:r>
    </w:p>
    <w:p w14:paraId="34DA3CBA"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الغبان، محروس أحمد؛ وزمان، حسام عبد الوهاب (2013): التمايز في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بين التدريس والبحث، المجلة السعودية للتعليم ال</w:t>
      </w:r>
      <w:r>
        <w:rPr>
          <w:rFonts w:ascii="Simplified Arabic" w:hAnsi="Simplified Arabic" w:cs="Simplified Arabic" w:hint="cs"/>
          <w:sz w:val="28"/>
          <w:szCs w:val="28"/>
          <w:rtl/>
          <w:lang w:bidi="ar-EG"/>
        </w:rPr>
        <w:t>عالي</w:t>
      </w:r>
      <w:r w:rsidRPr="00E459EC">
        <w:rPr>
          <w:rFonts w:ascii="Simplified Arabic" w:hAnsi="Simplified Arabic" w:cs="Simplified Arabic" w:hint="cs"/>
          <w:sz w:val="28"/>
          <w:szCs w:val="28"/>
          <w:rtl/>
          <w:lang w:bidi="ar-EG"/>
        </w:rPr>
        <w:t xml:space="preserve">، وزارة التعليم </w:t>
      </w:r>
      <w:r w:rsidRPr="00E459EC">
        <w:rPr>
          <w:rFonts w:ascii="Simplified Arabic" w:hAnsi="Simplified Arabic" w:cs="Simplified Arabic"/>
          <w:sz w:val="28"/>
          <w:szCs w:val="28"/>
          <w:rtl/>
          <w:lang w:bidi="ar-EG"/>
        </w:rPr>
        <w:t>–</w:t>
      </w:r>
      <w:r w:rsidRPr="00E459EC">
        <w:rPr>
          <w:rFonts w:ascii="Simplified Arabic" w:hAnsi="Simplified Arabic" w:cs="Simplified Arabic" w:hint="cs"/>
          <w:sz w:val="28"/>
          <w:szCs w:val="28"/>
          <w:rtl/>
          <w:lang w:bidi="ar-EG"/>
        </w:rPr>
        <w:t xml:space="preserve"> مركز البحوث والدراسات في التعليم ال</w:t>
      </w:r>
      <w:r>
        <w:rPr>
          <w:rFonts w:ascii="Simplified Arabic" w:hAnsi="Simplified Arabic" w:cs="Simplified Arabic" w:hint="cs"/>
          <w:sz w:val="28"/>
          <w:szCs w:val="28"/>
          <w:rtl/>
          <w:lang w:bidi="ar-EG"/>
        </w:rPr>
        <w:t>عالي</w:t>
      </w:r>
      <w:r w:rsidRPr="00E459EC">
        <w:rPr>
          <w:rFonts w:ascii="Simplified Arabic" w:hAnsi="Simplified Arabic" w:cs="Simplified Arabic" w:hint="cs"/>
          <w:sz w:val="28"/>
          <w:szCs w:val="28"/>
          <w:rtl/>
          <w:lang w:bidi="ar-EG"/>
        </w:rPr>
        <w:t>، ع 13.</w:t>
      </w:r>
    </w:p>
    <w:p w14:paraId="33588B54"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فخرو، عبد الناصر عبد الرحيم (2009): معايير تميز الأداء ال</w:t>
      </w:r>
      <w:r>
        <w:rPr>
          <w:rFonts w:ascii="Simplified Arabic" w:hAnsi="Simplified Arabic" w:cs="Simplified Arabic" w:hint="cs"/>
          <w:sz w:val="28"/>
          <w:szCs w:val="28"/>
          <w:rtl/>
          <w:lang w:bidi="ar-EG"/>
        </w:rPr>
        <w:t>بحثي</w:t>
      </w:r>
      <w:r w:rsidRPr="00E459EC">
        <w:rPr>
          <w:rFonts w:ascii="Simplified Arabic" w:hAnsi="Simplified Arabic" w:cs="Simplified Arabic" w:hint="cs"/>
          <w:sz w:val="28"/>
          <w:szCs w:val="28"/>
          <w:rtl/>
          <w:lang w:bidi="ar-EG"/>
        </w:rPr>
        <w:t xml:space="preserve"> ف</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الجامعات العربية: دراسة تحليلية، مجلة دراسات ف</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مركز تطوير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w:t>
      </w:r>
      <w:r w:rsidRPr="00E459EC">
        <w:rPr>
          <w:rFonts w:ascii="Simplified Arabic" w:hAnsi="Simplified Arabic" w:cs="Simplified Arabic" w:hint="cs"/>
          <w:sz w:val="28"/>
          <w:szCs w:val="28"/>
          <w:rtl/>
          <w:lang w:bidi="ar-EG"/>
        </w:rPr>
        <w:t xml:space="preserve"> 20.</w:t>
      </w:r>
    </w:p>
    <w:p w14:paraId="66E5F499"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proofErr w:type="spellStart"/>
      <w:r w:rsidRPr="00E459EC">
        <w:rPr>
          <w:rFonts w:ascii="Simplified Arabic" w:hAnsi="Simplified Arabic" w:cs="Simplified Arabic" w:hint="cs"/>
          <w:sz w:val="28"/>
          <w:szCs w:val="28"/>
          <w:rtl/>
          <w:lang w:bidi="ar-EG"/>
        </w:rPr>
        <w:t>الفراج</w:t>
      </w:r>
      <w:r>
        <w:rPr>
          <w:rFonts w:ascii="Simplified Arabic" w:hAnsi="Simplified Arabic" w:cs="Simplified Arabic" w:hint="cs"/>
          <w:sz w:val="28"/>
          <w:szCs w:val="28"/>
          <w:rtl/>
          <w:lang w:bidi="ar-EG"/>
        </w:rPr>
        <w:t>ي</w:t>
      </w:r>
      <w:proofErr w:type="spellEnd"/>
      <w:r w:rsidRPr="00E459EC">
        <w:rPr>
          <w:rFonts w:ascii="Simplified Arabic" w:hAnsi="Simplified Arabic" w:cs="Simplified Arabic" w:hint="cs"/>
          <w:sz w:val="28"/>
          <w:szCs w:val="28"/>
          <w:rtl/>
          <w:lang w:bidi="ar-EG"/>
        </w:rPr>
        <w:t>، هادى أحمد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(2015): التنمية المستدامة في استراتيجيات الأمم المتحدة، عمان، دار كنوز المعرفة للنشر والتوزيع.</w:t>
      </w:r>
    </w:p>
    <w:p w14:paraId="1EE57EAE"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فوزى، سعيد (2010): دور الجامعات العربية في التنمية الاقتصادية 2009، مجلة جامعة الأزهر بغزة، جامعة الأزهر،</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غزة، س</w:t>
      </w:r>
      <w:r>
        <w:rPr>
          <w:rFonts w:ascii="Simplified Arabic" w:hAnsi="Simplified Arabic" w:cs="Simplified Arabic" w:hint="cs"/>
          <w:sz w:val="28"/>
          <w:szCs w:val="28"/>
          <w:rtl/>
          <w:lang w:bidi="ar-EG"/>
        </w:rPr>
        <w:t>ل</w:t>
      </w:r>
      <w:r w:rsidRPr="00E459EC">
        <w:rPr>
          <w:rFonts w:ascii="Simplified Arabic" w:hAnsi="Simplified Arabic" w:cs="Simplified Arabic" w:hint="cs"/>
          <w:sz w:val="28"/>
          <w:szCs w:val="28"/>
          <w:rtl/>
          <w:lang w:bidi="ar-EG"/>
        </w:rPr>
        <w:t>سلة العلوم الإنسانية، مج 12، ع 1.</w:t>
      </w:r>
    </w:p>
    <w:p w14:paraId="65399EAB"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القاسم، صالح محمود (2012): دور إعادة هندسة الجامعات في تنمية مجتمع المعرفة، أعمال المؤتمر الثالث والعشرون للاتحاد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xml:space="preserve"> للمكتبات والمعلومات(</w:t>
      </w:r>
      <w:r>
        <w:rPr>
          <w:rFonts w:ascii="Simplified Arabic" w:hAnsi="Simplified Arabic" w:cs="Simplified Arabic" w:hint="cs"/>
          <w:sz w:val="28"/>
          <w:szCs w:val="28"/>
          <w:rtl/>
          <w:lang w:bidi="ar-EG"/>
        </w:rPr>
        <w:t>ا</w:t>
      </w:r>
      <w:r w:rsidRPr="00E459EC">
        <w:rPr>
          <w:rFonts w:ascii="Simplified Arabic" w:hAnsi="Simplified Arabic" w:cs="Simplified Arabic" w:hint="cs"/>
          <w:sz w:val="28"/>
          <w:szCs w:val="28"/>
          <w:rtl/>
          <w:lang w:bidi="ar-EG"/>
        </w:rPr>
        <w:t>علم)</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(الحكومة والمجتمع والتكامل في بناء المجتمعات المعرفية العربية، وزارة الثقافة والفنون والتراث، قطر، الجزء الثان</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في الفترة من 18 -20 نوفمبر.</w:t>
      </w:r>
    </w:p>
    <w:p w14:paraId="6E88EE92"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lastRenderedPageBreak/>
        <w:t>القبار</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جود بن على (2018): الشراكة البحثية بين الجامعات والقطاع الخاص وفق مؤشرات مجتمع المعرفة: تصور مقترح، رسالة </w:t>
      </w:r>
      <w:r>
        <w:rPr>
          <w:rFonts w:ascii="Simplified Arabic" w:hAnsi="Simplified Arabic" w:cs="Simplified Arabic" w:hint="cs"/>
          <w:sz w:val="28"/>
          <w:szCs w:val="28"/>
          <w:rtl/>
          <w:lang w:bidi="ar-EG"/>
        </w:rPr>
        <w:t>دكتوراه</w:t>
      </w:r>
      <w:r w:rsidRPr="00E459EC">
        <w:rPr>
          <w:rFonts w:ascii="Simplified Arabic" w:hAnsi="Simplified Arabic" w:cs="Simplified Arabic" w:hint="cs"/>
          <w:sz w:val="28"/>
          <w:szCs w:val="28"/>
          <w:rtl/>
          <w:lang w:bidi="ar-EG"/>
        </w:rPr>
        <w:t>، كلية التربية، جامعة الملك سعود.</w:t>
      </w:r>
    </w:p>
    <w:p w14:paraId="163538D3"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القضاة،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الكريم؛ و</w:t>
      </w:r>
      <w:r w:rsidR="00A8190C">
        <w:rPr>
          <w:rFonts w:ascii="Simplified Arabic" w:hAnsi="Simplified Arabic" w:cs="Simplified Arabic" w:hint="cs"/>
          <w:sz w:val="28"/>
          <w:szCs w:val="28"/>
          <w:rtl/>
          <w:lang w:bidi="ar-EG"/>
        </w:rPr>
        <w:t xml:space="preserve">السرحان، </w:t>
      </w:r>
      <w:r w:rsidRPr="00E459EC">
        <w:rPr>
          <w:rFonts w:ascii="Simplified Arabic" w:hAnsi="Simplified Arabic" w:cs="Simplified Arabic" w:hint="cs"/>
          <w:sz w:val="28"/>
          <w:szCs w:val="28"/>
          <w:rtl/>
          <w:lang w:bidi="ar-EG"/>
        </w:rPr>
        <w:t xml:space="preserve">خالد على عوض (2017): تصور مقترح لمتطلبات تدويل التعليم في </w:t>
      </w:r>
      <w:proofErr w:type="spellStart"/>
      <w:r w:rsidRPr="00E459EC">
        <w:rPr>
          <w:rFonts w:ascii="Simplified Arabic" w:hAnsi="Simplified Arabic" w:cs="Simplified Arabic" w:hint="cs"/>
          <w:sz w:val="28"/>
          <w:szCs w:val="28"/>
          <w:rtl/>
          <w:lang w:bidi="ar-EG"/>
        </w:rPr>
        <w:t>الجامت</w:t>
      </w:r>
      <w:proofErr w:type="spellEnd"/>
      <w:r w:rsidRPr="00E459EC">
        <w:rPr>
          <w:rFonts w:ascii="Simplified Arabic" w:hAnsi="Simplified Arabic" w:cs="Simplified Arabic" w:hint="cs"/>
          <w:sz w:val="28"/>
          <w:szCs w:val="28"/>
          <w:rtl/>
          <w:lang w:bidi="ar-EG"/>
        </w:rPr>
        <w:t xml:space="preserve"> الأردنية الحكومية لتحقيق التنافسية العالمية، </w:t>
      </w:r>
      <w:r>
        <w:rPr>
          <w:rFonts w:ascii="Simplified Arabic" w:hAnsi="Simplified Arabic" w:cs="Simplified Arabic" w:hint="cs"/>
          <w:sz w:val="28"/>
          <w:szCs w:val="28"/>
          <w:rtl/>
          <w:lang w:bidi="ar-EG"/>
        </w:rPr>
        <w:t xml:space="preserve">مجلة </w:t>
      </w:r>
      <w:r w:rsidRPr="00E459EC">
        <w:rPr>
          <w:rFonts w:ascii="Simplified Arabic" w:hAnsi="Simplified Arabic" w:cs="Simplified Arabic" w:hint="cs"/>
          <w:sz w:val="28"/>
          <w:szCs w:val="28"/>
          <w:rtl/>
          <w:lang w:bidi="ar-EG"/>
        </w:rPr>
        <w:t>دراسات العلوم التربوية، الجامعة الأردنية، مج 44.</w:t>
      </w:r>
    </w:p>
    <w:p w14:paraId="12D1ABC8"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proofErr w:type="spellStart"/>
      <w:r w:rsidRPr="00E459EC">
        <w:rPr>
          <w:rFonts w:ascii="Simplified Arabic" w:hAnsi="Simplified Arabic" w:cs="Simplified Arabic" w:hint="cs"/>
          <w:sz w:val="28"/>
          <w:szCs w:val="28"/>
          <w:rtl/>
          <w:lang w:bidi="ar-EG"/>
        </w:rPr>
        <w:t>قيقاية</w:t>
      </w:r>
      <w:proofErr w:type="spellEnd"/>
      <w:r w:rsidRPr="00E459EC">
        <w:rPr>
          <w:rFonts w:ascii="Simplified Arabic" w:hAnsi="Simplified Arabic" w:cs="Simplified Arabic" w:hint="cs"/>
          <w:sz w:val="28"/>
          <w:szCs w:val="28"/>
          <w:rtl/>
          <w:lang w:bidi="ar-EG"/>
        </w:rPr>
        <w:t xml:space="preserve">، لبنى (2017): المستودعات الرقمية المؤسساتية ودورها في تفعيل اسهامات الباحثين في إنتاج المعرفة ومشاركتها من وجهة نظر الأساتذة الباحثين بمعهد علم المكتبات والتوثيق جامعة </w:t>
      </w:r>
      <w:proofErr w:type="spellStart"/>
      <w:r w:rsidRPr="00E459EC">
        <w:rPr>
          <w:rFonts w:ascii="Simplified Arabic" w:hAnsi="Simplified Arabic" w:cs="Simplified Arabic" w:hint="cs"/>
          <w:sz w:val="28"/>
          <w:szCs w:val="28"/>
          <w:rtl/>
          <w:lang w:bidi="ar-EG"/>
        </w:rPr>
        <w:t>قسطنطينة</w:t>
      </w:r>
      <w:proofErr w:type="spellEnd"/>
      <w:r w:rsidRPr="00E459EC">
        <w:rPr>
          <w:rFonts w:ascii="Simplified Arabic" w:hAnsi="Simplified Arabic" w:cs="Simplified Arabic" w:hint="cs"/>
          <w:sz w:val="28"/>
          <w:szCs w:val="28"/>
          <w:rtl/>
          <w:lang w:bidi="ar-EG"/>
        </w:rPr>
        <w:t xml:space="preserve"> 2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الحميد مهرى، المؤتمر الثامن للجمعية السعودية للمكتبات والمعلومات: مؤسسات المعلومات في المملكة العربية السعودية ودورها في دعم اقتصاد ومجتمع المعرفة- المس</w:t>
      </w:r>
      <w:r>
        <w:rPr>
          <w:rFonts w:ascii="Simplified Arabic" w:hAnsi="Simplified Arabic" w:cs="Simplified Arabic" w:hint="cs"/>
          <w:sz w:val="28"/>
          <w:szCs w:val="28"/>
          <w:rtl/>
          <w:lang w:bidi="ar-EG"/>
        </w:rPr>
        <w:t>ئو</w:t>
      </w:r>
      <w:r w:rsidRPr="00E459EC">
        <w:rPr>
          <w:rFonts w:ascii="Simplified Arabic" w:hAnsi="Simplified Arabic" w:cs="Simplified Arabic" w:hint="cs"/>
          <w:sz w:val="28"/>
          <w:szCs w:val="28"/>
          <w:rtl/>
          <w:lang w:bidi="ar-EG"/>
        </w:rPr>
        <w:t xml:space="preserve">ليات، التحديات، التطلعات السعودية، جمعية المكتبات والمعلومات السعودية، </w:t>
      </w:r>
      <w:r>
        <w:rPr>
          <w:rFonts w:ascii="Simplified Arabic" w:hAnsi="Simplified Arabic" w:cs="Simplified Arabic" w:hint="cs"/>
          <w:sz w:val="28"/>
          <w:szCs w:val="28"/>
          <w:rtl/>
          <w:lang w:bidi="ar-EG"/>
        </w:rPr>
        <w:t>مج 2.</w:t>
      </w:r>
    </w:p>
    <w:p w14:paraId="10B7C2D1"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الكثيري، عبدالله بن راجح الحميدي</w:t>
      </w:r>
      <w:r w:rsidRPr="00E459EC">
        <w:rPr>
          <w:rFonts w:ascii="Simplified Arabic" w:hAnsi="Simplified Arabic" w:cs="Simplified Arabic" w:hint="cs"/>
          <w:sz w:val="28"/>
          <w:szCs w:val="28"/>
          <w:rtl/>
          <w:lang w:bidi="ar-EG"/>
        </w:rPr>
        <w:t xml:space="preserve"> وآخرون (2013): </w:t>
      </w:r>
      <w:r w:rsidRPr="00E459EC">
        <w:rPr>
          <w:rFonts w:ascii="Simplified Arabic" w:hAnsi="Simplified Arabic" w:cs="Simplified Arabic"/>
          <w:sz w:val="28"/>
          <w:szCs w:val="28"/>
          <w:rtl/>
          <w:lang w:bidi="ar-EG"/>
        </w:rPr>
        <w:t>طرق قياس رأس المال الفكري بجامعة الملك سعود بالرياض</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مجلة التربية للبحوث التربوية والنفسية والاجتماعية</w:t>
      </w:r>
      <w:r w:rsidRPr="00E459EC">
        <w:rPr>
          <w:rFonts w:ascii="Simplified Arabic" w:hAnsi="Simplified Arabic" w:cs="Simplified Arabic" w:hint="cs"/>
          <w:sz w:val="28"/>
          <w:szCs w:val="28"/>
          <w:rtl/>
          <w:lang w:bidi="ar-EG"/>
        </w:rPr>
        <w:t xml:space="preserve">، جامعة الازهر، كلية التربية، </w:t>
      </w:r>
      <w:r>
        <w:rPr>
          <w:rFonts w:ascii="Simplified Arabic" w:hAnsi="Simplified Arabic" w:cs="Simplified Arabic" w:hint="cs"/>
          <w:sz w:val="28"/>
          <w:szCs w:val="28"/>
          <w:rtl/>
          <w:lang w:bidi="ar-EG"/>
        </w:rPr>
        <w:t>ع</w:t>
      </w:r>
      <w:r w:rsidRPr="00E459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153</w:t>
      </w:r>
      <w:r w:rsidRPr="00E459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ج 2</w:t>
      </w:r>
      <w:r w:rsidRPr="00E459EC">
        <w:rPr>
          <w:rFonts w:ascii="Simplified Arabic" w:hAnsi="Simplified Arabic" w:cs="Simplified Arabic" w:hint="cs"/>
          <w:sz w:val="28"/>
          <w:szCs w:val="28"/>
          <w:rtl/>
          <w:lang w:bidi="ar-EG"/>
        </w:rPr>
        <w:t>.</w:t>
      </w:r>
    </w:p>
    <w:p w14:paraId="74B99760"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proofErr w:type="spellStart"/>
      <w:r w:rsidRPr="00E459EC">
        <w:rPr>
          <w:rFonts w:ascii="Simplified Arabic" w:hAnsi="Simplified Arabic" w:cs="Simplified Arabic"/>
          <w:sz w:val="28"/>
          <w:szCs w:val="28"/>
          <w:rtl/>
          <w:lang w:bidi="ar-EG"/>
        </w:rPr>
        <w:t>كورتل</w:t>
      </w:r>
      <w:proofErr w:type="spellEnd"/>
      <w:r w:rsidRPr="00E459EC">
        <w:rPr>
          <w:rFonts w:ascii="Simplified Arabic" w:hAnsi="Simplified Arabic" w:cs="Simplified Arabic"/>
          <w:sz w:val="28"/>
          <w:szCs w:val="28"/>
          <w:rtl/>
          <w:lang w:bidi="ar-EG"/>
        </w:rPr>
        <w:t>، فريد</w:t>
      </w:r>
      <w:r w:rsidRPr="00E459EC">
        <w:rPr>
          <w:rFonts w:ascii="Simplified Arabic" w:hAnsi="Simplified Arabic" w:cs="Simplified Arabic" w:hint="cs"/>
          <w:sz w:val="28"/>
          <w:szCs w:val="28"/>
          <w:rtl/>
          <w:lang w:bidi="ar-EG"/>
        </w:rPr>
        <w:t xml:space="preserve">؛ </w:t>
      </w:r>
      <w:proofErr w:type="spellStart"/>
      <w:r w:rsidRPr="00E459EC">
        <w:rPr>
          <w:rFonts w:ascii="Simplified Arabic" w:hAnsi="Simplified Arabic" w:cs="Simplified Arabic" w:hint="cs"/>
          <w:sz w:val="28"/>
          <w:szCs w:val="28"/>
          <w:rtl/>
          <w:lang w:bidi="ar-EG"/>
        </w:rPr>
        <w:t>و</w:t>
      </w:r>
      <w:r w:rsidRPr="00E459EC">
        <w:rPr>
          <w:rFonts w:ascii="Simplified Arabic" w:hAnsi="Simplified Arabic" w:cs="Simplified Arabic"/>
          <w:sz w:val="28"/>
          <w:szCs w:val="28"/>
          <w:rtl/>
          <w:lang w:bidi="ar-EG"/>
        </w:rPr>
        <w:t>مقيمح</w:t>
      </w:r>
      <w:proofErr w:type="spellEnd"/>
      <w:r w:rsidRPr="00E459EC">
        <w:rPr>
          <w:rFonts w:ascii="Simplified Arabic" w:hAnsi="Simplified Arabic" w:cs="Simplified Arabic"/>
          <w:sz w:val="28"/>
          <w:szCs w:val="28"/>
          <w:rtl/>
          <w:lang w:bidi="ar-EG"/>
        </w:rPr>
        <w:t>، صبر</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(2008): </w:t>
      </w:r>
      <w:r w:rsidRPr="00E459EC">
        <w:rPr>
          <w:rFonts w:ascii="Simplified Arabic" w:hAnsi="Simplified Arabic" w:cs="Simplified Arabic"/>
          <w:sz w:val="28"/>
          <w:szCs w:val="28"/>
          <w:rtl/>
          <w:lang w:bidi="ar-EG"/>
        </w:rPr>
        <w:t>قيادة المعرفة ودورها في تنمية رأس المال الفكري للمؤسسة الاقتصادية: دراسة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 xml:space="preserve">تجربة المؤسسة الوطنية لإنتاج وتسويق المحروقات – </w:t>
      </w:r>
      <w:proofErr w:type="spellStart"/>
      <w:r w:rsidRPr="00E459EC">
        <w:rPr>
          <w:rFonts w:ascii="Simplified Arabic" w:hAnsi="Simplified Arabic" w:cs="Simplified Arabic"/>
          <w:sz w:val="28"/>
          <w:szCs w:val="28"/>
          <w:rtl/>
          <w:lang w:bidi="ar-EG"/>
        </w:rPr>
        <w:t>سوناطرك</w:t>
      </w:r>
      <w:proofErr w:type="spellEnd"/>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المؤتمر العلمي الدولي الثاني حول إدارة وقياس رأس المال الفكري في منظمات</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الأعمال العربية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مخبر التنمية الاقتصادية والبشرية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جامعة سعد دحلب البليدة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الجزائر</w:t>
      </w:r>
      <w:r>
        <w:rPr>
          <w:rFonts w:ascii="Simplified Arabic" w:hAnsi="Simplified Arabic" w:cs="Simplified Arabic" w:hint="cs"/>
          <w:sz w:val="28"/>
          <w:szCs w:val="28"/>
          <w:rtl/>
          <w:lang w:bidi="ar-EG"/>
        </w:rPr>
        <w:t>، 13- 14 مايو</w:t>
      </w:r>
      <w:r w:rsidRPr="00E459EC">
        <w:rPr>
          <w:rFonts w:ascii="Simplified Arabic" w:hAnsi="Simplified Arabic" w:cs="Simplified Arabic" w:hint="cs"/>
          <w:sz w:val="28"/>
          <w:szCs w:val="28"/>
          <w:rtl/>
          <w:lang w:bidi="ar-EG"/>
        </w:rPr>
        <w:t>.</w:t>
      </w:r>
    </w:p>
    <w:p w14:paraId="0EF13AB5"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 xml:space="preserve">لباد، محمد (2016): </w:t>
      </w:r>
      <w:r w:rsidRPr="00E459EC">
        <w:rPr>
          <w:rFonts w:ascii="Simplified Arabic" w:hAnsi="Simplified Arabic" w:cs="Simplified Arabic"/>
          <w:sz w:val="28"/>
          <w:szCs w:val="28"/>
          <w:rtl/>
          <w:lang w:bidi="ar-EG"/>
        </w:rPr>
        <w:t>كفاءة التعليم في تعظيم المخرجات المعرفية للتنمية المستدامة</w:t>
      </w:r>
      <w:r w:rsidRPr="00E459EC">
        <w:rPr>
          <w:rFonts w:ascii="Simplified Arabic" w:hAnsi="Simplified Arabic" w:cs="Simplified Arabic" w:hint="cs"/>
          <w:sz w:val="28"/>
          <w:szCs w:val="28"/>
          <w:rtl/>
          <w:lang w:bidi="ar-EG"/>
        </w:rPr>
        <w:t>، مجلة مجاميع المعرفة، المركز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على كاف بتندوف، ع 3.  </w:t>
      </w:r>
    </w:p>
    <w:p w14:paraId="5765FCE8"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lastRenderedPageBreak/>
        <w:t>اللبد</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نزار عون</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(2015): التنمية المستدامة- استغلال الموارد الطبيعية والطاقة المتجددة، عمان، دار</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دجلة ناشرون وموزعون.</w:t>
      </w:r>
    </w:p>
    <w:p w14:paraId="7EA4313C"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w:t>
      </w:r>
      <w:proofErr w:type="spellStart"/>
      <w:r w:rsidRPr="00E459EC">
        <w:rPr>
          <w:rFonts w:ascii="Simplified Arabic" w:hAnsi="Simplified Arabic" w:cs="Simplified Arabic" w:hint="cs"/>
          <w:sz w:val="28"/>
          <w:szCs w:val="28"/>
          <w:rtl/>
          <w:lang w:bidi="ar-EG"/>
        </w:rPr>
        <w:t>جيونجو</w:t>
      </w:r>
      <w:proofErr w:type="spellEnd"/>
      <w:r w:rsidRPr="00E459EC">
        <w:rPr>
          <w:rFonts w:ascii="Simplified Arabic" w:hAnsi="Simplified Arabic" w:cs="Simplified Arabic" w:hint="cs"/>
          <w:sz w:val="28"/>
          <w:szCs w:val="28"/>
          <w:rtl/>
          <w:lang w:bidi="ar-EG"/>
        </w:rPr>
        <w:t xml:space="preserve">؛ </w:t>
      </w:r>
      <w:r w:rsidR="00A8190C">
        <w:rPr>
          <w:rFonts w:ascii="Simplified Arabic" w:hAnsi="Simplified Arabic" w:cs="Simplified Arabic" w:hint="cs"/>
          <w:sz w:val="28"/>
          <w:szCs w:val="28"/>
          <w:rtl/>
          <w:lang w:bidi="ar-EG"/>
        </w:rPr>
        <w:t>و</w:t>
      </w:r>
      <w:r w:rsidRPr="00E459EC">
        <w:rPr>
          <w:rFonts w:ascii="Simplified Arabic" w:hAnsi="Simplified Arabic" w:cs="Simplified Arabic" w:hint="cs"/>
          <w:sz w:val="28"/>
          <w:szCs w:val="28"/>
          <w:rtl/>
          <w:lang w:bidi="ar-EG"/>
        </w:rPr>
        <w:t>الرافع</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عبد الرحمن (2013): </w:t>
      </w:r>
      <w:r>
        <w:rPr>
          <w:rFonts w:ascii="Simplified Arabic" w:hAnsi="Simplified Arabic" w:cs="Simplified Arabic" w:hint="cs"/>
          <w:sz w:val="28"/>
          <w:szCs w:val="28"/>
          <w:rtl/>
          <w:lang w:bidi="ar-EG"/>
        </w:rPr>
        <w:t>إنشاء</w:t>
      </w:r>
      <w:r w:rsidRPr="00E459EC">
        <w:rPr>
          <w:rFonts w:ascii="Simplified Arabic" w:hAnsi="Simplified Arabic" w:cs="Simplified Arabic" w:hint="cs"/>
          <w:sz w:val="28"/>
          <w:szCs w:val="28"/>
          <w:rtl/>
          <w:lang w:bidi="ar-EG"/>
        </w:rPr>
        <w:t xml:space="preserve"> جامعات ذات مستوى </w:t>
      </w:r>
      <w:r>
        <w:rPr>
          <w:rFonts w:ascii="Simplified Arabic" w:hAnsi="Simplified Arabic" w:cs="Simplified Arabic" w:hint="cs"/>
          <w:sz w:val="28"/>
          <w:szCs w:val="28"/>
          <w:rtl/>
          <w:lang w:bidi="ar-EG"/>
        </w:rPr>
        <w:t>عالمي</w:t>
      </w:r>
      <w:r w:rsidRPr="00E459EC">
        <w:rPr>
          <w:rFonts w:ascii="Simplified Arabic" w:hAnsi="Simplified Arabic" w:cs="Simplified Arabic" w:hint="cs"/>
          <w:sz w:val="28"/>
          <w:szCs w:val="28"/>
          <w:rtl/>
          <w:lang w:bidi="ar-EG"/>
        </w:rPr>
        <w:t>: أفكار واقتراحات للدول النامية، مركز مطبوعات اليونسكو، مج 43، ع 2.</w:t>
      </w:r>
    </w:p>
    <w:p w14:paraId="7C01CCA5" w14:textId="77777777" w:rsidR="00347861" w:rsidRPr="006834D0"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6834D0">
        <w:rPr>
          <w:rFonts w:ascii="Simplified Arabic" w:hAnsi="Simplified Arabic" w:cs="Simplified Arabic" w:hint="cs"/>
          <w:sz w:val="28"/>
          <w:szCs w:val="28"/>
          <w:rtl/>
          <w:lang w:bidi="ar-EG"/>
        </w:rPr>
        <w:t>مبارز، صقر محمد صقر</w:t>
      </w:r>
      <w:r>
        <w:rPr>
          <w:rFonts w:ascii="Simplified Arabic" w:hAnsi="Simplified Arabic" w:cs="Simplified Arabic" w:hint="cs"/>
          <w:sz w:val="28"/>
          <w:szCs w:val="28"/>
          <w:rtl/>
          <w:lang w:bidi="ar-EG"/>
        </w:rPr>
        <w:t xml:space="preserve"> </w:t>
      </w:r>
      <w:r w:rsidRPr="006834D0">
        <w:rPr>
          <w:rFonts w:ascii="Simplified Arabic" w:hAnsi="Simplified Arabic" w:cs="Simplified Arabic" w:hint="cs"/>
          <w:sz w:val="28"/>
          <w:szCs w:val="28"/>
          <w:rtl/>
          <w:lang w:bidi="ar-EG"/>
        </w:rPr>
        <w:t>(2019): تصور مقترح لتفعيل دور جامعة الواد</w:t>
      </w:r>
      <w:r>
        <w:rPr>
          <w:rFonts w:ascii="Simplified Arabic" w:hAnsi="Simplified Arabic" w:cs="Simplified Arabic" w:hint="cs"/>
          <w:sz w:val="28"/>
          <w:szCs w:val="28"/>
          <w:rtl/>
          <w:lang w:bidi="ar-EG"/>
        </w:rPr>
        <w:t>ي</w:t>
      </w:r>
      <w:r w:rsidRPr="006834D0">
        <w:rPr>
          <w:rFonts w:ascii="Simplified Arabic" w:hAnsi="Simplified Arabic" w:cs="Simplified Arabic" w:hint="cs"/>
          <w:sz w:val="28"/>
          <w:szCs w:val="28"/>
          <w:rtl/>
          <w:lang w:bidi="ar-EG"/>
        </w:rPr>
        <w:t xml:space="preserve"> الجديد في تحقيق التنمية البشرية المستدامة للمجتمع المحلى، مجلة كلية التربية، جامعة بنها، مج 30، ع 117.</w:t>
      </w:r>
    </w:p>
    <w:p w14:paraId="6C14CDE6"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t>المحسن، محسن بن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الرحمن</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(2007): ال</w:t>
      </w:r>
      <w:r>
        <w:rPr>
          <w:rFonts w:ascii="Simplified Arabic" w:hAnsi="Simplified Arabic" w:cs="Simplified Arabic" w:hint="cs"/>
          <w:sz w:val="28"/>
          <w:szCs w:val="28"/>
          <w:rtl/>
          <w:lang w:bidi="ar-EG"/>
        </w:rPr>
        <w:t>ا</w:t>
      </w:r>
      <w:r w:rsidRPr="00E459EC">
        <w:rPr>
          <w:rFonts w:ascii="Simplified Arabic" w:hAnsi="Simplified Arabic" w:cs="Simplified Arabic"/>
          <w:sz w:val="28"/>
          <w:szCs w:val="28"/>
          <w:rtl/>
          <w:lang w:bidi="ar-EG"/>
        </w:rPr>
        <w:t>حتراف الأكاديمي ل</w:t>
      </w:r>
      <w:r>
        <w:rPr>
          <w:rFonts w:ascii="Simplified Arabic" w:hAnsi="Simplified Arabic" w:cs="Simplified Arabic"/>
          <w:sz w:val="28"/>
          <w:szCs w:val="28"/>
          <w:rtl/>
          <w:lang w:bidi="ar-EG"/>
        </w:rPr>
        <w:t>أعضاء</w:t>
      </w:r>
      <w:r w:rsidRPr="00E459EC">
        <w:rPr>
          <w:rFonts w:ascii="Simplified Arabic" w:hAnsi="Simplified Arabic" w:cs="Simplified Arabic"/>
          <w:sz w:val="28"/>
          <w:szCs w:val="28"/>
          <w:rtl/>
          <w:lang w:bidi="ar-EG"/>
        </w:rPr>
        <w:t xml:space="preserve"> هيئة التدريس، مستقبل التربية العربية، المركز ال</w:t>
      </w:r>
      <w:r>
        <w:rPr>
          <w:rFonts w:ascii="Simplified Arabic" w:hAnsi="Simplified Arabic" w:cs="Simplified Arabic"/>
          <w:sz w:val="28"/>
          <w:szCs w:val="28"/>
          <w:rtl/>
          <w:lang w:bidi="ar-EG"/>
        </w:rPr>
        <w:t>عربي</w:t>
      </w:r>
      <w:r w:rsidRPr="00E459EC">
        <w:rPr>
          <w:rFonts w:ascii="Simplified Arabic" w:hAnsi="Simplified Arabic" w:cs="Simplified Arabic"/>
          <w:sz w:val="28"/>
          <w:szCs w:val="28"/>
          <w:rtl/>
          <w:lang w:bidi="ar-EG"/>
        </w:rPr>
        <w:t xml:space="preserve"> للتعليم والتنمية،</w:t>
      </w:r>
      <w:r w:rsidR="0074330A">
        <w:rPr>
          <w:rFonts w:ascii="Simplified Arabic" w:hAnsi="Simplified Arabic" w:cs="Simplified Arabic" w:hint="cs"/>
          <w:sz w:val="28"/>
          <w:szCs w:val="28"/>
          <w:rtl/>
          <w:lang w:bidi="ar-EG"/>
        </w:rPr>
        <w:t xml:space="preserve"> مصر، </w:t>
      </w:r>
      <w:r>
        <w:rPr>
          <w:rFonts w:ascii="Simplified Arabic" w:hAnsi="Simplified Arabic" w:cs="Simplified Arabic" w:hint="cs"/>
          <w:sz w:val="28"/>
          <w:szCs w:val="28"/>
          <w:rtl/>
          <w:lang w:bidi="ar-EG"/>
        </w:rPr>
        <w:t>مج</w:t>
      </w:r>
      <w:r w:rsidRPr="00E459EC">
        <w:rPr>
          <w:rFonts w:ascii="Simplified Arabic" w:hAnsi="Simplified Arabic" w:cs="Simplified Arabic" w:hint="cs"/>
          <w:sz w:val="28"/>
          <w:szCs w:val="28"/>
          <w:rtl/>
          <w:lang w:bidi="ar-EG"/>
        </w:rPr>
        <w:t>13</w:t>
      </w:r>
      <w:r>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w:t>
      </w:r>
      <w:r w:rsidRPr="00E459E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 44</w:t>
      </w:r>
      <w:r w:rsidRPr="00E459EC">
        <w:rPr>
          <w:rFonts w:ascii="Simplified Arabic" w:hAnsi="Simplified Arabic" w:cs="Simplified Arabic"/>
          <w:sz w:val="28"/>
          <w:szCs w:val="28"/>
          <w:rtl/>
          <w:lang w:bidi="ar-EG"/>
        </w:rPr>
        <w:t>.</w:t>
      </w:r>
    </w:p>
    <w:p w14:paraId="752BE969"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sz w:val="28"/>
          <w:szCs w:val="28"/>
          <w:rtl/>
          <w:lang w:bidi="ar-EG"/>
        </w:rPr>
        <w:t>محمد، أحمد حسين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المعطي</w:t>
      </w:r>
      <w:r w:rsidRPr="00E459EC">
        <w:rPr>
          <w:rFonts w:ascii="Simplified Arabic" w:hAnsi="Simplified Arabic" w:cs="Simplified Arabic" w:hint="cs"/>
          <w:sz w:val="28"/>
          <w:szCs w:val="28"/>
          <w:rtl/>
          <w:lang w:bidi="ar-EG"/>
        </w:rPr>
        <w:t xml:space="preserve"> (2015): </w:t>
      </w:r>
      <w:r w:rsidRPr="00E459EC">
        <w:rPr>
          <w:rFonts w:ascii="Simplified Arabic" w:hAnsi="Simplified Arabic" w:cs="Simplified Arabic"/>
          <w:sz w:val="28"/>
          <w:szCs w:val="28"/>
          <w:rtl/>
          <w:lang w:bidi="ar-EG"/>
        </w:rPr>
        <w:t>استراتيجية مقترحة لتطوير الانتاجية العلمية البحثي</w:t>
      </w:r>
      <w:r w:rsidRPr="00E459EC">
        <w:rPr>
          <w:rFonts w:ascii="Simplified Arabic" w:hAnsi="Simplified Arabic" w:cs="Simplified Arabic" w:hint="cs"/>
          <w:sz w:val="28"/>
          <w:szCs w:val="28"/>
          <w:rtl/>
          <w:lang w:bidi="ar-EG"/>
        </w:rPr>
        <w:t xml:space="preserve">ة </w:t>
      </w:r>
      <w:r w:rsidRPr="00E459EC">
        <w:rPr>
          <w:rFonts w:ascii="Simplified Arabic" w:hAnsi="Simplified Arabic" w:cs="Simplified Arabic"/>
          <w:sz w:val="28"/>
          <w:szCs w:val="28"/>
          <w:rtl/>
          <w:lang w:bidi="ar-EG"/>
        </w:rPr>
        <w:t>ل</w:t>
      </w:r>
      <w:r>
        <w:rPr>
          <w:rFonts w:ascii="Simplified Arabic" w:hAnsi="Simplified Arabic" w:cs="Simplified Arabic"/>
          <w:sz w:val="28"/>
          <w:szCs w:val="28"/>
          <w:rtl/>
          <w:lang w:bidi="ar-EG"/>
        </w:rPr>
        <w:t>أعضاء</w:t>
      </w:r>
      <w:r w:rsidRPr="00E459EC">
        <w:rPr>
          <w:rFonts w:ascii="Simplified Arabic" w:hAnsi="Simplified Arabic" w:cs="Simplified Arabic"/>
          <w:sz w:val="28"/>
          <w:szCs w:val="28"/>
          <w:rtl/>
          <w:lang w:bidi="ar-EG"/>
        </w:rPr>
        <w:t xml:space="preserve"> هيئات التدريس بالجامعات المصرية في ضوء</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المعايير العالمية لتصنيف الجامعات: دراسة تحليلية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مجلة كلية التربية</w:t>
      </w:r>
      <w:r w:rsidRPr="00E459EC">
        <w:rPr>
          <w:rFonts w:ascii="Simplified Arabic" w:hAnsi="Simplified Arabic" w:cs="Simplified Arabic" w:hint="cs"/>
          <w:sz w:val="28"/>
          <w:szCs w:val="28"/>
          <w:rtl/>
          <w:lang w:bidi="ar-EG"/>
        </w:rPr>
        <w:t>، جامعة أسيوط</w:t>
      </w:r>
      <w:r w:rsidR="0012544D">
        <w:rPr>
          <w:rFonts w:ascii="Simplified Arabic" w:hAnsi="Simplified Arabic" w:cs="Simplified Arabic" w:hint="cs"/>
          <w:sz w:val="28"/>
          <w:szCs w:val="28"/>
          <w:rtl/>
          <w:lang w:bidi="ar-EG"/>
        </w:rPr>
        <w:t>،</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 31 , ع</w:t>
      </w:r>
      <w:r w:rsidRPr="00E459EC">
        <w:rPr>
          <w:rFonts w:ascii="Simplified Arabic" w:hAnsi="Simplified Arabic" w:cs="Simplified Arabic" w:hint="cs"/>
          <w:sz w:val="28"/>
          <w:szCs w:val="28"/>
          <w:rtl/>
          <w:lang w:bidi="ar-EG"/>
        </w:rPr>
        <w:t xml:space="preserve"> 3.</w:t>
      </w:r>
    </w:p>
    <w:p w14:paraId="30A660E6"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محمد، سحر محمد أبو راض</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2010</w:t>
      </w:r>
      <w:r w:rsidRPr="00E459EC">
        <w:rPr>
          <w:rFonts w:ascii="Simplified Arabic" w:hAnsi="Simplified Arabic" w:cs="Simplified Arabic" w:hint="cs"/>
          <w:sz w:val="28"/>
          <w:szCs w:val="28"/>
          <w:rtl/>
          <w:lang w:bidi="ar-EG"/>
        </w:rPr>
        <w:t>): مبادرات إصلاح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مصري</w:t>
      </w:r>
      <w:r w:rsidRPr="00E459EC">
        <w:rPr>
          <w:rFonts w:ascii="Simplified Arabic" w:hAnsi="Simplified Arabic" w:cs="Simplified Arabic" w:hint="cs"/>
          <w:sz w:val="28"/>
          <w:szCs w:val="28"/>
          <w:rtl/>
          <w:lang w:bidi="ar-EG"/>
        </w:rPr>
        <w:t xml:space="preserve"> في ضوء متطلبات التنمية المجتمعية الشاملة، رسالة دكتورا</w:t>
      </w:r>
      <w:r>
        <w:rPr>
          <w:rFonts w:ascii="Simplified Arabic" w:hAnsi="Simplified Arabic" w:cs="Simplified Arabic" w:hint="cs"/>
          <w:sz w:val="28"/>
          <w:szCs w:val="28"/>
          <w:rtl/>
          <w:lang w:bidi="ar-EG"/>
        </w:rPr>
        <w:t>ه</w:t>
      </w:r>
      <w:r w:rsidRPr="00E459EC">
        <w:rPr>
          <w:rFonts w:ascii="Simplified Arabic" w:hAnsi="Simplified Arabic" w:cs="Simplified Arabic" w:hint="cs"/>
          <w:sz w:val="28"/>
          <w:szCs w:val="28"/>
          <w:rtl/>
          <w:lang w:bidi="ar-EG"/>
        </w:rPr>
        <w:t>، كلية التربية، جامعة بنها.</w:t>
      </w:r>
    </w:p>
    <w:p w14:paraId="79E025DA"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محمد، سماح زكريا (2017): متطلبات تفعيل منظومة التدريب الإلكترون</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لتنمية </w:t>
      </w:r>
      <w:r>
        <w:rPr>
          <w:rFonts w:ascii="Simplified Arabic" w:hAnsi="Simplified Arabic" w:cs="Simplified Arabic" w:hint="cs"/>
          <w:sz w:val="28"/>
          <w:szCs w:val="28"/>
          <w:rtl/>
          <w:lang w:bidi="ar-EG"/>
        </w:rPr>
        <w:t>أعضاء</w:t>
      </w:r>
      <w:r w:rsidRPr="00E459EC">
        <w:rPr>
          <w:rFonts w:ascii="Simplified Arabic" w:hAnsi="Simplified Arabic" w:cs="Simplified Arabic" w:hint="cs"/>
          <w:sz w:val="28"/>
          <w:szCs w:val="28"/>
          <w:rtl/>
          <w:lang w:bidi="ar-EG"/>
        </w:rPr>
        <w:t xml:space="preserve"> هيئة التدريس بالجامعات: تصور مقترح، مجلة دراسات عربية في التربية وعلم النفس، رابطة التربويين العرب، عدد خاص.</w:t>
      </w:r>
    </w:p>
    <w:p w14:paraId="27191548" w14:textId="77777777" w:rsidR="00347861" w:rsidRPr="006834D0"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محمد، سمر مصطفى (2019): استراتيجية مقترحة لتحقيق الميزة التنافسية للجامعات المصرية باستخدام مدخل إدارة تسويق الخدمات البحثية "دراسة حالة على جامعة بنها"، رسالة دكتوراه، كلية التربية، جامعة بنها.</w:t>
      </w:r>
      <w:r w:rsidRPr="006834D0">
        <w:rPr>
          <w:rFonts w:ascii="Simplified Arabic" w:hAnsi="Simplified Arabic" w:cs="Simplified Arabic" w:hint="cs"/>
          <w:sz w:val="28"/>
          <w:szCs w:val="28"/>
          <w:rtl/>
          <w:lang w:bidi="ar-EG"/>
        </w:rPr>
        <w:t xml:space="preserve"> </w:t>
      </w:r>
    </w:p>
    <w:p w14:paraId="08523304"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محمد، عبدالله حسون</w:t>
      </w:r>
      <w:r w:rsidR="00752F15">
        <w:rPr>
          <w:rFonts w:ascii="Simplified Arabic" w:hAnsi="Simplified Arabic" w:cs="Simplified Arabic" w:hint="cs"/>
          <w:sz w:val="28"/>
          <w:szCs w:val="28"/>
          <w:rtl/>
          <w:lang w:bidi="ar-EG"/>
        </w:rPr>
        <w:t xml:space="preserve"> وآخرون</w:t>
      </w:r>
      <w:r w:rsidRPr="00E459EC">
        <w:rPr>
          <w:rFonts w:ascii="Simplified Arabic" w:hAnsi="Simplified Arabic" w:cs="Simplified Arabic" w:hint="cs"/>
          <w:sz w:val="28"/>
          <w:szCs w:val="28"/>
          <w:rtl/>
          <w:lang w:bidi="ar-EG"/>
        </w:rPr>
        <w:t xml:space="preserve"> (2015):</w:t>
      </w:r>
      <w:r w:rsidRPr="00E459EC">
        <w:rPr>
          <w:rFonts w:ascii="Simplified Arabic" w:hAnsi="Simplified Arabic" w:cs="Simplified Arabic"/>
          <w:sz w:val="28"/>
          <w:szCs w:val="28"/>
          <w:rtl/>
          <w:lang w:bidi="ar-EG"/>
        </w:rPr>
        <w:t xml:space="preserve"> </w:t>
      </w:r>
      <w:r w:rsidRPr="00E459EC">
        <w:rPr>
          <w:rFonts w:ascii="Simplified Arabic" w:hAnsi="Simplified Arabic" w:cs="Simplified Arabic" w:hint="cs"/>
          <w:sz w:val="28"/>
          <w:szCs w:val="28"/>
          <w:rtl/>
          <w:lang w:bidi="ar-EG"/>
        </w:rPr>
        <w:t>التنمية</w:t>
      </w:r>
      <w:r w:rsidRPr="00E459EC">
        <w:rPr>
          <w:rFonts w:ascii="Simplified Arabic" w:hAnsi="Simplified Arabic" w:cs="Simplified Arabic"/>
          <w:sz w:val="28"/>
          <w:szCs w:val="28"/>
          <w:rtl/>
          <w:lang w:bidi="ar-EG"/>
        </w:rPr>
        <w:t xml:space="preserve"> </w:t>
      </w:r>
      <w:r w:rsidRPr="00E459EC">
        <w:rPr>
          <w:rFonts w:ascii="Simplified Arabic" w:hAnsi="Simplified Arabic" w:cs="Simplified Arabic" w:hint="cs"/>
          <w:sz w:val="28"/>
          <w:szCs w:val="28"/>
          <w:rtl/>
          <w:lang w:bidi="ar-EG"/>
        </w:rPr>
        <w:t>المستدامة</w:t>
      </w:r>
      <w:r w:rsidRPr="00E459EC">
        <w:rPr>
          <w:rFonts w:ascii="Simplified Arabic" w:hAnsi="Simplified Arabic" w:cs="Simplified Arabic"/>
          <w:sz w:val="28"/>
          <w:szCs w:val="28"/>
          <w:rtl/>
          <w:lang w:bidi="ar-EG"/>
        </w:rPr>
        <w:t xml:space="preserve"> </w:t>
      </w:r>
      <w:r w:rsidRPr="00E459EC">
        <w:rPr>
          <w:rFonts w:ascii="Simplified Arabic" w:hAnsi="Simplified Arabic" w:cs="Simplified Arabic" w:hint="cs"/>
          <w:sz w:val="28"/>
          <w:szCs w:val="28"/>
          <w:rtl/>
          <w:lang w:bidi="ar-EG"/>
        </w:rPr>
        <w:t>المفهوم</w:t>
      </w:r>
      <w:r w:rsidRPr="00E459EC">
        <w:rPr>
          <w:rFonts w:ascii="Simplified Arabic" w:hAnsi="Simplified Arabic" w:cs="Simplified Arabic"/>
          <w:sz w:val="28"/>
          <w:szCs w:val="28"/>
          <w:rtl/>
          <w:lang w:bidi="ar-EG"/>
        </w:rPr>
        <w:t xml:space="preserve"> </w:t>
      </w:r>
      <w:r w:rsidRPr="00E459EC">
        <w:rPr>
          <w:rFonts w:ascii="Simplified Arabic" w:hAnsi="Simplified Arabic" w:cs="Simplified Arabic" w:hint="cs"/>
          <w:sz w:val="28"/>
          <w:szCs w:val="28"/>
          <w:rtl/>
          <w:lang w:bidi="ar-EG"/>
        </w:rPr>
        <w:t>والعناصر</w:t>
      </w:r>
      <w:r w:rsidRPr="00E459EC">
        <w:rPr>
          <w:rFonts w:ascii="Simplified Arabic" w:hAnsi="Simplified Arabic" w:cs="Simplified Arabic"/>
          <w:sz w:val="28"/>
          <w:szCs w:val="28"/>
          <w:rtl/>
          <w:lang w:bidi="ar-EG"/>
        </w:rPr>
        <w:t xml:space="preserve"> </w:t>
      </w:r>
      <w:r w:rsidRPr="00E459EC">
        <w:rPr>
          <w:rFonts w:ascii="Simplified Arabic" w:hAnsi="Simplified Arabic" w:cs="Simplified Arabic" w:hint="cs"/>
          <w:sz w:val="28"/>
          <w:szCs w:val="28"/>
          <w:rtl/>
          <w:lang w:bidi="ar-EG"/>
        </w:rPr>
        <w:t>والأبعاد،</w:t>
      </w:r>
      <w:r w:rsidRPr="00E459EC">
        <w:rPr>
          <w:rFonts w:ascii="Simplified Arabic" w:hAnsi="Simplified Arabic" w:cs="Simplified Arabic"/>
          <w:sz w:val="28"/>
          <w:szCs w:val="28"/>
          <w:rtl/>
          <w:lang w:bidi="ar-EG"/>
        </w:rPr>
        <w:t xml:space="preserve"> </w:t>
      </w:r>
      <w:r w:rsidRPr="00E459EC">
        <w:rPr>
          <w:rFonts w:ascii="Simplified Arabic" w:hAnsi="Simplified Arabic" w:cs="Simplified Arabic" w:hint="cs"/>
          <w:sz w:val="28"/>
          <w:szCs w:val="28"/>
          <w:rtl/>
          <w:lang w:bidi="ar-EG"/>
        </w:rPr>
        <w:t>مجلة</w:t>
      </w:r>
      <w:r w:rsidRPr="00E459EC">
        <w:rPr>
          <w:rFonts w:ascii="Simplified Arabic" w:hAnsi="Simplified Arabic" w:cs="Simplified Arabic"/>
          <w:sz w:val="28"/>
          <w:szCs w:val="28"/>
          <w:rtl/>
          <w:lang w:bidi="ar-EG"/>
        </w:rPr>
        <w:t xml:space="preserve"> </w:t>
      </w:r>
      <w:r w:rsidRPr="00E459EC">
        <w:rPr>
          <w:rFonts w:ascii="Simplified Arabic" w:hAnsi="Simplified Arabic" w:cs="Simplified Arabic" w:hint="cs"/>
          <w:sz w:val="28"/>
          <w:szCs w:val="28"/>
          <w:rtl/>
          <w:lang w:bidi="ar-EG"/>
        </w:rPr>
        <w:t>ديال</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جامعة ديال</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w:t>
      </w:r>
      <w:r w:rsidRPr="00E459E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w:t>
      </w:r>
      <w:r w:rsidRPr="00E459EC">
        <w:rPr>
          <w:rFonts w:ascii="Simplified Arabic" w:hAnsi="Simplified Arabic" w:cs="Simplified Arabic"/>
          <w:sz w:val="28"/>
          <w:szCs w:val="28"/>
          <w:rtl/>
          <w:lang w:bidi="ar-EG"/>
        </w:rPr>
        <w:t xml:space="preserve"> 67</w:t>
      </w:r>
      <w:r w:rsidRPr="00E459EC">
        <w:rPr>
          <w:rFonts w:ascii="Simplified Arabic" w:hAnsi="Simplified Arabic" w:cs="Simplified Arabic"/>
          <w:sz w:val="28"/>
          <w:szCs w:val="28"/>
          <w:lang w:bidi="ar-EG"/>
        </w:rPr>
        <w:t xml:space="preserve"> .</w:t>
      </w:r>
      <w:r w:rsidRPr="00E459EC">
        <w:rPr>
          <w:rFonts w:ascii="Simplified Arabic" w:hAnsi="Simplified Arabic" w:cs="Simplified Arabic"/>
          <w:sz w:val="28"/>
          <w:szCs w:val="28"/>
          <w:lang w:bidi="ar-EG"/>
        </w:rPr>
        <w:tab/>
      </w:r>
      <w:r w:rsidRPr="00E459EC">
        <w:rPr>
          <w:rFonts w:ascii="Simplified Arabic" w:hAnsi="Simplified Arabic" w:cs="Simplified Arabic" w:hint="cs"/>
          <w:sz w:val="28"/>
          <w:szCs w:val="28"/>
          <w:rtl/>
          <w:lang w:bidi="ar-EG"/>
        </w:rPr>
        <w:t>.</w:t>
      </w:r>
    </w:p>
    <w:p w14:paraId="547BDB59"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محمد، ماهر أحمد حسن (2009): المحاسبية التعليمية كمدخل لرفع الإنتاجية العلمية ل</w:t>
      </w:r>
      <w:r>
        <w:rPr>
          <w:rFonts w:ascii="Simplified Arabic" w:hAnsi="Simplified Arabic" w:cs="Simplified Arabic" w:hint="cs"/>
          <w:sz w:val="28"/>
          <w:szCs w:val="28"/>
          <w:rtl/>
          <w:lang w:bidi="ar-EG"/>
        </w:rPr>
        <w:t>أعضاء</w:t>
      </w:r>
      <w:r w:rsidRPr="00E459EC">
        <w:rPr>
          <w:rFonts w:ascii="Simplified Arabic" w:hAnsi="Simplified Arabic" w:cs="Simplified Arabic" w:hint="cs"/>
          <w:sz w:val="28"/>
          <w:szCs w:val="28"/>
          <w:rtl/>
          <w:lang w:bidi="ar-EG"/>
        </w:rPr>
        <w:t xml:space="preserve"> هيئة التدريس بالجامعات المصرية، كلية التربية،</w:t>
      </w:r>
      <w:r w:rsidR="00752F15">
        <w:rPr>
          <w:rFonts w:ascii="Simplified Arabic" w:hAnsi="Simplified Arabic" w:cs="Simplified Arabic" w:hint="cs"/>
          <w:sz w:val="28"/>
          <w:szCs w:val="28"/>
          <w:rtl/>
          <w:lang w:bidi="ar-EG"/>
        </w:rPr>
        <w:t xml:space="preserve"> </w:t>
      </w:r>
      <w:r w:rsidR="00752F15" w:rsidRPr="00E459EC">
        <w:rPr>
          <w:rFonts w:ascii="Simplified Arabic" w:hAnsi="Simplified Arabic" w:cs="Simplified Arabic" w:hint="cs"/>
          <w:sz w:val="28"/>
          <w:szCs w:val="28"/>
          <w:rtl/>
          <w:lang w:bidi="ar-EG"/>
        </w:rPr>
        <w:t>جامعة أسيوط</w:t>
      </w:r>
      <w:r w:rsidR="00752F15">
        <w:rPr>
          <w:rFonts w:ascii="Simplified Arabic" w:hAnsi="Simplified Arabic" w:cs="Simplified Arabic" w:hint="cs"/>
          <w:sz w:val="28"/>
          <w:szCs w:val="28"/>
          <w:rtl/>
          <w:lang w:bidi="ar-EG"/>
        </w:rPr>
        <w:t>،</w:t>
      </w:r>
      <w:r w:rsidR="00752F15"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hint="cs"/>
          <w:sz w:val="28"/>
          <w:szCs w:val="28"/>
          <w:rtl/>
          <w:lang w:bidi="ar-EG"/>
        </w:rPr>
        <w:t>مج 25، ع 1.</w:t>
      </w:r>
    </w:p>
    <w:p w14:paraId="2E9AB655"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 xml:space="preserve">محمد، ماهر أحمد حسن (2017): تفعيل الشراكة البحثية بين الجامعات المصرية والقطاع الخاص في ضوء خبرات وتجارب بعض الدول المتقدمة، المجلة الدولية للبحوث التربوية، جامعة الإمارات، </w:t>
      </w:r>
      <w:r>
        <w:rPr>
          <w:rFonts w:ascii="Simplified Arabic" w:hAnsi="Simplified Arabic" w:cs="Simplified Arabic" w:hint="cs"/>
          <w:sz w:val="28"/>
          <w:szCs w:val="28"/>
          <w:rtl/>
          <w:lang w:bidi="ar-EG"/>
        </w:rPr>
        <w:t>مج</w:t>
      </w:r>
      <w:r w:rsidR="003A0F25">
        <w:rPr>
          <w:rFonts w:ascii="Simplified Arabic" w:hAnsi="Simplified Arabic" w:cs="Simplified Arabic" w:hint="cs"/>
          <w:sz w:val="28"/>
          <w:szCs w:val="28"/>
          <w:rtl/>
          <w:lang w:bidi="ar-EG"/>
        </w:rPr>
        <w:t xml:space="preserve"> 41</w:t>
      </w:r>
      <w:r w:rsidRPr="00E459EC">
        <w:rPr>
          <w:rFonts w:ascii="Simplified Arabic" w:hAnsi="Simplified Arabic" w:cs="Simplified Arabic" w:hint="cs"/>
          <w:sz w:val="28"/>
          <w:szCs w:val="28"/>
          <w:rtl/>
          <w:lang w:bidi="ar-EG"/>
        </w:rPr>
        <w:t>، ع 2.</w:t>
      </w:r>
    </w:p>
    <w:p w14:paraId="00519BEC"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محمد، مديحة فخرى محمود</w:t>
      </w:r>
      <w:r>
        <w:rPr>
          <w:rFonts w:ascii="Simplified Arabic" w:hAnsi="Simplified Arabic" w:cs="Simplified Arabic"/>
          <w:sz w:val="28"/>
          <w:szCs w:val="28"/>
          <w:lang w:bidi="ar-EG"/>
        </w:rPr>
        <w:t xml:space="preserve"> </w:t>
      </w:r>
      <w:r w:rsidRPr="00E459EC">
        <w:rPr>
          <w:rFonts w:ascii="Simplified Arabic" w:hAnsi="Simplified Arabic" w:cs="Simplified Arabic" w:hint="cs"/>
          <w:sz w:val="28"/>
          <w:szCs w:val="28"/>
          <w:rtl/>
          <w:lang w:bidi="ar-EG"/>
        </w:rPr>
        <w:t>(2011): دراسة تحليلية لمفهوم الحوكمة الرشيدة ومتطلبات تطبيق</w:t>
      </w:r>
      <w:r>
        <w:rPr>
          <w:rFonts w:ascii="Simplified Arabic" w:hAnsi="Simplified Arabic" w:cs="Simplified Arabic" w:hint="cs"/>
          <w:sz w:val="28"/>
          <w:szCs w:val="28"/>
          <w:rtl/>
          <w:lang w:bidi="ar-EG"/>
        </w:rPr>
        <w:t>ه</w:t>
      </w:r>
      <w:r w:rsidRPr="00E459EC">
        <w:rPr>
          <w:rFonts w:ascii="Simplified Arabic" w:hAnsi="Simplified Arabic" w:cs="Simplified Arabic" w:hint="cs"/>
          <w:sz w:val="28"/>
          <w:szCs w:val="28"/>
          <w:rtl/>
          <w:lang w:bidi="ar-EG"/>
        </w:rPr>
        <w:t xml:space="preserve"> في الجامعات المصرية، مجلة مستقبل التربية العربية، المركز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xml:space="preserve"> للتعليم والتنمية،</w:t>
      </w:r>
      <w:r w:rsidR="003A0F25">
        <w:rPr>
          <w:rFonts w:ascii="Simplified Arabic" w:hAnsi="Simplified Arabic" w:cs="Simplified Arabic" w:hint="cs"/>
          <w:sz w:val="28"/>
          <w:szCs w:val="28"/>
          <w:rtl/>
          <w:lang w:bidi="ar-EG"/>
        </w:rPr>
        <w:t xml:space="preserve"> مصر،</w:t>
      </w:r>
      <w:r w:rsidRPr="00E459EC">
        <w:rPr>
          <w:rFonts w:ascii="Simplified Arabic" w:hAnsi="Simplified Arabic" w:cs="Simplified Arabic" w:hint="cs"/>
          <w:sz w:val="28"/>
          <w:szCs w:val="28"/>
          <w:rtl/>
          <w:lang w:bidi="ar-EG"/>
        </w:rPr>
        <w:t xml:space="preserve"> مج 18، ع73.</w:t>
      </w:r>
    </w:p>
    <w:p w14:paraId="55D75352"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sz w:val="28"/>
          <w:szCs w:val="28"/>
          <w:rtl/>
          <w:lang w:bidi="ar-EG"/>
        </w:rPr>
        <w:t>محمد، نجاة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الوالي</w:t>
      </w:r>
      <w:r w:rsidRPr="00E459EC">
        <w:rPr>
          <w:rFonts w:ascii="Simplified Arabic" w:hAnsi="Simplified Arabic" w:cs="Simplified Arabic" w:hint="cs"/>
          <w:sz w:val="28"/>
          <w:szCs w:val="28"/>
          <w:rtl/>
          <w:lang w:bidi="ar-EG"/>
        </w:rPr>
        <w:t xml:space="preserve"> (2012): </w:t>
      </w:r>
      <w:r w:rsidRPr="00E459EC">
        <w:rPr>
          <w:rFonts w:ascii="Simplified Arabic" w:hAnsi="Simplified Arabic" w:cs="Simplified Arabic"/>
          <w:sz w:val="28"/>
          <w:szCs w:val="28"/>
          <w:rtl/>
          <w:lang w:bidi="ar-EG"/>
        </w:rPr>
        <w:t>التنمية المستدامة وأهميتها في العالم</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العربي</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المجلة العلمية للاقتصاد والتجارة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جامعة عين شمس – كلية التجارة</w:t>
      </w:r>
      <w:r w:rsidRPr="00E459EC">
        <w:rPr>
          <w:rFonts w:ascii="Simplified Arabic" w:hAnsi="Simplified Arabic" w:cs="Simplified Arabic" w:hint="cs"/>
          <w:sz w:val="28"/>
          <w:szCs w:val="28"/>
          <w:rtl/>
          <w:lang w:bidi="ar-EG"/>
        </w:rPr>
        <w:t>، ع 1.</w:t>
      </w:r>
    </w:p>
    <w:p w14:paraId="40A45F89"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 xml:space="preserve">محمد، هالة أحمد إبراهيم (2018): </w:t>
      </w:r>
      <w:r w:rsidRPr="00E459EC">
        <w:rPr>
          <w:rFonts w:ascii="Simplified Arabic" w:hAnsi="Simplified Arabic" w:cs="Simplified Arabic"/>
          <w:sz w:val="28"/>
          <w:szCs w:val="28"/>
          <w:rtl/>
          <w:lang w:bidi="ar-EG"/>
        </w:rPr>
        <w:t>تفعيل دور الشراكة البحثية ف</w:t>
      </w:r>
      <w:r>
        <w:rPr>
          <w:rFonts w:ascii="Simplified Arabic" w:hAnsi="Simplified Arabic" w:cs="Simplified Arabic" w:hint="cs"/>
          <w:sz w:val="28"/>
          <w:szCs w:val="28"/>
          <w:rtl/>
          <w:lang w:bidi="ar-EG"/>
        </w:rPr>
        <w:t>ي</w:t>
      </w:r>
      <w:r w:rsidRPr="00E459EC">
        <w:rPr>
          <w:rFonts w:ascii="Simplified Arabic" w:hAnsi="Simplified Arabic" w:cs="Simplified Arabic"/>
          <w:sz w:val="28"/>
          <w:szCs w:val="28"/>
          <w:rtl/>
          <w:lang w:bidi="ar-EG"/>
        </w:rPr>
        <w:t xml:space="preserve"> تحقيق الميزة </w:t>
      </w:r>
      <w:r w:rsidRPr="00E459EC">
        <w:rPr>
          <w:rFonts w:ascii="Simplified Arabic" w:hAnsi="Simplified Arabic" w:cs="Simplified Arabic" w:hint="cs"/>
          <w:sz w:val="28"/>
          <w:szCs w:val="28"/>
          <w:rtl/>
          <w:lang w:bidi="ar-EG"/>
        </w:rPr>
        <w:t>التنافسية</w:t>
      </w:r>
      <w:r w:rsidRPr="00E459EC">
        <w:rPr>
          <w:rFonts w:ascii="Simplified Arabic" w:hAnsi="Simplified Arabic" w:cs="Simplified Arabic"/>
          <w:sz w:val="28"/>
          <w:szCs w:val="28"/>
          <w:rtl/>
          <w:lang w:bidi="ar-EG"/>
        </w:rPr>
        <w:t xml:space="preserve"> للجامعات المصرية</w:t>
      </w:r>
      <w:r w:rsidRPr="00E459EC">
        <w:rPr>
          <w:rFonts w:ascii="Simplified Arabic" w:hAnsi="Simplified Arabic" w:cs="Simplified Arabic" w:hint="cs"/>
          <w:sz w:val="28"/>
          <w:szCs w:val="28"/>
          <w:rtl/>
          <w:lang w:bidi="ar-EG"/>
        </w:rPr>
        <w:t>، مجلة كلية التربية، جامعة المنوفية، مج 33، ع 4.</w:t>
      </w:r>
    </w:p>
    <w:p w14:paraId="7CF1DE76" w14:textId="77777777" w:rsidR="00347861" w:rsidRPr="006834D0"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6834D0">
        <w:rPr>
          <w:rFonts w:ascii="Simplified Arabic" w:hAnsi="Simplified Arabic" w:cs="Simplified Arabic" w:hint="cs"/>
          <w:sz w:val="28"/>
          <w:szCs w:val="28"/>
          <w:rtl/>
          <w:lang w:bidi="ar-EG"/>
        </w:rPr>
        <w:t xml:space="preserve">محمود، ولاء محمود عبدالله (2018): مقومات </w:t>
      </w:r>
      <w:r w:rsidR="003A0F25">
        <w:rPr>
          <w:rFonts w:ascii="Simplified Arabic" w:hAnsi="Simplified Arabic" w:cs="Simplified Arabic" w:hint="cs"/>
          <w:sz w:val="28"/>
          <w:szCs w:val="28"/>
          <w:rtl/>
          <w:lang w:bidi="ar-EG"/>
        </w:rPr>
        <w:t>ت</w:t>
      </w:r>
      <w:r w:rsidRPr="006834D0">
        <w:rPr>
          <w:rFonts w:ascii="Simplified Arabic" w:hAnsi="Simplified Arabic" w:cs="Simplified Arabic" w:hint="cs"/>
          <w:sz w:val="28"/>
          <w:szCs w:val="28"/>
          <w:rtl/>
          <w:lang w:bidi="ar-EG"/>
        </w:rPr>
        <w:t>نمية الموارد البشرية الأكاديمية بجامعة بنها في العصر الرقم</w:t>
      </w:r>
      <w:r>
        <w:rPr>
          <w:rFonts w:ascii="Simplified Arabic" w:hAnsi="Simplified Arabic" w:cs="Simplified Arabic" w:hint="cs"/>
          <w:sz w:val="28"/>
          <w:szCs w:val="28"/>
          <w:rtl/>
          <w:lang w:bidi="ar-EG"/>
        </w:rPr>
        <w:t>ي</w:t>
      </w:r>
      <w:r w:rsidRPr="006834D0">
        <w:rPr>
          <w:rFonts w:ascii="Simplified Arabic" w:hAnsi="Simplified Arabic" w:cs="Simplified Arabic" w:hint="cs"/>
          <w:sz w:val="28"/>
          <w:szCs w:val="28"/>
          <w:rtl/>
          <w:lang w:bidi="ar-EG"/>
        </w:rPr>
        <w:t>: الواقع وسيناريوهات المستقبل، مجلة كلية التربية، جامعة كفر الشيخ، مج 18، ع 1.</w:t>
      </w:r>
    </w:p>
    <w:p w14:paraId="65F050F2"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sz w:val="28"/>
          <w:szCs w:val="28"/>
          <w:rtl/>
          <w:lang w:bidi="ar-EG"/>
        </w:rPr>
        <w:lastRenderedPageBreak/>
        <w:t>مرزوق، فاروق جعفر عبد</w:t>
      </w:r>
      <w:r>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الحكيم</w:t>
      </w:r>
      <w:r w:rsidRPr="00E459EC">
        <w:rPr>
          <w:rFonts w:ascii="Simplified Arabic" w:hAnsi="Simplified Arabic" w:cs="Simplified Arabic" w:hint="cs"/>
          <w:sz w:val="28"/>
          <w:szCs w:val="28"/>
          <w:rtl/>
          <w:lang w:bidi="ar-EG"/>
        </w:rPr>
        <w:t xml:space="preserve"> (2017): </w:t>
      </w:r>
      <w:r w:rsidRPr="00E459EC">
        <w:rPr>
          <w:rFonts w:ascii="Simplified Arabic" w:hAnsi="Simplified Arabic" w:cs="Simplified Arabic"/>
          <w:sz w:val="28"/>
          <w:szCs w:val="28"/>
          <w:rtl/>
          <w:lang w:bidi="ar-EG"/>
        </w:rPr>
        <w:t>البحث التربوي وعلاقته بالتنمية المستدامة: دراسة</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حالة على جامعة القاهرة</w:t>
      </w:r>
      <w:r w:rsidRPr="00E459EC">
        <w:rPr>
          <w:rFonts w:ascii="Simplified Arabic" w:hAnsi="Simplified Arabic" w:cs="Simplified Arabic" w:hint="cs"/>
          <w:sz w:val="28"/>
          <w:szCs w:val="28"/>
          <w:rtl/>
          <w:lang w:bidi="ar-EG"/>
        </w:rPr>
        <w:t xml:space="preserve">، مجلة </w:t>
      </w:r>
      <w:r w:rsidRPr="00E459EC">
        <w:rPr>
          <w:rFonts w:ascii="Simplified Arabic" w:hAnsi="Simplified Arabic" w:cs="Simplified Arabic"/>
          <w:sz w:val="28"/>
          <w:szCs w:val="28"/>
          <w:rtl/>
          <w:lang w:bidi="ar-EG"/>
        </w:rPr>
        <w:t>العلوم التربوية</w:t>
      </w:r>
      <w:r w:rsidRPr="00E459EC">
        <w:rPr>
          <w:rFonts w:ascii="Simplified Arabic" w:hAnsi="Simplified Arabic" w:cs="Simplified Arabic" w:hint="cs"/>
          <w:sz w:val="28"/>
          <w:szCs w:val="28"/>
          <w:rtl/>
          <w:lang w:bidi="ar-EG"/>
        </w:rPr>
        <w:t>،</w:t>
      </w:r>
      <w:r w:rsidR="003A0F25">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كلية الدراسات العليا للتربية</w:t>
      </w:r>
      <w:r w:rsidR="003A0F25">
        <w:rPr>
          <w:rFonts w:ascii="Simplified Arabic" w:hAnsi="Simplified Arabic" w:cs="Simplified Arabic" w:hint="cs"/>
          <w:sz w:val="28"/>
          <w:szCs w:val="28"/>
          <w:rtl/>
          <w:lang w:bidi="ar-EG"/>
        </w:rPr>
        <w:t xml:space="preserve">، </w:t>
      </w:r>
      <w:r w:rsidR="007C11B8" w:rsidRPr="00E459EC">
        <w:rPr>
          <w:rFonts w:ascii="Simplified Arabic" w:hAnsi="Simplified Arabic" w:cs="Simplified Arabic"/>
          <w:sz w:val="28"/>
          <w:szCs w:val="28"/>
          <w:rtl/>
          <w:lang w:bidi="ar-EG"/>
        </w:rPr>
        <w:t>جامعة القاهرة</w:t>
      </w:r>
      <w:r w:rsidR="007C11B8">
        <w:rPr>
          <w:rFonts w:ascii="Simplified Arabic" w:hAnsi="Simplified Arabic" w:cs="Simplified Arabic" w:hint="cs"/>
          <w:sz w:val="28"/>
          <w:szCs w:val="28"/>
          <w:rtl/>
          <w:lang w:bidi="ar-EG"/>
        </w:rPr>
        <w:t>،</w:t>
      </w:r>
      <w:r w:rsidRPr="00E459EC">
        <w:rPr>
          <w:rFonts w:ascii="Simplified Arabic" w:hAnsi="Simplified Arabic" w:cs="Simplified Arabic" w:hint="cs"/>
          <w:sz w:val="28"/>
          <w:szCs w:val="28"/>
          <w:rtl/>
          <w:lang w:bidi="ar-EG"/>
        </w:rPr>
        <w:t xml:space="preserve"> </w:t>
      </w:r>
      <w:r w:rsidRPr="00E459EC">
        <w:rPr>
          <w:rFonts w:ascii="Simplified Arabic" w:hAnsi="Simplified Arabic" w:cs="Simplified Arabic"/>
          <w:sz w:val="28"/>
          <w:szCs w:val="28"/>
          <w:rtl/>
          <w:lang w:bidi="ar-EG"/>
        </w:rPr>
        <w:t>مج 25 , ع 3</w:t>
      </w:r>
      <w:r w:rsidRPr="00E459EC">
        <w:rPr>
          <w:rFonts w:ascii="Simplified Arabic" w:hAnsi="Simplified Arabic" w:cs="Simplified Arabic" w:hint="cs"/>
          <w:sz w:val="28"/>
          <w:szCs w:val="28"/>
          <w:rtl/>
          <w:lang w:bidi="ar-EG"/>
        </w:rPr>
        <w:t>.</w:t>
      </w:r>
    </w:p>
    <w:p w14:paraId="4F5E4C53"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مشرف، شيرين عيد مرسى (2012): التخطيط الاستراتيجي لبرامج تعليم الكبار في ضوء متطلبات التنمية المستدامة، رسالة دكتوراه، كلية التربية، جامعة بنها.</w:t>
      </w:r>
    </w:p>
    <w:p w14:paraId="6FA2E205"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المطير</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فيصل بن فرج (2015): جامعة الابتكار مدخل لتطوير دور الجامعة في بناء اقتصاد المعرفة، مجلة كلية التربية، جامعة بورسعيد، ع 18.</w:t>
      </w:r>
    </w:p>
    <w:p w14:paraId="56C5B9CC"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المطير</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نواف جاد الجبر (2012): تصور مقترح للتحول نحو جامعة بحثية بالتعليم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السعود</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في ضوء تحديات مجتمع المعرفة، رسالة </w:t>
      </w:r>
      <w:r>
        <w:rPr>
          <w:rFonts w:ascii="Simplified Arabic" w:hAnsi="Simplified Arabic" w:cs="Simplified Arabic" w:hint="cs"/>
          <w:sz w:val="28"/>
          <w:szCs w:val="28"/>
          <w:rtl/>
          <w:lang w:bidi="ar-EG"/>
        </w:rPr>
        <w:t>دكتوراه</w:t>
      </w:r>
      <w:r w:rsidRPr="00E459EC">
        <w:rPr>
          <w:rFonts w:ascii="Simplified Arabic" w:hAnsi="Simplified Arabic" w:cs="Simplified Arabic" w:hint="cs"/>
          <w:sz w:val="28"/>
          <w:szCs w:val="28"/>
          <w:rtl/>
          <w:lang w:bidi="ar-EG"/>
        </w:rPr>
        <w:t>، كلية التربية</w:t>
      </w:r>
      <w:r>
        <w:rPr>
          <w:rFonts w:ascii="Simplified Arabic" w:hAnsi="Simplified Arabic" w:cs="Simplified Arabic" w:hint="cs"/>
          <w:sz w:val="28"/>
          <w:szCs w:val="28"/>
          <w:rtl/>
          <w:lang w:bidi="ar-EG"/>
        </w:rPr>
        <w:t>،</w:t>
      </w:r>
      <w:r w:rsidRPr="00E459EC">
        <w:rPr>
          <w:rFonts w:ascii="Simplified Arabic" w:hAnsi="Simplified Arabic" w:cs="Simplified Arabic" w:hint="cs"/>
          <w:sz w:val="28"/>
          <w:szCs w:val="28"/>
          <w:rtl/>
          <w:lang w:bidi="ar-EG"/>
        </w:rPr>
        <w:t xml:space="preserve"> جامعة أم القرى.</w:t>
      </w:r>
    </w:p>
    <w:p w14:paraId="7A75BB2C" w14:textId="77777777" w:rsidR="00347861"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proofErr w:type="spellStart"/>
      <w:r w:rsidRPr="006834D0">
        <w:rPr>
          <w:rFonts w:ascii="Simplified Arabic" w:hAnsi="Simplified Arabic" w:cs="Simplified Arabic" w:hint="cs"/>
          <w:sz w:val="28"/>
          <w:szCs w:val="28"/>
          <w:rtl/>
          <w:lang w:bidi="ar-EG"/>
        </w:rPr>
        <w:t>المغاور</w:t>
      </w:r>
      <w:r>
        <w:rPr>
          <w:rFonts w:ascii="Simplified Arabic" w:hAnsi="Simplified Arabic" w:cs="Simplified Arabic" w:hint="cs"/>
          <w:sz w:val="28"/>
          <w:szCs w:val="28"/>
          <w:rtl/>
          <w:lang w:bidi="ar-EG"/>
        </w:rPr>
        <w:t>ي</w:t>
      </w:r>
      <w:proofErr w:type="spellEnd"/>
      <w:r w:rsidRPr="006834D0">
        <w:rPr>
          <w:rFonts w:ascii="Simplified Arabic" w:hAnsi="Simplified Arabic" w:cs="Simplified Arabic" w:hint="cs"/>
          <w:sz w:val="28"/>
          <w:szCs w:val="28"/>
          <w:rtl/>
          <w:lang w:bidi="ar-EG"/>
        </w:rPr>
        <w:t>، علاء عبد الستار</w:t>
      </w:r>
      <w:r w:rsidR="005544D5">
        <w:rPr>
          <w:rFonts w:ascii="Simplified Arabic" w:hAnsi="Simplified Arabic" w:cs="Simplified Arabic" w:hint="cs"/>
          <w:sz w:val="28"/>
          <w:szCs w:val="28"/>
          <w:rtl/>
          <w:lang w:bidi="ar-EG"/>
        </w:rPr>
        <w:t>(2015):</w:t>
      </w:r>
      <w:r w:rsidRPr="006834D0">
        <w:rPr>
          <w:rFonts w:ascii="Simplified Arabic" w:hAnsi="Simplified Arabic" w:cs="Simplified Arabic" w:hint="cs"/>
          <w:sz w:val="28"/>
          <w:szCs w:val="28"/>
          <w:rtl/>
          <w:lang w:bidi="ar-EG"/>
        </w:rPr>
        <w:t xml:space="preserve"> الإنتاجية العلمية المصرية في قواعد البيانات العالمية: دراسة تحليلية للمخرجات البحثية ل</w:t>
      </w:r>
      <w:r>
        <w:rPr>
          <w:rFonts w:ascii="Simplified Arabic" w:hAnsi="Simplified Arabic" w:cs="Simplified Arabic" w:hint="cs"/>
          <w:sz w:val="28"/>
          <w:szCs w:val="28"/>
          <w:rtl/>
          <w:lang w:bidi="ar-EG"/>
        </w:rPr>
        <w:t>أعضاء</w:t>
      </w:r>
      <w:r w:rsidRPr="006834D0">
        <w:rPr>
          <w:rFonts w:ascii="Simplified Arabic" w:hAnsi="Simplified Arabic" w:cs="Simplified Arabic" w:hint="cs"/>
          <w:sz w:val="28"/>
          <w:szCs w:val="28"/>
          <w:rtl/>
          <w:lang w:bidi="ar-EG"/>
        </w:rPr>
        <w:t xml:space="preserve"> هيئة التدريس بجامعة المنصورة، مجلة بحوث في علم المكتبات والمعلومات، جامعة القاهرة، كلية الآداب- مركز تطوير نظم وخدمات المعلومات، </w:t>
      </w:r>
      <w:r>
        <w:rPr>
          <w:rFonts w:ascii="Simplified Arabic" w:hAnsi="Simplified Arabic" w:cs="Simplified Arabic" w:hint="cs"/>
          <w:sz w:val="28"/>
          <w:szCs w:val="28"/>
          <w:rtl/>
          <w:lang w:bidi="ar-EG"/>
        </w:rPr>
        <w:t xml:space="preserve">ع </w:t>
      </w:r>
      <w:r w:rsidRPr="006834D0">
        <w:rPr>
          <w:rFonts w:ascii="Simplified Arabic" w:hAnsi="Simplified Arabic" w:cs="Simplified Arabic" w:hint="cs"/>
          <w:sz w:val="28"/>
          <w:szCs w:val="28"/>
          <w:rtl/>
          <w:lang w:bidi="ar-EG"/>
        </w:rPr>
        <w:t xml:space="preserve">15. </w:t>
      </w:r>
    </w:p>
    <w:p w14:paraId="119A6EB0"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مقرى، زكية؛ وشنة، آسية (2015): إطار مقترح لتسويق مخرجات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كآلية لدفع المشاريع الريادية في الجزائر، المجلة العربية لضمان جودة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جامعة العلوم للتكنولوجيا، </w:t>
      </w:r>
      <w:r>
        <w:rPr>
          <w:rFonts w:ascii="Simplified Arabic" w:hAnsi="Simplified Arabic" w:cs="Simplified Arabic" w:hint="cs"/>
          <w:sz w:val="28"/>
          <w:szCs w:val="28"/>
          <w:rtl/>
          <w:lang w:bidi="ar-EG"/>
        </w:rPr>
        <w:t>مج 8</w:t>
      </w:r>
      <w:r w:rsidRPr="00E459E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 22</w:t>
      </w:r>
      <w:r w:rsidRPr="00E459EC">
        <w:rPr>
          <w:rFonts w:ascii="Simplified Arabic" w:hAnsi="Simplified Arabic" w:cs="Simplified Arabic" w:hint="cs"/>
          <w:sz w:val="28"/>
          <w:szCs w:val="28"/>
          <w:rtl/>
          <w:lang w:bidi="ar-EG"/>
        </w:rPr>
        <w:t>.</w:t>
      </w:r>
    </w:p>
    <w:p w14:paraId="2ED5DF51"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rtl/>
          <w:lang w:bidi="ar-EG"/>
        </w:rPr>
      </w:pPr>
      <w:r w:rsidRPr="00E459EC">
        <w:rPr>
          <w:rFonts w:ascii="Simplified Arabic" w:hAnsi="Simplified Arabic" w:cs="Simplified Arabic" w:hint="cs"/>
          <w:sz w:val="28"/>
          <w:szCs w:val="28"/>
          <w:rtl/>
          <w:lang w:bidi="ar-EG"/>
        </w:rPr>
        <w:t xml:space="preserve">ميلود، </w:t>
      </w:r>
      <w:proofErr w:type="spellStart"/>
      <w:r w:rsidRPr="00E459EC">
        <w:rPr>
          <w:rFonts w:ascii="Simplified Arabic" w:hAnsi="Simplified Arabic" w:cs="Simplified Arabic" w:hint="cs"/>
          <w:sz w:val="28"/>
          <w:szCs w:val="28"/>
          <w:rtl/>
          <w:lang w:bidi="ar-EG"/>
        </w:rPr>
        <w:t>عبود</w:t>
      </w:r>
      <w:r w:rsidR="005544D5">
        <w:rPr>
          <w:rFonts w:ascii="Simplified Arabic" w:hAnsi="Simplified Arabic" w:cs="Simplified Arabic" w:hint="cs"/>
          <w:sz w:val="28"/>
          <w:szCs w:val="28"/>
          <w:rtl/>
          <w:lang w:bidi="ar-EG"/>
        </w:rPr>
        <w:t>وآخرون</w:t>
      </w:r>
      <w:proofErr w:type="spellEnd"/>
      <w:r w:rsidRPr="00E459EC">
        <w:rPr>
          <w:rFonts w:ascii="Simplified Arabic" w:hAnsi="Simplified Arabic" w:cs="Simplified Arabic" w:hint="cs"/>
          <w:sz w:val="28"/>
          <w:szCs w:val="28"/>
          <w:rtl/>
          <w:lang w:bidi="ar-EG"/>
        </w:rPr>
        <w:t xml:space="preserve"> (2016): إشكالية التنمية المستدامة في الوطن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مجلة اقتصاد المال والأعمال، جامعة الشهيد حمه لخضر الواد</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الجزائر، مج 2، ع 2.</w:t>
      </w:r>
    </w:p>
    <w:p w14:paraId="5DE4ED62"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نصر، محمد عل</w:t>
      </w:r>
      <w:r>
        <w:rPr>
          <w:rFonts w:ascii="Simplified Arabic" w:hAnsi="Simplified Arabic" w:cs="Simplified Arabic" w:hint="cs"/>
          <w:sz w:val="28"/>
          <w:szCs w:val="28"/>
          <w:rtl/>
          <w:lang w:bidi="ar-EG"/>
        </w:rPr>
        <w:t>ي</w:t>
      </w:r>
      <w:r w:rsidRPr="00E459EC">
        <w:rPr>
          <w:rFonts w:ascii="Simplified Arabic" w:hAnsi="Simplified Arabic" w:cs="Simplified Arabic" w:hint="cs"/>
          <w:sz w:val="28"/>
          <w:szCs w:val="28"/>
          <w:rtl/>
          <w:lang w:bidi="ar-EG"/>
        </w:rPr>
        <w:t xml:space="preserve"> (2004): رؤية مستقبلية لتطوير الأداء بالتعليم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xml:space="preserve"> لتحقيق الجودة، المؤتمر السنوي الأول للمركز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xml:space="preserve"> للتعليم والتنمية </w:t>
      </w:r>
      <w:r w:rsidRPr="00E459EC">
        <w:rPr>
          <w:rFonts w:ascii="Simplified Arabic" w:hAnsi="Simplified Arabic" w:cs="Simplified Arabic" w:hint="cs"/>
          <w:sz w:val="28"/>
          <w:szCs w:val="28"/>
          <w:rtl/>
          <w:lang w:bidi="ar-EG"/>
        </w:rPr>
        <w:lastRenderedPageBreak/>
        <w:t>بالتعاون مع جامعة عين شمس، مستقبل التعليم ال</w:t>
      </w:r>
      <w:r>
        <w:rPr>
          <w:rFonts w:ascii="Simplified Arabic" w:hAnsi="Simplified Arabic" w:cs="Simplified Arabic" w:hint="cs"/>
          <w:sz w:val="28"/>
          <w:szCs w:val="28"/>
          <w:rtl/>
          <w:lang w:bidi="ar-EG"/>
        </w:rPr>
        <w:t>جامعي</w:t>
      </w:r>
      <w:r w:rsidRPr="00E459EC">
        <w:rPr>
          <w:rFonts w:ascii="Simplified Arabic" w:hAnsi="Simplified Arabic" w:cs="Simplified Arabic" w:hint="cs"/>
          <w:sz w:val="28"/>
          <w:szCs w:val="28"/>
          <w:rtl/>
          <w:lang w:bidi="ar-EG"/>
        </w:rPr>
        <w:t xml:space="preserve">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xml:space="preserve">، في الفترة من 3 </w:t>
      </w:r>
      <w:r>
        <w:rPr>
          <w:rFonts w:ascii="Simplified Arabic" w:hAnsi="Simplified Arabic" w:cs="Simplified Arabic" w:hint="cs"/>
          <w:sz w:val="28"/>
          <w:szCs w:val="28"/>
          <w:rtl/>
          <w:lang w:bidi="ar-EG"/>
        </w:rPr>
        <w:t>-</w:t>
      </w:r>
      <w:r w:rsidRPr="00E459EC">
        <w:rPr>
          <w:rFonts w:ascii="Simplified Arabic" w:hAnsi="Simplified Arabic" w:cs="Simplified Arabic" w:hint="cs"/>
          <w:sz w:val="28"/>
          <w:szCs w:val="28"/>
          <w:rtl/>
          <w:lang w:bidi="ar-EG"/>
        </w:rPr>
        <w:t xml:space="preserve"> 5 مايو</w:t>
      </w:r>
      <w:r>
        <w:rPr>
          <w:rFonts w:ascii="Simplified Arabic" w:hAnsi="Simplified Arabic" w:cs="Simplified Arabic" w:hint="cs"/>
          <w:sz w:val="28"/>
          <w:szCs w:val="28"/>
          <w:rtl/>
          <w:lang w:bidi="ar-EG"/>
        </w:rPr>
        <w:t>.</w:t>
      </w:r>
    </w:p>
    <w:p w14:paraId="3273A2F7" w14:textId="77777777" w:rsidR="00347861" w:rsidRPr="00E459EC"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ياقوت، محمد مسعد (2007): أزمة البحث ال</w:t>
      </w:r>
      <w:r>
        <w:rPr>
          <w:rFonts w:ascii="Simplified Arabic" w:hAnsi="Simplified Arabic" w:cs="Simplified Arabic" w:hint="cs"/>
          <w:sz w:val="28"/>
          <w:szCs w:val="28"/>
          <w:rtl/>
          <w:lang w:bidi="ar-EG"/>
        </w:rPr>
        <w:t>علمي</w:t>
      </w:r>
      <w:r w:rsidRPr="00E459EC">
        <w:rPr>
          <w:rFonts w:ascii="Simplified Arabic" w:hAnsi="Simplified Arabic" w:cs="Simplified Arabic" w:hint="cs"/>
          <w:sz w:val="28"/>
          <w:szCs w:val="28"/>
          <w:rtl/>
          <w:lang w:bidi="ar-EG"/>
        </w:rPr>
        <w:t xml:space="preserve"> في مصر والوطن ال</w:t>
      </w:r>
      <w:r>
        <w:rPr>
          <w:rFonts w:ascii="Simplified Arabic" w:hAnsi="Simplified Arabic" w:cs="Simplified Arabic" w:hint="cs"/>
          <w:sz w:val="28"/>
          <w:szCs w:val="28"/>
          <w:rtl/>
          <w:lang w:bidi="ar-EG"/>
        </w:rPr>
        <w:t>عربي</w:t>
      </w:r>
      <w:r w:rsidRPr="00E459EC">
        <w:rPr>
          <w:rFonts w:ascii="Simplified Arabic" w:hAnsi="Simplified Arabic" w:cs="Simplified Arabic" w:hint="cs"/>
          <w:sz w:val="28"/>
          <w:szCs w:val="28"/>
          <w:rtl/>
          <w:lang w:bidi="ar-EG"/>
        </w:rPr>
        <w:t>، القاهرة، دار النشر للجامعات.</w:t>
      </w:r>
    </w:p>
    <w:p w14:paraId="193FB9D2" w14:textId="77777777" w:rsidR="00347861" w:rsidRDefault="00347861" w:rsidP="00C75AC9">
      <w:pPr>
        <w:pStyle w:val="ListParagraph4"/>
        <w:numPr>
          <w:ilvl w:val="0"/>
          <w:numId w:val="29"/>
        </w:numPr>
        <w:spacing w:before="240" w:after="0" w:line="240" w:lineRule="auto"/>
        <w:ind w:hanging="720"/>
        <w:contextualSpacing/>
        <w:jc w:val="both"/>
        <w:rPr>
          <w:rFonts w:ascii="Simplified Arabic" w:hAnsi="Simplified Arabic" w:cs="Simplified Arabic"/>
          <w:sz w:val="28"/>
          <w:szCs w:val="28"/>
          <w:lang w:bidi="ar-EG"/>
        </w:rPr>
      </w:pPr>
      <w:r w:rsidRPr="00E459EC">
        <w:rPr>
          <w:rFonts w:ascii="Simplified Arabic" w:hAnsi="Simplified Arabic" w:cs="Simplified Arabic" w:hint="cs"/>
          <w:sz w:val="28"/>
          <w:szCs w:val="28"/>
          <w:rtl/>
          <w:lang w:bidi="ar-EG"/>
        </w:rPr>
        <w:t>يوسف، غادة سعد محمود (2020): نموذج مقترح لجامعة بحثية على ضوء خبرة بعض الجامعات</w:t>
      </w:r>
      <w:r>
        <w:rPr>
          <w:rFonts w:ascii="Simplified Arabic" w:hAnsi="Simplified Arabic" w:cs="Simplified Arabic"/>
          <w:sz w:val="28"/>
          <w:szCs w:val="28"/>
          <w:lang w:bidi="ar-EG"/>
        </w:rPr>
        <w:t xml:space="preserve"> </w:t>
      </w:r>
      <w:r w:rsidRPr="00E459EC">
        <w:rPr>
          <w:rFonts w:ascii="Simplified Arabic" w:hAnsi="Simplified Arabic" w:cs="Simplified Arabic" w:hint="cs"/>
          <w:sz w:val="28"/>
          <w:szCs w:val="28"/>
          <w:rtl/>
          <w:lang w:bidi="ar-EG"/>
        </w:rPr>
        <w:t>الأمريكية واليابانية، رسالة ماجيستير، كلية التربية، جامعة بنها.</w:t>
      </w:r>
    </w:p>
    <w:p w14:paraId="3CC869D5" w14:textId="77777777" w:rsidR="00055131" w:rsidRPr="00143744" w:rsidRDefault="00055131" w:rsidP="002561CF">
      <w:pPr>
        <w:spacing w:before="240" w:after="0" w:line="240" w:lineRule="auto"/>
        <w:jc w:val="both"/>
        <w:rPr>
          <w:rFonts w:ascii="Simplified Arabic" w:hAnsi="Simplified Arabic" w:cs="Simplified Arabic"/>
          <w:b/>
          <w:bCs/>
          <w:sz w:val="28"/>
          <w:szCs w:val="28"/>
          <w:lang w:bidi="ar-EG"/>
        </w:rPr>
      </w:pPr>
      <w:r w:rsidRPr="00143744">
        <w:rPr>
          <w:rFonts w:ascii="Simplified Arabic" w:hAnsi="Simplified Arabic" w:cs="Simplified Arabic" w:hint="cs"/>
          <w:b/>
          <w:bCs/>
          <w:sz w:val="28"/>
          <w:szCs w:val="28"/>
          <w:rtl/>
          <w:lang w:bidi="ar-EG"/>
        </w:rPr>
        <w:t>ثانيًا: المراجع الأجنبية:</w:t>
      </w:r>
    </w:p>
    <w:p w14:paraId="6F90E139"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Altbach, P. G., Salmi, J. (2011): The Road to Academic Excellence -The Making of World-Class Research Universities, The International Bank for Reconstruction and Development , The World Bank, Washington, D.C.</w:t>
      </w:r>
    </w:p>
    <w:p w14:paraId="241D4789"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Amran, F. H. &amp; Others (2014): Funding Trends of Research Universities in Malaysia, International Conference on Accounting Studies 2014, ICAS 2014, 18-19 August 2014, Kuala,Lumpur, Malaysia, Procedia - Social and Behavioral Sciences</w:t>
      </w:r>
    </w:p>
    <w:p w14:paraId="124E281E"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 xml:space="preserve">Bonander,c.&amp; Others (2016): </w:t>
      </w:r>
      <w:r w:rsidRPr="00055131">
        <w:rPr>
          <w:rFonts w:ascii="Times New Roman" w:hAnsi="Times New Roman" w:cs="Times New Roman"/>
          <w:sz w:val="28"/>
          <w:szCs w:val="28"/>
          <w:rtl/>
          <w:lang w:bidi="ar-EG"/>
        </w:rPr>
        <w:t xml:space="preserve"> </w:t>
      </w:r>
      <w:r w:rsidRPr="00055131">
        <w:rPr>
          <w:rFonts w:ascii="Times New Roman" w:hAnsi="Times New Roman" w:cs="Times New Roman"/>
          <w:sz w:val="28"/>
          <w:szCs w:val="28"/>
          <w:lang w:bidi="ar-EG"/>
        </w:rPr>
        <w:t>Universities as Engines for Regional Growth? Using the Synthetic Control Method to Analyze the Effects of Research Universities, Regional Science and Urban Economics, Contents lists available at ScienceDirect</w:t>
      </w:r>
    </w:p>
    <w:p w14:paraId="5B65B61A"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Book Postiglione, G. A. (2011): The Rise of Research Universities: The Case of the Hong Kong University of Science and Technology and the Role of the Overseas Chinese Academic Profession, The Road to Academic Excellence: The Making of World Class Research Universities Washington D.C. The World Bank.</w:t>
      </w:r>
    </w:p>
    <w:p w14:paraId="6807EDEB"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Desai, K. V. &amp; Others (2008): Integrating Research and Education at Research-extensive Universities with Research-</w:t>
      </w:r>
      <w:r w:rsidRPr="00055131">
        <w:rPr>
          <w:rFonts w:ascii="Times New Roman" w:hAnsi="Times New Roman" w:cs="Times New Roman"/>
          <w:sz w:val="28"/>
          <w:szCs w:val="28"/>
          <w:lang w:bidi="ar-EG"/>
        </w:rPr>
        <w:lastRenderedPageBreak/>
        <w:t>intensive Communities, The American Physiological Society, Advances in Physiology Education • VOL 32</w:t>
      </w:r>
    </w:p>
    <w:p w14:paraId="133F2E7C"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Drange, Susan Maria (2015):  The Dilemma of Leadership in Research Universities, Doctor Degree, University of California, Los</w:t>
      </w:r>
    </w:p>
    <w:p w14:paraId="79E703EA"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Emas, R. (2015): The Concept of Sustainable Development: Definition and Defining Principles, Brief for GSDR, Florida International University,</w:t>
      </w:r>
    </w:p>
    <w:p w14:paraId="2E8E230B"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Falk, s. (2010): University Research Management: An Exploratory Literature Review, E Scholarship Provides Open Access, Scholarly Publishing Services to the University of California and Delivers a Dynamic Research Platform to Scholars Worldwide</w:t>
      </w:r>
    </w:p>
    <w:p w14:paraId="1DE31A5D"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Hill, K&amp; et al (2006):  University Research and Local Economic Development, A Product of Arizona State University’s Productivity and Prosperity Project (P3)</w:t>
      </w:r>
      <w:r w:rsidRPr="00055131">
        <w:rPr>
          <w:rFonts w:ascii="Times New Roman" w:hAnsi="Times New Roman" w:cs="Times New Roman"/>
          <w:sz w:val="28"/>
          <w:szCs w:val="28"/>
          <w:rtl/>
          <w:lang w:bidi="ar-EG"/>
        </w:rPr>
        <w:t xml:space="preserve"> </w:t>
      </w:r>
      <w:r w:rsidRPr="00055131">
        <w:rPr>
          <w:rFonts w:ascii="Times New Roman" w:hAnsi="Times New Roman" w:cs="Times New Roman"/>
          <w:sz w:val="28"/>
          <w:szCs w:val="28"/>
          <w:lang w:bidi="ar-EG"/>
        </w:rPr>
        <w:t>, ACU, School of Business.</w:t>
      </w:r>
    </w:p>
    <w:p w14:paraId="2C77328F"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 xml:space="preserve">Ibrahim,R., Mansor, A. and Amin, L(2012): The Meaning and Practices of Academic Professionalism: Views from Academics in a Research University, UKM Teaching and Learning Congress 2011, Procedia – Social and Behavioral Sciences, Available online at </w:t>
      </w:r>
      <w:hyperlink r:id="rId14" w:history="1">
        <w:r w:rsidRPr="00055131">
          <w:rPr>
            <w:rFonts w:ascii="Times New Roman" w:hAnsi="Times New Roman" w:cs="Times New Roman"/>
            <w:sz w:val="28"/>
            <w:szCs w:val="28"/>
            <w:lang w:bidi="ar-EG"/>
          </w:rPr>
          <w:t>www.sciencedirect.com</w:t>
        </w:r>
      </w:hyperlink>
    </w:p>
    <w:p w14:paraId="73DB6A71"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Kazanskiy,  N.L.(2017):  Efficiency of Deep Integration between a Research University and an Academic Institute,  3rd International Conference “Information Technology and Nanotechnology”, ITNT-2017, 25-27 April 2017, Samara, Russia ,  Procedia Engineering.</w:t>
      </w:r>
    </w:p>
    <w:p w14:paraId="438F70BB"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Kestin, T.&amp; Others (2017): Getting Started with the SDGs in Universities: A Guide for Universities, Higher Education Institutions, and the Academic Sector. Australia, New Zealand and Pacific Edition. Sustainable Development Solutions Network – Australia/Pacific, Melbourne.</w:t>
      </w:r>
    </w:p>
    <w:p w14:paraId="70E47D30"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 xml:space="preserve">Klarin, T. (2018): The Concept of Sustainable Development: From its Beginning to the Contemporary Issues, Zagreb </w:t>
      </w:r>
      <w:r w:rsidRPr="00055131">
        <w:rPr>
          <w:rFonts w:ascii="Times New Roman" w:hAnsi="Times New Roman" w:cs="Times New Roman"/>
          <w:sz w:val="28"/>
          <w:szCs w:val="28"/>
          <w:lang w:bidi="ar-EG"/>
        </w:rPr>
        <w:lastRenderedPageBreak/>
        <w:t>International Review of Economics &amp; Business, Faculty of Economics and Business, University of Zagreb and De Gruyter Open ,Vol. 21, No. 1</w:t>
      </w:r>
    </w:p>
    <w:p w14:paraId="08A390AE"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Lombardi, J. V</w:t>
      </w:r>
      <w:r w:rsidR="00F25A79">
        <w:rPr>
          <w:rFonts w:ascii="Times New Roman" w:hAnsi="Times New Roman" w:cs="Times New Roman" w:hint="cs"/>
          <w:sz w:val="28"/>
          <w:szCs w:val="28"/>
          <w:rtl/>
          <w:lang w:bidi="ar-EG"/>
        </w:rPr>
        <w:t xml:space="preserve">&amp; </w:t>
      </w:r>
      <w:r w:rsidR="00F25A79">
        <w:rPr>
          <w:rFonts w:ascii="Times New Roman" w:hAnsi="Times New Roman" w:cs="Times New Roman"/>
          <w:sz w:val="28"/>
          <w:szCs w:val="28"/>
          <w:lang w:bidi="ar-EG"/>
        </w:rPr>
        <w:t>Others</w:t>
      </w:r>
      <w:r w:rsidR="00C90237">
        <w:rPr>
          <w:rFonts w:ascii="Times New Roman" w:hAnsi="Times New Roman" w:cs="Times New Roman"/>
          <w:sz w:val="28"/>
          <w:szCs w:val="28"/>
          <w:lang w:bidi="ar-EG"/>
        </w:rPr>
        <w:t xml:space="preserve"> </w:t>
      </w:r>
      <w:r w:rsidR="00F25A79">
        <w:rPr>
          <w:rFonts w:ascii="Times New Roman" w:hAnsi="Times New Roman" w:cs="Times New Roman"/>
          <w:sz w:val="28"/>
          <w:szCs w:val="28"/>
          <w:lang w:bidi="ar-EG"/>
        </w:rPr>
        <w:t>(</w:t>
      </w:r>
      <w:r w:rsidRPr="00055131">
        <w:rPr>
          <w:rFonts w:ascii="Times New Roman" w:hAnsi="Times New Roman" w:cs="Times New Roman"/>
          <w:sz w:val="28"/>
          <w:szCs w:val="28"/>
          <w:lang w:bidi="ar-EG"/>
        </w:rPr>
        <w:t>2017): The Top American Research University, Annual Report, The Center for Measuring University Performance, University of Massachusetts Amherst and University of Florida.</w:t>
      </w:r>
    </w:p>
    <w:p w14:paraId="05F2089B"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Maktabi, H, Pazhakh, A. (2010): "</w:t>
      </w:r>
      <w:hyperlink r:id="rId15" w:history="1">
        <w:r w:rsidRPr="00055131">
          <w:rPr>
            <w:rFonts w:ascii="Times New Roman" w:hAnsi="Times New Roman" w:cs="Times New Roman"/>
            <w:sz w:val="28"/>
            <w:szCs w:val="28"/>
            <w:lang w:bidi="ar-EG"/>
          </w:rPr>
          <w:t>Recognition Of Elements In Research Results Commercialization And Prioritizing Them Using Ahp Technique</w:t>
        </w:r>
      </w:hyperlink>
      <w:r w:rsidRPr="00055131">
        <w:rPr>
          <w:rFonts w:ascii="Times New Roman" w:hAnsi="Times New Roman" w:cs="Times New Roman"/>
          <w:sz w:val="28"/>
          <w:szCs w:val="28"/>
          <w:lang w:bidi="ar-EG"/>
        </w:rPr>
        <w:t xml:space="preserve">," </w:t>
      </w:r>
      <w:hyperlink r:id="rId16" w:history="1">
        <w:r w:rsidRPr="00055131">
          <w:rPr>
            <w:rFonts w:ascii="Times New Roman" w:hAnsi="Times New Roman" w:cs="Times New Roman"/>
            <w:sz w:val="28"/>
            <w:szCs w:val="28"/>
            <w:lang w:bidi="ar-EG"/>
          </w:rPr>
          <w:t>International Conference on Business and Economic Research (ICBER 2010) Proceeding</w:t>
        </w:r>
      </w:hyperlink>
      <w:r w:rsidRPr="00055131">
        <w:rPr>
          <w:rFonts w:ascii="Times New Roman" w:hAnsi="Times New Roman" w:cs="Times New Roman"/>
          <w:sz w:val="28"/>
          <w:szCs w:val="28"/>
          <w:lang w:bidi="ar-EG"/>
        </w:rPr>
        <w:t xml:space="preserve"> 2010-064, Conference Master Resources.</w:t>
      </w:r>
    </w:p>
    <w:p w14:paraId="3140C7EC"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Malhotra, Y. (2003): Measuring Knowledge Assets of a Nation: Knowledge Systems for Development, the Invited Keynote Presentation to be delivered at the United Nations Advisory Meeting of the Department of Economic and Social Affairs Division for Public Administration and Development Management,  New York.</w:t>
      </w:r>
    </w:p>
    <w:p w14:paraId="1D42899E"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Mohrman, Kathryn &amp; et al (2008): The Research University in Transition: The Emerging Global Model, Higher Education Policy, International Association of Universities.</w:t>
      </w:r>
    </w:p>
    <w:p w14:paraId="1CA646EC"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Neary, J. &amp;Osborne, O. (2018): University engagement in Achieving Sustainable Development Goals: A Synthesis of Case Studies from the SUEUAA study, Australian Journal of Adult Learning, 58(3)</w:t>
      </w:r>
    </w:p>
    <w:p w14:paraId="31FB7B04"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Odei, S. A. (2017): Commercialization of Academic Research: Assessing the Enabling Conditions for German Universities, ECIE 2017 12th European Conference on Innovation and Entrepreneurship, At Paris.</w:t>
      </w:r>
    </w:p>
    <w:p w14:paraId="17AB1389"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Petrova&amp; Others (2014): Knowledge Management as a Strategy for the Administration of Education in the Research University, International Conference on Research Paradigms Transformation in Social Sciences 2014, Procedia - Social and Behavioral Sciences.</w:t>
      </w:r>
    </w:p>
    <w:p w14:paraId="19192266"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lastRenderedPageBreak/>
        <w:t>Petrova, G. I.&amp; Others (2014): Corporate Culture of Contemporary Research University in Search of Complementarity of Humanitarian and Commercial Principles in Education (Russian context), International Conference on Research Paradigms Transformation in Social Sciences 2014 Procedia – Social and Behavioral Sciences</w:t>
      </w:r>
    </w:p>
    <w:p w14:paraId="74495C4C"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Smokotin,V.M., Petrova, G.I. and Gural, S. K. (2014): Theoretical Principles for Knowledge Management in the Research University, The XXV Annual International Acamemic Conference, Language and Culture, Procedia – Social and Behavioral Sciences, 20-22 October</w:t>
      </w:r>
    </w:p>
    <w:p w14:paraId="3D66C71F"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Stanford University: “A Facts of Stanford “,Available At: facts.stanford.edu. .(Accessed:11/12/2020).</w:t>
      </w:r>
    </w:p>
    <w:p w14:paraId="2AF1BF50"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Taylor, J.(2006): “Managing the Unmanageable. The Management of Research in Research-Intensive Universities”, I, Higher Education Management and Policy 18, Higher Education Mangement and Policy – Mlume 18, No. 2.</w:t>
      </w:r>
    </w:p>
    <w:p w14:paraId="17452BBE"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 xml:space="preserve">The Group of Eight (2013): The Role and Importance of Research  Intensive Universities, Group of Eight House Level 2, 101 Northbourne Avenue, Turner ACT 2612 </w:t>
      </w:r>
      <w:hyperlink r:id="rId17" w:history="1">
        <w:r w:rsidRPr="00055131">
          <w:rPr>
            <w:rFonts w:ascii="Times New Roman" w:hAnsi="Times New Roman" w:cs="Times New Roman"/>
            <w:sz w:val="28"/>
            <w:szCs w:val="28"/>
            <w:lang w:bidi="ar-EG"/>
          </w:rPr>
          <w:t>www.go8.edu.au</w:t>
        </w:r>
      </w:hyperlink>
      <w:r w:rsidRPr="00055131">
        <w:rPr>
          <w:rFonts w:ascii="Times New Roman" w:hAnsi="Times New Roman" w:cs="Times New Roman"/>
          <w:sz w:val="28"/>
          <w:szCs w:val="28"/>
          <w:rtl/>
          <w:lang w:bidi="ar-EG"/>
        </w:rPr>
        <w:t>.</w:t>
      </w:r>
    </w:p>
    <w:p w14:paraId="53ABDD08"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The University of Tokyo: "Research at the University of Tokyo”, AvailableAt:https://www.u.tokyo.ac.jp/en/research.html.(Accessed:11/12/2020).</w:t>
      </w:r>
    </w:p>
    <w:p w14:paraId="034B60EA"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t xml:space="preserve">United Nation Development Programme ”UNDP”(1990): Human  Development Report 1990, Oxford University Press, Oxford. </w:t>
      </w:r>
    </w:p>
    <w:p w14:paraId="7DD19EC9"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rtl/>
          <w:lang w:bidi="ar-EG"/>
        </w:rPr>
      </w:pPr>
      <w:r w:rsidRPr="00055131">
        <w:rPr>
          <w:rFonts w:ascii="Times New Roman" w:hAnsi="Times New Roman" w:cs="Times New Roman"/>
          <w:sz w:val="28"/>
          <w:szCs w:val="28"/>
          <w:lang w:bidi="ar-EG"/>
        </w:rPr>
        <w:t>Waas, T.&amp; Others (2010): University Research for Sustainable Development: Definition and Characteristics Explored, Journal of Cleaner Production, No 8</w:t>
      </w:r>
    </w:p>
    <w:p w14:paraId="6DC5848C" w14:textId="77777777"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055131">
        <w:rPr>
          <w:rFonts w:ascii="Times New Roman" w:hAnsi="Times New Roman" w:cs="Times New Roman"/>
          <w:sz w:val="28"/>
          <w:szCs w:val="28"/>
          <w:lang w:bidi="ar-EG"/>
        </w:rPr>
        <w:lastRenderedPageBreak/>
        <w:t xml:space="preserve">Wang, Q. H. &amp; et.al (2011) : Building World-Class Universities in China: Shanghai Jiao Tong University , in, Philip g. Altbach </w:t>
      </w:r>
    </w:p>
    <w:p w14:paraId="4D7AE59F" w14:textId="6836B42A" w:rsidR="00055131" w:rsidRPr="00055131" w:rsidRDefault="00055131" w:rsidP="00C75AC9">
      <w:pPr>
        <w:pStyle w:val="ListParagraph4"/>
        <w:numPr>
          <w:ilvl w:val="0"/>
          <w:numId w:val="29"/>
        </w:numPr>
        <w:bidi w:val="0"/>
        <w:spacing w:before="240" w:after="0" w:line="240" w:lineRule="auto"/>
        <w:ind w:hanging="720"/>
        <w:contextualSpacing/>
        <w:jc w:val="both"/>
        <w:rPr>
          <w:rFonts w:ascii="Times New Roman" w:hAnsi="Times New Roman" w:cs="Times New Roman"/>
          <w:sz w:val="28"/>
          <w:szCs w:val="28"/>
          <w:lang w:bidi="ar-EG"/>
        </w:rPr>
      </w:pPr>
      <w:r w:rsidRPr="006D35AD">
        <w:rPr>
          <w:rFonts w:ascii="Times New Roman" w:hAnsi="Times New Roman" w:cs="Times New Roman"/>
          <w:sz w:val="28"/>
          <w:szCs w:val="28"/>
          <w:lang w:bidi="ar-EG"/>
        </w:rPr>
        <w:t xml:space="preserve">Zohreh, S., Nadergholi, G. and Ali, K.(2011): Developing a Research University in Iranian Higher Education System: A Model Presentation, Procedia Social and Behavioral Sciences, Available online at </w:t>
      </w:r>
      <w:hyperlink r:id="rId18" w:history="1">
        <w:r w:rsidRPr="006D35AD">
          <w:rPr>
            <w:rFonts w:ascii="Times New Roman" w:hAnsi="Times New Roman" w:cs="Times New Roman"/>
            <w:sz w:val="28"/>
            <w:szCs w:val="28"/>
            <w:lang w:bidi="ar-EG"/>
          </w:rPr>
          <w:t>www.sciencedirect.com</w:t>
        </w:r>
      </w:hyperlink>
      <w:r w:rsidRPr="006D35AD">
        <w:rPr>
          <w:rFonts w:ascii="Times New Roman" w:hAnsi="Times New Roman" w:cs="Times New Roman" w:hint="cs"/>
          <w:sz w:val="28"/>
          <w:szCs w:val="28"/>
          <w:rtl/>
          <w:lang w:bidi="ar-EG"/>
        </w:rPr>
        <w:t>.</w:t>
      </w:r>
    </w:p>
    <w:sectPr w:rsidR="00055131" w:rsidRPr="00055131" w:rsidSect="00F94B33">
      <w:pgSz w:w="9923" w:h="13892" w:code="13"/>
      <w:pgMar w:top="1134" w:right="1134" w:bottom="1134" w:left="1134" w:header="709" w:footer="70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7037" w14:textId="77777777" w:rsidR="00F94B33" w:rsidRDefault="00F94B33" w:rsidP="006809C6">
      <w:pPr>
        <w:spacing w:after="0" w:line="240" w:lineRule="auto"/>
      </w:pPr>
      <w:r>
        <w:separator/>
      </w:r>
    </w:p>
  </w:endnote>
  <w:endnote w:type="continuationSeparator" w:id="0">
    <w:p w14:paraId="1AC5B306" w14:textId="77777777" w:rsidR="00F94B33" w:rsidRDefault="00F94B33" w:rsidP="0068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coType Naskh Variants">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dobeArabic-Regular">
    <w:altName w:val="Calibri"/>
    <w:panose1 w:val="00000000000000000000"/>
    <w:charset w:val="B4"/>
    <w:family w:val="auto"/>
    <w:notTrueType/>
    <w:pitch w:val="default"/>
    <w:sig w:usb0="00000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SimplifiedArabic">
    <w:altName w:val="Arial"/>
    <w:panose1 w:val="00000000000000000000"/>
    <w:charset w:val="B2"/>
    <w:family w:val="auto"/>
    <w:notTrueType/>
    <w:pitch w:val="default"/>
    <w:sig w:usb0="00002001" w:usb1="00000000" w:usb2="00000000"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L-Mohanad">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AL-Mohanad Bol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charset w:val="B2"/>
    <w:family w:val="auto"/>
    <w:pitch w:val="variable"/>
    <w:sig w:usb0="00006001" w:usb1="00000000" w:usb2="00000000" w:usb3="00000000" w:csb0="00000040" w:csb1="00000000"/>
  </w:font>
  <w:font w:name="CTraditional Arabic">
    <w:charset w:val="B2"/>
    <w:family w:val="auto"/>
    <w:pitch w:val="variable"/>
    <w:sig w:usb0="00006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askh1 fat&amp;thin">
    <w:charset w:val="B2"/>
    <w:family w:val="auto"/>
    <w:pitch w:val="variable"/>
    <w:sig w:usb0="00002001" w:usb1="00000000" w:usb2="00000000" w:usb3="00000000" w:csb0="00000040" w:csb1="00000000"/>
  </w:font>
  <w:font w:name="LGCPAK+Verdana">
    <w:altName w:val="Verdana"/>
    <w:panose1 w:val="00000000000000000000"/>
    <w:charset w:val="00"/>
    <w:family w:val="swiss"/>
    <w:notTrueType/>
    <w:pitch w:val="default"/>
    <w:sig w:usb0="00000003" w:usb1="00000000" w:usb2="00000000" w:usb3="00000000" w:csb0="00000001" w:csb1="00000000"/>
  </w:font>
  <w:font w:name="SKR HEAD1">
    <w:altName w:val="Arial"/>
    <w:charset w:val="B2"/>
    <w:family w:val="auto"/>
    <w:pitch w:val="variable"/>
    <w:sig w:usb0="00002001" w:usb1="00000000" w:usb2="00000000" w:usb3="00000000" w:csb0="00000040" w:csb1="00000000"/>
  </w:font>
  <w:font w:name="Al-Mothnna">
    <w:charset w:val="B2"/>
    <w:family w:val="auto"/>
    <w:pitch w:val="variable"/>
    <w:sig w:usb0="00002001" w:usb1="00000000" w:usb2="00000000" w:usb3="00000000" w:csb0="00000040" w:csb1="00000000"/>
  </w:font>
  <w:font w:name="AL-Hor">
    <w:charset w:val="B2"/>
    <w:family w:val="auto"/>
    <w:pitch w:val="variable"/>
    <w:sig w:usb0="00002001" w:usb1="00000000" w:usb2="00000000" w:usb3="00000000" w:csb0="00000040" w:csb1="00000000"/>
  </w:font>
  <w:font w:name="ae_AlMohanad">
    <w:charset w:val="00"/>
    <w:family w:val="roman"/>
    <w:pitch w:val="variable"/>
    <w:sig w:usb0="800020AF" w:usb1="C000204A" w:usb2="00000008" w:usb3="00000000" w:csb0="00000041" w:csb1="00000000"/>
  </w:font>
  <w:font w:name="Al-QuranAlKareem">
    <w:altName w:val="Times New Roman"/>
    <w:charset w:val="00"/>
    <w:family w:val="auto"/>
    <w:pitch w:val="variable"/>
    <w:sig w:usb0="00000000" w:usb1="80000000" w:usb2="00000008" w:usb3="00000000" w:csb0="00000043" w:csb1="00000000"/>
  </w:font>
  <w:font w:name="Zokrofi">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Shurooq 19">
    <w:charset w:val="B2"/>
    <w:family w:val="auto"/>
    <w:pitch w:val="variable"/>
    <w:sig w:usb0="00002001" w:usb1="00000000" w:usb2="00000000" w:usb3="00000000" w:csb0="00000040" w:csb1="00000000"/>
  </w:font>
  <w:font w:name="14">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F13">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cher Medium">
    <w:altName w:val="Times New Roman"/>
    <w:panose1 w:val="00000000000000000000"/>
    <w:charset w:val="00"/>
    <w:family w:val="roman"/>
    <w:notTrueType/>
    <w:pitch w:val="default"/>
    <w:sig w:usb0="00000003" w:usb1="00000000" w:usb2="00000000" w:usb3="00000000" w:csb0="00000001" w:csb1="00000000"/>
  </w:font>
  <w:font w:name="Maven Pro">
    <w:altName w:val="Maven Pro"/>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ultan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77A" w14:textId="77777777" w:rsidR="00D85045" w:rsidRPr="000D3C21" w:rsidRDefault="00D85045" w:rsidP="0046247E">
    <w:pPr>
      <w:pStyle w:val="Footer"/>
      <w:framePr w:w="701" w:wrap="around" w:vAnchor="text" w:hAnchor="page" w:x="1305" w:y="85"/>
      <w:jc w:val="center"/>
      <w:rPr>
        <w:rStyle w:val="PageNumber"/>
        <w:rFonts w:cs="Simplified Arabic"/>
        <w:b/>
        <w:bCs/>
        <w:sz w:val="28"/>
        <w:szCs w:val="28"/>
        <w:rtl/>
      </w:rPr>
    </w:pPr>
    <w:r w:rsidRPr="000D3C21">
      <w:rPr>
        <w:rStyle w:val="PageNumber"/>
        <w:rFonts w:cs="Simplified Arabic"/>
        <w:b/>
        <w:bCs/>
        <w:sz w:val="28"/>
        <w:szCs w:val="28"/>
        <w:rtl/>
      </w:rPr>
      <w:fldChar w:fldCharType="begin"/>
    </w:r>
    <w:r w:rsidRPr="000D3C21">
      <w:rPr>
        <w:rStyle w:val="PageNumber"/>
        <w:rFonts w:cs="Simplified Arabic"/>
        <w:b/>
        <w:bCs/>
        <w:sz w:val="28"/>
        <w:szCs w:val="28"/>
      </w:rPr>
      <w:instrText xml:space="preserve">PAGE  </w:instrText>
    </w:r>
    <w:r w:rsidRPr="000D3C21">
      <w:rPr>
        <w:rStyle w:val="PageNumber"/>
        <w:rFonts w:cs="Simplified Arabic"/>
        <w:b/>
        <w:bCs/>
        <w:sz w:val="28"/>
        <w:szCs w:val="28"/>
        <w:rtl/>
      </w:rPr>
      <w:fldChar w:fldCharType="separate"/>
    </w:r>
    <w:r>
      <w:rPr>
        <w:rStyle w:val="PageNumber"/>
        <w:rFonts w:cs="Simplified Arabic"/>
        <w:b/>
        <w:bCs/>
        <w:noProof/>
        <w:sz w:val="28"/>
        <w:szCs w:val="28"/>
        <w:rtl/>
      </w:rPr>
      <w:t>132</w:t>
    </w:r>
    <w:r w:rsidRPr="000D3C21">
      <w:rPr>
        <w:rStyle w:val="PageNumber"/>
        <w:rFonts w:cs="Simplified Arabic"/>
        <w:b/>
        <w:bCs/>
        <w:sz w:val="28"/>
        <w:szCs w:val="28"/>
        <w:rtl/>
      </w:rPr>
      <w:fldChar w:fldCharType="end"/>
    </w:r>
  </w:p>
  <w:p w14:paraId="75B26D9B" w14:textId="289691EE" w:rsidR="00D85045" w:rsidRDefault="00D85045" w:rsidP="0026269A">
    <w:pPr>
      <w:pStyle w:val="Footer"/>
      <w:ind w:right="1080" w:firstLine="360"/>
      <w:rPr>
        <w:rFonts w:cs="Simplified Arabic"/>
        <w:sz w:val="28"/>
        <w:szCs w:val="28"/>
        <w:rtl/>
        <w:lang w:bidi="ar-EG"/>
      </w:rPr>
    </w:pPr>
    <w:r>
      <w:rPr>
        <w:rFonts w:cs="Simplified Arabic" w:hint="cs"/>
        <w:noProof/>
        <w:sz w:val="28"/>
        <w:szCs w:val="28"/>
        <w:rtl/>
      </w:rPr>
      <mc:AlternateContent>
        <mc:Choice Requires="wpg">
          <w:drawing>
            <wp:anchor distT="0" distB="0" distL="114300" distR="114300" simplePos="0" relativeHeight="251651584" behindDoc="1" locked="0" layoutInCell="1" allowOverlap="1" wp14:anchorId="40697C96" wp14:editId="419FC007">
              <wp:simplePos x="0" y="0"/>
              <wp:positionH relativeFrom="column">
                <wp:posOffset>-226695</wp:posOffset>
              </wp:positionH>
              <wp:positionV relativeFrom="paragraph">
                <wp:posOffset>-1525905</wp:posOffset>
              </wp:positionV>
              <wp:extent cx="5005070" cy="1935480"/>
              <wp:effectExtent l="7620" t="15875" r="16510" b="10795"/>
              <wp:wrapNone/>
              <wp:docPr id="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070" cy="1935480"/>
                        <a:chOff x="947" y="10150"/>
                        <a:chExt cx="7882" cy="3048"/>
                      </a:xfrm>
                    </wpg:grpSpPr>
                    <wps:wsp>
                      <wps:cNvPr id="7" name="Flowchart: Terminator 1"/>
                      <wps:cNvSpPr>
                        <a:spLocks noChangeArrowheads="1"/>
                      </wps:cNvSpPr>
                      <wps:spPr bwMode="auto">
                        <a:xfrm>
                          <a:off x="1377" y="12777"/>
                          <a:ext cx="1216" cy="421"/>
                        </a:xfrm>
                        <a:prstGeom prst="flowChartTerminator">
                          <a:avLst/>
                        </a:prstGeom>
                        <a:solidFill>
                          <a:srgbClr val="C0C0C0"/>
                        </a:solidFill>
                        <a:ln w="6350" algn="ctr">
                          <a:solidFill>
                            <a:srgbClr val="4472C4"/>
                          </a:solidFill>
                          <a:miter lim="800000"/>
                          <a:headEnd/>
                          <a:tailEnd/>
                        </a:ln>
                      </wps:spPr>
                      <wps:bodyPr rot="0" vert="horz" wrap="square" lIns="91440" tIns="45720" rIns="91440" bIns="45720" anchor="ctr" anchorCtr="0" upright="1">
                        <a:noAutofit/>
                      </wps:bodyPr>
                    </wps:wsp>
                    <wps:wsp>
                      <wps:cNvPr id="8" name="Flowchart: Terminator 2"/>
                      <wps:cNvSpPr>
                        <a:spLocks noChangeArrowheads="1"/>
                      </wps:cNvSpPr>
                      <wps:spPr bwMode="auto">
                        <a:xfrm>
                          <a:off x="947" y="12627"/>
                          <a:ext cx="1396" cy="475"/>
                        </a:xfrm>
                        <a:prstGeom prst="flowChartTerminator">
                          <a:avLst/>
                        </a:prstGeom>
                        <a:solidFill>
                          <a:srgbClr val="C0C0C0"/>
                        </a:solidFill>
                        <a:ln>
                          <a:noFill/>
                        </a:ln>
                        <a:effectLst>
                          <a:outerShdw blurRad="57150"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8F336A" w14:textId="77777777" w:rsidR="00D85045" w:rsidRPr="006E07CB" w:rsidRDefault="00D85045" w:rsidP="0026269A">
                            <w:pPr>
                              <w:rPr>
                                <w:szCs w:val="16"/>
                              </w:rPr>
                            </w:pPr>
                          </w:p>
                        </w:txbxContent>
                      </wps:txbx>
                      <wps:bodyPr rot="0" vert="horz" wrap="square" lIns="91440" tIns="45720" rIns="91440" bIns="45720" anchor="ctr" anchorCtr="0" upright="1">
                        <a:noAutofit/>
                      </wps:bodyPr>
                    </wps:wsp>
                    <wps:wsp>
                      <wps:cNvPr id="9" name="Straight Connector 4"/>
                      <wps:cNvCnPr>
                        <a:cxnSpLocks noChangeShapeType="1"/>
                      </wps:cNvCnPr>
                      <wps:spPr bwMode="auto">
                        <a:xfrm flipH="1">
                          <a:off x="1071" y="10150"/>
                          <a:ext cx="0" cy="2507"/>
                        </a:xfrm>
                        <a:prstGeom prst="line">
                          <a:avLst/>
                        </a:prstGeom>
                        <a:noFill/>
                        <a:ln w="28575"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10" name="Straight Connector 23"/>
                      <wps:cNvCnPr>
                        <a:cxnSpLocks noChangeShapeType="1"/>
                      </wps:cNvCnPr>
                      <wps:spPr bwMode="auto">
                        <a:xfrm flipH="1" flipV="1">
                          <a:off x="2593" y="13029"/>
                          <a:ext cx="6236" cy="13"/>
                        </a:xfrm>
                        <a:prstGeom prst="line">
                          <a:avLst/>
                        </a:prstGeom>
                        <a:noFill/>
                        <a:ln w="28575" algn="ctr">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97C96" id="Group 129" o:spid="_x0000_s1030" style="position:absolute;left:0;text-align:left;margin-left:-17.85pt;margin-top:-120.15pt;width:394.1pt;height:152.4pt;z-index:-251664896" coordorigin="947,10150" coordsize="788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">
              <v:shapetype id="_x0000_t116" coordsize="21600,21600" o:spt="116" path="m3475,qx,10800,3475,21600l18125,21600qx21600,10800,18125,xe">
                <v:stroke joinstyle="miter"/>
                <v:path gradientshapeok="t" o:connecttype="rect" textboxrect="1018,3163,20582,18437"/>
              </v:shapetype>
              <v:shape id="Flowchart: Terminator 1" o:spid="_x0000_s1031" type="#_x0000_t116" style="position:absolute;left:1377;top:12777;width:1216;height: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" fillcolor="silver" strokecolor="#4472c4" strokeweight=".5pt"/>
              <v:shape id="_x0000_s1032" type="#_x0000_t116" style="position:absolute;left:947;top:12627;width:1396;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" fillcolor="silver" stroked="f">
                <v:shadow on="t" color="black" opacity="41287f" offset="0,1.5pt"/>
                <v:textbox>
                  <w:txbxContent>
                    <w:p w14:paraId="108F336A" w14:textId="77777777" w:rsidR="00D85045" w:rsidRPr="006E07CB" w:rsidRDefault="00D85045" w:rsidP="0026269A">
                      <w:pPr>
                        <w:rPr>
                          <w:szCs w:val="16"/>
                        </w:rPr>
                      </w:pPr>
                    </w:p>
                  </w:txbxContent>
                </v:textbox>
              </v:shape>
              <v:line id="Straight Connector 4" o:spid="_x0000_s1033" style="position:absolute;flip:x;visibility:visible;mso-wrap-style:square" from="1071,10150" to="1071,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" strokecolor="#5b9bd5" strokeweight="2.25pt">
                <v:stroke joinstyle="miter"/>
              </v:line>
              <v:line id="Straight Connector 23" o:spid="_x0000_s1034" style="position:absolute;flip:x y;visibility:visible;mso-wrap-style:square" from="2593,13029" to="8829,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" strokecolor="#5b9bd5" strokeweight="2.25pt">
                <v:stroke joinstyle="miter"/>
              </v:line>
            </v:group>
          </w:pict>
        </mc:Fallback>
      </mc:AlternateContent>
    </w:r>
  </w:p>
  <w:p w14:paraId="5923CECA" w14:textId="77777777" w:rsidR="00D85045" w:rsidRPr="0026269A" w:rsidRDefault="00D85045" w:rsidP="0026269A">
    <w:pPr>
      <w:pStyle w:val="Footer"/>
      <w:ind w:right="1080" w:firstLine="360"/>
      <w:rPr>
        <w:rFonts w:cs="Simplified Arabic"/>
        <w:sz w:val="10"/>
        <w:szCs w:val="10"/>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469F" w14:textId="77777777" w:rsidR="00D85045" w:rsidRPr="00553FCE" w:rsidRDefault="00D85045" w:rsidP="005D63D1">
    <w:pPr>
      <w:pStyle w:val="Footer"/>
      <w:framePr w:wrap="auto" w:hAnchor="text" w:y="-417"/>
      <w:ind w:firstLine="360"/>
      <w:jc w:val="center"/>
      <w:rPr>
        <w:sz w:val="14"/>
        <w:szCs w:val="14"/>
        <w:rtl/>
      </w:rPr>
    </w:pPr>
  </w:p>
  <w:p w14:paraId="3A4FF863" w14:textId="77777777" w:rsidR="00D85045" w:rsidRPr="000D3C21" w:rsidRDefault="00D85045" w:rsidP="0046247E">
    <w:pPr>
      <w:pStyle w:val="Footer"/>
      <w:framePr w:w="713" w:wrap="around" w:vAnchor="text" w:hAnchor="page" w:x="1305" w:y="71"/>
      <w:jc w:val="center"/>
      <w:rPr>
        <w:rStyle w:val="PageNumber"/>
        <w:rFonts w:cs="Simplified Arabic"/>
        <w:b/>
        <w:bCs/>
        <w:sz w:val="28"/>
        <w:szCs w:val="28"/>
        <w:rtl/>
      </w:rPr>
    </w:pPr>
    <w:r w:rsidRPr="000D3C21">
      <w:rPr>
        <w:rStyle w:val="PageNumber"/>
        <w:rFonts w:cs="Simplified Arabic"/>
        <w:b/>
        <w:bCs/>
        <w:sz w:val="28"/>
        <w:szCs w:val="28"/>
        <w:rtl/>
      </w:rPr>
      <w:fldChar w:fldCharType="begin"/>
    </w:r>
    <w:r w:rsidRPr="000D3C21">
      <w:rPr>
        <w:rStyle w:val="PageNumber"/>
        <w:rFonts w:cs="Simplified Arabic"/>
        <w:b/>
        <w:bCs/>
        <w:sz w:val="28"/>
        <w:szCs w:val="28"/>
      </w:rPr>
      <w:instrText xml:space="preserve">PAGE  </w:instrText>
    </w:r>
    <w:r w:rsidRPr="000D3C21">
      <w:rPr>
        <w:rStyle w:val="PageNumber"/>
        <w:rFonts w:cs="Simplified Arabic"/>
        <w:b/>
        <w:bCs/>
        <w:sz w:val="28"/>
        <w:szCs w:val="28"/>
        <w:rtl/>
      </w:rPr>
      <w:fldChar w:fldCharType="separate"/>
    </w:r>
    <w:r>
      <w:rPr>
        <w:rStyle w:val="PageNumber"/>
        <w:rFonts w:cs="Simplified Arabic"/>
        <w:b/>
        <w:bCs/>
        <w:noProof/>
        <w:sz w:val="28"/>
        <w:szCs w:val="28"/>
        <w:rtl/>
      </w:rPr>
      <w:t>131</w:t>
    </w:r>
    <w:r w:rsidRPr="000D3C21">
      <w:rPr>
        <w:rStyle w:val="PageNumber"/>
        <w:rFonts w:cs="Simplified Arabic"/>
        <w:b/>
        <w:bCs/>
        <w:sz w:val="28"/>
        <w:szCs w:val="28"/>
        <w:rtl/>
      </w:rPr>
      <w:fldChar w:fldCharType="end"/>
    </w:r>
  </w:p>
  <w:p w14:paraId="28F8B167" w14:textId="1A1BB320" w:rsidR="00D85045" w:rsidRDefault="00D85045" w:rsidP="0026269A">
    <w:pPr>
      <w:pStyle w:val="Footer"/>
      <w:ind w:right="1080" w:firstLine="360"/>
      <w:rPr>
        <w:rFonts w:cs="Simplified Arabic"/>
        <w:sz w:val="28"/>
        <w:szCs w:val="28"/>
        <w:rtl/>
        <w:lang w:bidi="ar-EG"/>
      </w:rPr>
    </w:pPr>
    <w:r>
      <w:rPr>
        <w:rFonts w:cs="Simplified Arabic" w:hint="cs"/>
        <w:noProof/>
        <w:sz w:val="28"/>
        <w:szCs w:val="28"/>
        <w:rtl/>
      </w:rPr>
      <mc:AlternateContent>
        <mc:Choice Requires="wpg">
          <w:drawing>
            <wp:anchor distT="0" distB="0" distL="114300" distR="114300" simplePos="0" relativeHeight="251652608" behindDoc="1" locked="0" layoutInCell="1" allowOverlap="1" wp14:anchorId="29DD5864" wp14:editId="638FAE39">
              <wp:simplePos x="0" y="0"/>
              <wp:positionH relativeFrom="column">
                <wp:posOffset>-226695</wp:posOffset>
              </wp:positionH>
              <wp:positionV relativeFrom="paragraph">
                <wp:posOffset>-1517015</wp:posOffset>
              </wp:positionV>
              <wp:extent cx="5005070" cy="1926590"/>
              <wp:effectExtent l="7620" t="20955" r="16510" b="5080"/>
              <wp:wrapNone/>
              <wp:docPr id="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070" cy="1926590"/>
                        <a:chOff x="947" y="10098"/>
                        <a:chExt cx="7882" cy="3034"/>
                      </a:xfrm>
                    </wpg:grpSpPr>
                    <wps:wsp>
                      <wps:cNvPr id="2" name="Flowchart: Terminator 1"/>
                      <wps:cNvSpPr>
                        <a:spLocks noChangeArrowheads="1"/>
                      </wps:cNvSpPr>
                      <wps:spPr bwMode="auto">
                        <a:xfrm>
                          <a:off x="1377" y="12711"/>
                          <a:ext cx="1216" cy="421"/>
                        </a:xfrm>
                        <a:prstGeom prst="flowChartTerminator">
                          <a:avLst/>
                        </a:prstGeom>
                        <a:solidFill>
                          <a:srgbClr val="C0C0C0"/>
                        </a:solidFill>
                        <a:ln w="6350" algn="ctr">
                          <a:solidFill>
                            <a:srgbClr val="4472C4"/>
                          </a:solidFill>
                          <a:miter lim="800000"/>
                          <a:headEnd/>
                          <a:tailEnd/>
                        </a:ln>
                      </wps:spPr>
                      <wps:bodyPr rot="0" vert="horz" wrap="square" lIns="91440" tIns="45720" rIns="91440" bIns="45720" anchor="ctr" anchorCtr="0" upright="1">
                        <a:noAutofit/>
                      </wps:bodyPr>
                    </wps:wsp>
                    <wps:wsp>
                      <wps:cNvPr id="3" name="Flowchart: Terminator 2"/>
                      <wps:cNvSpPr>
                        <a:spLocks noChangeArrowheads="1"/>
                      </wps:cNvSpPr>
                      <wps:spPr bwMode="auto">
                        <a:xfrm>
                          <a:off x="947" y="12561"/>
                          <a:ext cx="1396" cy="475"/>
                        </a:xfrm>
                        <a:prstGeom prst="flowChartTerminator">
                          <a:avLst/>
                        </a:prstGeom>
                        <a:solidFill>
                          <a:srgbClr val="C0C0C0"/>
                        </a:solidFill>
                        <a:ln>
                          <a:noFill/>
                        </a:ln>
                        <a:effectLst>
                          <a:outerShdw blurRad="57150"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9E83448" w14:textId="77777777" w:rsidR="00D85045" w:rsidRPr="006E07CB" w:rsidRDefault="00D85045" w:rsidP="0026269A">
                            <w:pPr>
                              <w:rPr>
                                <w:szCs w:val="16"/>
                              </w:rPr>
                            </w:pPr>
                          </w:p>
                        </w:txbxContent>
                      </wps:txbx>
                      <wps:bodyPr rot="0" vert="horz" wrap="square" lIns="91440" tIns="45720" rIns="91440" bIns="45720" anchor="ctr" anchorCtr="0" upright="1">
                        <a:noAutofit/>
                      </wps:bodyPr>
                    </wps:wsp>
                    <wps:wsp>
                      <wps:cNvPr id="4" name="Straight Connector 4"/>
                      <wps:cNvCnPr>
                        <a:cxnSpLocks noChangeShapeType="1"/>
                      </wps:cNvCnPr>
                      <wps:spPr bwMode="auto">
                        <a:xfrm flipH="1">
                          <a:off x="1071" y="10098"/>
                          <a:ext cx="0" cy="2507"/>
                        </a:xfrm>
                        <a:prstGeom prst="line">
                          <a:avLst/>
                        </a:prstGeom>
                        <a:noFill/>
                        <a:ln w="28575"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5" name="Straight Connector 23"/>
                      <wps:cNvCnPr>
                        <a:cxnSpLocks noChangeShapeType="1"/>
                      </wps:cNvCnPr>
                      <wps:spPr bwMode="auto">
                        <a:xfrm flipH="1" flipV="1">
                          <a:off x="2593" y="12963"/>
                          <a:ext cx="6236" cy="13"/>
                        </a:xfrm>
                        <a:prstGeom prst="line">
                          <a:avLst/>
                        </a:prstGeom>
                        <a:noFill/>
                        <a:ln w="28575" algn="ctr">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D5864" id="Group 128" o:spid="_x0000_s1035" style="position:absolute;left:0;text-align:left;margin-left:-17.85pt;margin-top:-119.45pt;width:394.1pt;height:151.7pt;z-index:-251663872" coordorigin="947,10098" coordsize="7882,3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">
              <v:shapetype id="_x0000_t116" coordsize="21600,21600" o:spt="116" path="m3475,qx,10800,3475,21600l18125,21600qx21600,10800,18125,xe">
                <v:stroke joinstyle="miter"/>
                <v:path gradientshapeok="t" o:connecttype="rect" textboxrect="1018,3163,20582,18437"/>
              </v:shapetype>
              <v:shape id="Flowchart: Terminator 1" o:spid="_x0000_s1036" type="#_x0000_t116" style="position:absolute;left:1377;top:12711;width:1216;height: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" fillcolor="silver" strokecolor="#4472c4" strokeweight=".5pt"/>
              <v:shape id="_x0000_s1037" type="#_x0000_t116" style="position:absolute;left:947;top:12561;width:1396;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" fillcolor="silver" stroked="f">
                <v:shadow on="t" color="black" opacity="41287f" offset="0,1.5pt"/>
                <v:textbox>
                  <w:txbxContent>
                    <w:p w14:paraId="79E83448" w14:textId="77777777" w:rsidR="00D85045" w:rsidRPr="006E07CB" w:rsidRDefault="00D85045" w:rsidP="0026269A">
                      <w:pPr>
                        <w:rPr>
                          <w:szCs w:val="16"/>
                        </w:rPr>
                      </w:pPr>
                    </w:p>
                  </w:txbxContent>
                </v:textbox>
              </v:shape>
              <v:line id="Straight Connector 4" o:spid="_x0000_s1038" style="position:absolute;flip:x;visibility:visible;mso-wrap-style:square" from="1071,10098" to="1071,1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" strokecolor="#5b9bd5" strokeweight="2.25pt">
                <v:stroke joinstyle="miter"/>
              </v:line>
              <v:line id="Straight Connector 23" o:spid="_x0000_s1039" style="position:absolute;flip:x y;visibility:visible;mso-wrap-style:square" from="2593,12963" to="8829,1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" strokecolor="#5b9bd5" strokeweight="2.25pt">
                <v:stroke joinstyle="miter"/>
              </v:line>
            </v:group>
          </w:pict>
        </mc:Fallback>
      </mc:AlternateContent>
    </w:r>
  </w:p>
  <w:p w14:paraId="67BA8DA3" w14:textId="77777777" w:rsidR="00D85045" w:rsidRPr="0026269A" w:rsidRDefault="00D85045" w:rsidP="0026269A">
    <w:pPr>
      <w:pStyle w:val="Footer"/>
      <w:ind w:right="1080"/>
      <w:rPr>
        <w:rFonts w:cs="Simplified Arabic"/>
        <w:sz w:val="14"/>
        <w:szCs w:val="14"/>
        <w:rtl/>
      </w:rPr>
    </w:pPr>
    <w:r w:rsidRPr="0026269A">
      <w:rPr>
        <w:rFonts w:cs="Simplified Arabic" w:hint="cs"/>
        <w:sz w:val="14"/>
        <w:szCs w:val="14"/>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79FB" w14:textId="77777777" w:rsidR="00F94B33" w:rsidRDefault="00F94B33" w:rsidP="006809C6">
      <w:pPr>
        <w:spacing w:after="0" w:line="240" w:lineRule="auto"/>
      </w:pPr>
      <w:r>
        <w:separator/>
      </w:r>
    </w:p>
  </w:footnote>
  <w:footnote w:type="continuationSeparator" w:id="0">
    <w:p w14:paraId="052798A4" w14:textId="77777777" w:rsidR="00F94B33" w:rsidRDefault="00F94B33" w:rsidP="0068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3A2A" w14:textId="28EE8056" w:rsidR="00D85045" w:rsidRDefault="00D85045" w:rsidP="00E05EB2">
    <w:pPr>
      <w:pStyle w:val="Header"/>
      <w:rPr>
        <w:rtl/>
        <w:lang w:bidi="ar-EG"/>
      </w:rPr>
    </w:pPr>
    <w:r>
      <w:rPr>
        <w:rFonts w:hint="cs"/>
        <w:noProof/>
      </w:rPr>
      <mc:AlternateContent>
        <mc:Choice Requires="wps">
          <w:drawing>
            <wp:anchor distT="0" distB="0" distL="114300" distR="114300" simplePos="0" relativeHeight="251658752" behindDoc="0" locked="0" layoutInCell="1" allowOverlap="1" wp14:anchorId="1753B3B9" wp14:editId="57C48350">
              <wp:simplePos x="0" y="0"/>
              <wp:positionH relativeFrom="column">
                <wp:posOffset>3233420</wp:posOffset>
              </wp:positionH>
              <wp:positionV relativeFrom="paragraph">
                <wp:posOffset>10795</wp:posOffset>
              </wp:positionV>
              <wp:extent cx="1058545" cy="267335"/>
              <wp:effectExtent l="10160" t="13335" r="7620" b="5080"/>
              <wp:wrapNone/>
              <wp:docPr id="20" name="Flowchart: Termina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267335"/>
                      </a:xfrm>
                      <a:prstGeom prst="flowChartTerminator">
                        <a:avLst/>
                      </a:prstGeom>
                      <a:gradFill rotWithShape="1">
                        <a:gsLst>
                          <a:gs pos="0">
                            <a:srgbClr val="A8B7DF"/>
                          </a:gs>
                          <a:gs pos="50000">
                            <a:srgbClr val="9AABD9"/>
                          </a:gs>
                          <a:gs pos="100000">
                            <a:srgbClr val="879ED7"/>
                          </a:gs>
                        </a:gsLst>
                        <a:lin ang="5400000"/>
                      </a:gradFill>
                      <a:ln w="6350" algn="ctr">
                        <a:solidFill>
                          <a:srgbClr val="4472C4"/>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D958B"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254.6pt;margin-top:.85pt;width:83.35pt;height:2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" fillcolor="#a8b7df" strokecolor="#4472c4" strokeweight=".5pt">
              <v:fill color2="#879ed7" rotate="t" colors="0 #a8b7df;.5 #9aabd9;1 #879ed7" focus="100%" type="gradient">
                <o:fill v:ext="view" type="gradientUnscaled"/>
              </v:fill>
            </v:shape>
          </w:pict>
        </mc:Fallback>
      </mc:AlternateContent>
    </w:r>
    <w:r>
      <w:rPr>
        <w:rFonts w:hint="cs"/>
        <w:noProof/>
      </w:rPr>
      <mc:AlternateContent>
        <mc:Choice Requires="wps">
          <w:drawing>
            <wp:anchor distT="0" distB="0" distL="114300" distR="114300" simplePos="0" relativeHeight="251659776" behindDoc="0" locked="0" layoutInCell="1" allowOverlap="1" wp14:anchorId="012288E4" wp14:editId="65415E6E">
              <wp:simplePos x="0" y="0"/>
              <wp:positionH relativeFrom="column">
                <wp:posOffset>3277235</wp:posOffset>
              </wp:positionH>
              <wp:positionV relativeFrom="paragraph">
                <wp:posOffset>-8255</wp:posOffset>
              </wp:positionV>
              <wp:extent cx="1726565" cy="340360"/>
              <wp:effectExtent l="6350" t="3810" r="635" b="27305"/>
              <wp:wrapNone/>
              <wp:docPr id="19"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340360"/>
                      </a:xfrm>
                      <a:prstGeom prst="flowChartTerminator">
                        <a:avLst/>
                      </a:prstGeom>
                      <a:solidFill>
                        <a:srgbClr val="C0C0C0"/>
                      </a:solidFill>
                      <a:ln>
                        <a:noFill/>
                      </a:ln>
                      <a:effectLst>
                        <a:outerShdw blurRad="57150"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BE34D94" w14:textId="77777777" w:rsidR="00BC02E1" w:rsidRPr="009942B9" w:rsidRDefault="00BC02E1" w:rsidP="00BC02E1">
                          <w:pPr>
                            <w:spacing w:after="0" w:line="240" w:lineRule="auto"/>
                            <w:jc w:val="center"/>
                            <w:rPr>
                              <w:rFonts w:ascii="Times New Roman" w:hAnsi="Times New Roman" w:cs="PT Bold Heading"/>
                              <w:sz w:val="12"/>
                              <w:szCs w:val="12"/>
                              <w:rtl/>
                              <w:lang w:bidi="ar-EG"/>
                            </w:rPr>
                          </w:pPr>
                          <w:r w:rsidRPr="009942B9">
                            <w:rPr>
                              <w:rFonts w:ascii="Times New Roman" w:hAnsi="Times New Roman" w:cs="PT Bold Heading" w:hint="eastAsia"/>
                              <w:sz w:val="12"/>
                              <w:szCs w:val="12"/>
                              <w:rtl/>
                              <w:lang w:bidi="ar-EG"/>
                            </w:rPr>
                            <w:t>مجلة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جامعة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الفيوم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للعلوم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التربوية</w:t>
                          </w:r>
                          <w:r w:rsidRPr="009942B9">
                            <w:rPr>
                              <w:sz w:val="14"/>
                              <w:szCs w:val="14"/>
                              <w:rtl/>
                            </w:rPr>
                            <w:t xml:space="preserve"> </w:t>
                          </w:r>
                          <w:r w:rsidRPr="009942B9">
                            <w:rPr>
                              <w:rFonts w:ascii="Times New Roman" w:hAnsi="Times New Roman" w:cs="PT Bold Heading" w:hint="eastAsia"/>
                              <w:sz w:val="12"/>
                              <w:szCs w:val="12"/>
                              <w:rtl/>
                              <w:lang w:bidi="ar-EG"/>
                            </w:rPr>
                            <w:t>والنفسية</w:t>
                          </w:r>
                        </w:p>
                        <w:p w14:paraId="2B94BC43" w14:textId="77777777" w:rsidR="00D85045" w:rsidRPr="00213FF9" w:rsidRDefault="00D85045" w:rsidP="00213FF9">
                          <w:pPr>
                            <w:ind w:left="-213" w:right="-180"/>
                            <w:jc w:val="center"/>
                            <w:rPr>
                              <w:rFonts w:ascii="Sakkal Majalla" w:hAnsi="Sakkal Majalla" w:cs="Sultan bold"/>
                              <w:sz w:val="18"/>
                              <w:szCs w:val="18"/>
                              <w:rtl/>
                              <w:lang w:bidi="ar-EG"/>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288E4"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left:0;text-align:left;margin-left:258.05pt;margin-top:-.65pt;width:135.95pt;height:2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" fillcolor="silver" stroked="f">
              <v:shadow on="t" color="black" opacity="41287f" offset="0,1.5pt"/>
              <v:textbox>
                <w:txbxContent>
                  <w:p w14:paraId="2BE34D94" w14:textId="77777777" w:rsidR="00BC02E1" w:rsidRPr="009942B9" w:rsidRDefault="00BC02E1" w:rsidP="00BC02E1">
                    <w:pPr>
                      <w:spacing w:after="0" w:line="240" w:lineRule="auto"/>
                      <w:jc w:val="center"/>
                      <w:rPr>
                        <w:rFonts w:ascii="Times New Roman" w:hAnsi="Times New Roman" w:cs="PT Bold Heading"/>
                        <w:sz w:val="12"/>
                        <w:szCs w:val="12"/>
                        <w:rtl/>
                        <w:lang w:bidi="ar-EG"/>
                      </w:rPr>
                    </w:pPr>
                    <w:r w:rsidRPr="009942B9">
                      <w:rPr>
                        <w:rFonts w:ascii="Times New Roman" w:hAnsi="Times New Roman" w:cs="PT Bold Heading" w:hint="eastAsia"/>
                        <w:sz w:val="12"/>
                        <w:szCs w:val="12"/>
                        <w:rtl/>
                        <w:lang w:bidi="ar-EG"/>
                      </w:rPr>
                      <w:t>مجلة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جامعة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الفيوم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للعلوم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التربوية</w:t>
                    </w:r>
                    <w:r w:rsidRPr="009942B9">
                      <w:rPr>
                        <w:sz w:val="14"/>
                        <w:szCs w:val="14"/>
                        <w:rtl/>
                      </w:rPr>
                      <w:t xml:space="preserve"> </w:t>
                    </w:r>
                    <w:r w:rsidRPr="009942B9">
                      <w:rPr>
                        <w:rFonts w:ascii="Times New Roman" w:hAnsi="Times New Roman" w:cs="PT Bold Heading" w:hint="eastAsia"/>
                        <w:sz w:val="12"/>
                        <w:szCs w:val="12"/>
                        <w:rtl/>
                        <w:lang w:bidi="ar-EG"/>
                      </w:rPr>
                      <w:t>والنفسية</w:t>
                    </w:r>
                  </w:p>
                  <w:p w14:paraId="2B94BC43" w14:textId="77777777" w:rsidR="00D85045" w:rsidRPr="00213FF9" w:rsidRDefault="00D85045" w:rsidP="00213FF9">
                    <w:pPr>
                      <w:ind w:left="-213" w:right="-180"/>
                      <w:jc w:val="center"/>
                      <w:rPr>
                        <w:rFonts w:ascii="Sakkal Majalla" w:hAnsi="Sakkal Majalla" w:cs="Sultan bold"/>
                        <w:sz w:val="18"/>
                        <w:szCs w:val="18"/>
                        <w:rtl/>
                        <w:lang w:bidi="ar-EG"/>
                      </w:rPr>
                    </w:pPr>
                  </w:p>
                </w:txbxContent>
              </v:textbox>
            </v:shape>
          </w:pict>
        </mc:Fallback>
      </mc:AlternateContent>
    </w:r>
    <w:r>
      <w:rPr>
        <w:rFonts w:hint="cs"/>
        <w:noProof/>
        <w:rtl/>
      </w:rPr>
      <mc:AlternateContent>
        <mc:Choice Requires="wps">
          <w:drawing>
            <wp:anchor distT="0" distB="0" distL="114300" distR="114300" simplePos="0" relativeHeight="251663872" behindDoc="0" locked="0" layoutInCell="1" allowOverlap="1" wp14:anchorId="24EA4DA6" wp14:editId="63BA1820">
              <wp:simplePos x="0" y="0"/>
              <wp:positionH relativeFrom="column">
                <wp:posOffset>1009650</wp:posOffset>
              </wp:positionH>
              <wp:positionV relativeFrom="paragraph">
                <wp:posOffset>-902335</wp:posOffset>
              </wp:positionV>
              <wp:extent cx="389890" cy="2183765"/>
              <wp:effectExtent l="13335" t="16510" r="12700" b="12700"/>
              <wp:wrapNone/>
              <wp:docPr id="18"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890" cy="2183765"/>
                      </a:xfrm>
                      <a:prstGeom prst="flowChartProcess">
                        <a:avLst/>
                      </a:prstGeom>
                      <a:solidFill>
                        <a:srgbClr val="C0C0C0"/>
                      </a:solidFill>
                      <a:ln w="19050">
                        <a:solidFill>
                          <a:srgbClr val="FFFFFF"/>
                        </a:solidFill>
                        <a:miter lim="800000"/>
                        <a:headEnd/>
                        <a:tailEnd/>
                      </a:ln>
                    </wps:spPr>
                    <wps:txbx>
                      <w:txbxContent>
                        <w:p w14:paraId="1F384FC5" w14:textId="77777777" w:rsidR="00D85045" w:rsidRPr="00F35234" w:rsidRDefault="00D85045" w:rsidP="009C79BE">
                          <w:pPr>
                            <w:spacing w:before="20" w:after="0" w:line="240" w:lineRule="auto"/>
                            <w:jc w:val="center"/>
                            <w:rPr>
                              <w:rFonts w:cs="Sultan bold"/>
                              <w:sz w:val="2"/>
                              <w:szCs w:val="2"/>
                              <w:rtl/>
                              <w:lang w:val="en-GB" w:bidi="ar-EG"/>
                            </w:rPr>
                          </w:pPr>
                        </w:p>
                        <w:p w14:paraId="467ADB9D" w14:textId="5BB37F17" w:rsidR="00D85045" w:rsidRPr="00BC02E1" w:rsidRDefault="00BC02E1" w:rsidP="009C79BE">
                          <w:pPr>
                            <w:rPr>
                              <w:rFonts w:ascii="Times New Roman" w:hAnsi="Times New Roman" w:cs="PT Bold Heading"/>
                              <w:sz w:val="12"/>
                              <w:szCs w:val="12"/>
                              <w:rtl/>
                              <w:lang w:bidi="ar-EG"/>
                            </w:rPr>
                          </w:pPr>
                          <w:r w:rsidRPr="00BC02E1">
                            <w:rPr>
                              <w:rFonts w:ascii="Times New Roman" w:hAnsi="Times New Roman" w:cs="PT Bold Heading" w:hint="cs"/>
                              <w:sz w:val="12"/>
                              <w:szCs w:val="12"/>
                              <w:rtl/>
                              <w:lang w:bidi="ar-EG"/>
                            </w:rPr>
                            <w:t xml:space="preserve">المجلد الرابع عشر- الإصدار </w:t>
                          </w:r>
                          <w:proofErr w:type="spellStart"/>
                          <w:r w:rsidRPr="00BC02E1">
                            <w:rPr>
                              <w:rFonts w:ascii="Times New Roman" w:hAnsi="Times New Roman" w:cs="PT Bold Heading" w:hint="cs"/>
                              <w:sz w:val="12"/>
                              <w:szCs w:val="12"/>
                              <w:rtl/>
                              <w:lang w:bidi="ar-EG"/>
                            </w:rPr>
                            <w:t>الحادى</w:t>
                          </w:r>
                          <w:proofErr w:type="spellEnd"/>
                          <w:r w:rsidRPr="00BC02E1">
                            <w:rPr>
                              <w:rFonts w:ascii="Times New Roman" w:hAnsi="Times New Roman" w:cs="PT Bold Heading" w:hint="cs"/>
                              <w:sz w:val="12"/>
                              <w:szCs w:val="12"/>
                              <w:rtl/>
                              <w:lang w:bidi="ar-EG"/>
                            </w:rPr>
                            <w:t xml:space="preserve"> عشر- المجلد 2020م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A4DA6" id="_x0000_t109" coordsize="21600,21600" o:spt="109" path="m,l,21600r21600,l21600,xe">
              <v:stroke joinstyle="miter"/>
              <v:path gradientshapeok="t" o:connecttype="rect"/>
            </v:shapetype>
            <v:shape id="Flowchart: Process 23" o:spid="_x0000_s1027" type="#_x0000_t109" style="position:absolute;left:0;text-align:left;margin-left:79.5pt;margin-top:-71.05pt;width:30.7pt;height:171.9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" fillcolor="silver" strokecolor="white" strokeweight="1.5pt">
              <v:textbox inset="0,0,0,0">
                <w:txbxContent>
                  <w:p w14:paraId="1F384FC5" w14:textId="77777777" w:rsidR="00D85045" w:rsidRPr="00F35234" w:rsidRDefault="00D85045" w:rsidP="009C79BE">
                    <w:pPr>
                      <w:spacing w:before="20" w:after="0" w:line="240" w:lineRule="auto"/>
                      <w:jc w:val="center"/>
                      <w:rPr>
                        <w:rFonts w:cs="Sultan bold"/>
                        <w:sz w:val="2"/>
                        <w:szCs w:val="2"/>
                        <w:rtl/>
                        <w:lang w:val="en-GB" w:bidi="ar-EG"/>
                      </w:rPr>
                    </w:pPr>
                  </w:p>
                  <w:p w14:paraId="467ADB9D" w14:textId="5BB37F17" w:rsidR="00D85045" w:rsidRPr="00BC02E1" w:rsidRDefault="00BC02E1" w:rsidP="009C79BE">
                    <w:pPr>
                      <w:rPr>
                        <w:rFonts w:ascii="Times New Roman" w:hAnsi="Times New Roman" w:cs="PT Bold Heading"/>
                        <w:sz w:val="12"/>
                        <w:szCs w:val="12"/>
                        <w:rtl/>
                        <w:lang w:bidi="ar-EG"/>
                      </w:rPr>
                    </w:pPr>
                    <w:r w:rsidRPr="00BC02E1">
                      <w:rPr>
                        <w:rFonts w:ascii="Times New Roman" w:hAnsi="Times New Roman" w:cs="PT Bold Heading" w:hint="cs"/>
                        <w:sz w:val="12"/>
                        <w:szCs w:val="12"/>
                        <w:rtl/>
                        <w:lang w:bidi="ar-EG"/>
                      </w:rPr>
                      <w:t xml:space="preserve">المجلد الرابع عشر- الإصدار </w:t>
                    </w:r>
                    <w:proofErr w:type="spellStart"/>
                    <w:r w:rsidRPr="00BC02E1">
                      <w:rPr>
                        <w:rFonts w:ascii="Times New Roman" w:hAnsi="Times New Roman" w:cs="PT Bold Heading" w:hint="cs"/>
                        <w:sz w:val="12"/>
                        <w:szCs w:val="12"/>
                        <w:rtl/>
                        <w:lang w:bidi="ar-EG"/>
                      </w:rPr>
                      <w:t>الحادى</w:t>
                    </w:r>
                    <w:proofErr w:type="spellEnd"/>
                    <w:r w:rsidRPr="00BC02E1">
                      <w:rPr>
                        <w:rFonts w:ascii="Times New Roman" w:hAnsi="Times New Roman" w:cs="PT Bold Heading" w:hint="cs"/>
                        <w:sz w:val="12"/>
                        <w:szCs w:val="12"/>
                        <w:rtl/>
                        <w:lang w:bidi="ar-EG"/>
                      </w:rPr>
                      <w:t xml:space="preserve"> عشر- المجلد 2020م</w:t>
                    </w:r>
                  </w:p>
                </w:txbxContent>
              </v:textbox>
            </v:shape>
          </w:pict>
        </mc:Fallback>
      </mc:AlternateContent>
    </w:r>
    <w:r>
      <w:rPr>
        <w:rFonts w:hint="cs"/>
        <w:noProof/>
      </w:rPr>
      <mc:AlternateContent>
        <mc:Choice Requires="wps">
          <w:drawing>
            <wp:anchor distT="4294967295" distB="4294967295" distL="114300" distR="114300" simplePos="0" relativeHeight="251661824" behindDoc="0" locked="0" layoutInCell="1" allowOverlap="1" wp14:anchorId="4BB1A356" wp14:editId="1201794B">
              <wp:simplePos x="0" y="0"/>
              <wp:positionH relativeFrom="page">
                <wp:posOffset>677545</wp:posOffset>
              </wp:positionH>
              <wp:positionV relativeFrom="page">
                <wp:posOffset>616584</wp:posOffset>
              </wp:positionV>
              <wp:extent cx="249555" cy="0"/>
              <wp:effectExtent l="19050" t="19050" r="0" b="0"/>
              <wp:wrapNone/>
              <wp:docPr id="1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9555"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E2C8A" id="Straight Connector 23"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3.35pt,48.55pt" to="73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" strokecolor="#5b9bd5" strokeweight="2.25pt">
              <v:stroke joinstyle="miter"/>
              <o:lock v:ext="edit" shapetype="f"/>
              <w10:wrap anchorx="page" anchory="page"/>
            </v:line>
          </w:pict>
        </mc:Fallback>
      </mc:AlternateContent>
    </w:r>
    <w:r>
      <w:rPr>
        <w:rFonts w:hint="cs"/>
        <w:noProof/>
      </w:rPr>
      <mc:AlternateContent>
        <mc:Choice Requires="wps">
          <w:drawing>
            <wp:anchor distT="0" distB="0" distL="114300" distR="114300" simplePos="0" relativeHeight="251662848" behindDoc="0" locked="0" layoutInCell="1" allowOverlap="1" wp14:anchorId="78D3EAE6" wp14:editId="555FBF15">
              <wp:simplePos x="0" y="0"/>
              <wp:positionH relativeFrom="page">
                <wp:posOffset>2458720</wp:posOffset>
              </wp:positionH>
              <wp:positionV relativeFrom="page">
                <wp:posOffset>601345</wp:posOffset>
              </wp:positionV>
              <wp:extent cx="1386205" cy="8255"/>
              <wp:effectExtent l="20320" t="20320" r="22225" b="19050"/>
              <wp:wrapNone/>
              <wp:docPr id="1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6205" cy="8255"/>
                      </a:xfrm>
                      <a:prstGeom prst="line">
                        <a:avLst/>
                      </a:prstGeom>
                      <a:noFill/>
                      <a:ln w="28575"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882058" id="Straight Connector 23" o:spid="_x0000_s1026" style="position:absolute;flip:x 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93.6pt,47.35pt" to="302.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" strokecolor="#5b9bd5" strokeweight="2.25pt">
              <v:stroke joinstyle="miter"/>
              <w10:wrap anchorx="page" anchory="page"/>
            </v:line>
          </w:pict>
        </mc:Fallback>
      </mc:AlternateContent>
    </w:r>
  </w:p>
  <w:p w14:paraId="175E2A49" w14:textId="2BA9ABB1" w:rsidR="00D85045" w:rsidRDefault="00D85045" w:rsidP="00E05EB2">
    <w:pPr>
      <w:pStyle w:val="Header"/>
      <w:rPr>
        <w:lang w:bidi="ar-EG"/>
      </w:rPr>
    </w:pPr>
    <w:r>
      <w:rPr>
        <w:rFonts w:hint="cs"/>
        <w:noProof/>
      </w:rPr>
      <mc:AlternateContent>
        <mc:Choice Requires="wps">
          <w:drawing>
            <wp:anchor distT="0" distB="0" distL="114300" distR="114300" simplePos="0" relativeHeight="251660800" behindDoc="0" locked="0" layoutInCell="1" allowOverlap="1" wp14:anchorId="74E77B2E" wp14:editId="16ED60DD">
              <wp:simplePos x="0" y="0"/>
              <wp:positionH relativeFrom="column">
                <wp:posOffset>4978400</wp:posOffset>
              </wp:positionH>
              <wp:positionV relativeFrom="paragraph">
                <wp:posOffset>117475</wp:posOffset>
              </wp:positionV>
              <wp:extent cx="0" cy="1591945"/>
              <wp:effectExtent l="21590" t="23495" r="16510" b="22860"/>
              <wp:wrapNone/>
              <wp:docPr id="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1945"/>
                      </a:xfrm>
                      <a:prstGeom prst="line">
                        <a:avLst/>
                      </a:prstGeom>
                      <a:noFill/>
                      <a:ln w="28575"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EF1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25pt" to="392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" strokecolor="#5b9bd5" strokeweight="2.25pt">
              <v:stroke joinstyle="miter"/>
            </v:line>
          </w:pict>
        </mc:Fallback>
      </mc:AlternateContent>
    </w:r>
  </w:p>
  <w:p w14:paraId="128901DF" w14:textId="77777777" w:rsidR="00D85045" w:rsidRDefault="00D85045" w:rsidP="00E05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446A" w14:textId="17CCFE75" w:rsidR="00D85045" w:rsidRDefault="00D85045" w:rsidP="00E05EB2">
    <w:pPr>
      <w:pStyle w:val="Header"/>
      <w:rPr>
        <w:lang w:bidi="ar-EG"/>
      </w:rPr>
    </w:pPr>
    <w:r>
      <w:rPr>
        <w:rFonts w:hint="cs"/>
        <w:noProof/>
      </w:rPr>
      <mc:AlternateContent>
        <mc:Choice Requires="wps">
          <w:drawing>
            <wp:anchor distT="0" distB="0" distL="114300" distR="114300" simplePos="0" relativeHeight="251653632" behindDoc="0" locked="0" layoutInCell="1" allowOverlap="1" wp14:anchorId="6F6D76D7" wp14:editId="37D8EB70">
              <wp:simplePos x="0" y="0"/>
              <wp:positionH relativeFrom="column">
                <wp:posOffset>3414395</wp:posOffset>
              </wp:positionH>
              <wp:positionV relativeFrom="paragraph">
                <wp:posOffset>10795</wp:posOffset>
              </wp:positionV>
              <wp:extent cx="1058545" cy="267335"/>
              <wp:effectExtent l="10160" t="13335" r="7620" b="5080"/>
              <wp:wrapNone/>
              <wp:docPr id="14" name="Flowchart: Termina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267335"/>
                      </a:xfrm>
                      <a:prstGeom prst="flowChartTerminator">
                        <a:avLst/>
                      </a:prstGeom>
                      <a:gradFill rotWithShape="1">
                        <a:gsLst>
                          <a:gs pos="0">
                            <a:srgbClr val="A8B7DF"/>
                          </a:gs>
                          <a:gs pos="50000">
                            <a:srgbClr val="9AABD9"/>
                          </a:gs>
                          <a:gs pos="100000">
                            <a:srgbClr val="879ED7"/>
                          </a:gs>
                        </a:gsLst>
                        <a:lin ang="5400000"/>
                      </a:gradFill>
                      <a:ln w="6350" algn="ctr">
                        <a:solidFill>
                          <a:srgbClr val="4472C4"/>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0FE63"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268.85pt;margin-top:.85pt;width:83.35pt;height:2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" fillcolor="#a8b7df" strokecolor="#4472c4" strokeweight=".5pt">
              <v:fill color2="#879ed7" rotate="t" colors="0 #a8b7df;.5 #9aabd9;1 #879ed7" focus="100%" type="gradient">
                <o:fill v:ext="view" type="gradientUnscaled"/>
              </v:fill>
            </v:shape>
          </w:pict>
        </mc:Fallback>
      </mc:AlternateContent>
    </w:r>
    <w:r>
      <w:rPr>
        <w:rFonts w:hint="cs"/>
        <w:noProof/>
      </w:rPr>
      <mc:AlternateContent>
        <mc:Choice Requires="wps">
          <w:drawing>
            <wp:anchor distT="0" distB="0" distL="114300" distR="114300" simplePos="0" relativeHeight="251654656" behindDoc="0" locked="0" layoutInCell="1" allowOverlap="1" wp14:anchorId="5574FBEF" wp14:editId="67637A18">
              <wp:simplePos x="0" y="0"/>
              <wp:positionH relativeFrom="column">
                <wp:posOffset>3459480</wp:posOffset>
              </wp:positionH>
              <wp:positionV relativeFrom="paragraph">
                <wp:posOffset>-17780</wp:posOffset>
              </wp:positionV>
              <wp:extent cx="1678305" cy="370840"/>
              <wp:effectExtent l="7620" t="3810" r="0" b="25400"/>
              <wp:wrapNone/>
              <wp:docPr id="13"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370840"/>
                      </a:xfrm>
                      <a:prstGeom prst="flowChartTerminator">
                        <a:avLst/>
                      </a:prstGeom>
                      <a:solidFill>
                        <a:srgbClr val="C0C0C0"/>
                      </a:solidFill>
                      <a:ln>
                        <a:noFill/>
                      </a:ln>
                      <a:effectLst>
                        <a:outerShdw blurRad="57150"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CD5B587" w14:textId="77777777" w:rsidR="00D85045" w:rsidRPr="009942B9" w:rsidRDefault="00D85045" w:rsidP="00783481">
                          <w:pPr>
                            <w:spacing w:after="0" w:line="240" w:lineRule="auto"/>
                            <w:jc w:val="center"/>
                            <w:rPr>
                              <w:rFonts w:ascii="Times New Roman" w:hAnsi="Times New Roman" w:cs="PT Bold Heading"/>
                              <w:sz w:val="12"/>
                              <w:szCs w:val="12"/>
                              <w:rtl/>
                              <w:lang w:bidi="ar-EG"/>
                            </w:rPr>
                          </w:pPr>
                          <w:r w:rsidRPr="009942B9">
                            <w:rPr>
                              <w:rFonts w:ascii="Times New Roman" w:hAnsi="Times New Roman" w:cs="PT Bold Heading" w:hint="eastAsia"/>
                              <w:sz w:val="12"/>
                              <w:szCs w:val="12"/>
                              <w:rtl/>
                              <w:lang w:bidi="ar-EG"/>
                            </w:rPr>
                            <w:t>مجلة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جامعة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الفيوم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للعلوم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التربوية</w:t>
                          </w:r>
                          <w:r w:rsidRPr="009942B9">
                            <w:rPr>
                              <w:sz w:val="14"/>
                              <w:szCs w:val="14"/>
                              <w:rtl/>
                            </w:rPr>
                            <w:t xml:space="preserve"> </w:t>
                          </w:r>
                          <w:r w:rsidRPr="009942B9">
                            <w:rPr>
                              <w:rFonts w:ascii="Times New Roman" w:hAnsi="Times New Roman" w:cs="PT Bold Heading" w:hint="eastAsia"/>
                              <w:sz w:val="12"/>
                              <w:szCs w:val="12"/>
                              <w:rtl/>
                              <w:lang w:bidi="ar-EG"/>
                            </w:rPr>
                            <w:t>والنفسية</w:t>
                          </w:r>
                        </w:p>
                      </w:txbxContent>
                    </wps:txbx>
                    <wps:bodyPr rot="0" vert="horz" wrap="square" lIns="91440" tIns="36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4FBEF" id="_x0000_t116" coordsize="21600,21600" o:spt="116" path="m3475,qx,10800,3475,21600l18125,21600qx21600,10800,18125,xe">
              <v:stroke joinstyle="miter"/>
              <v:path gradientshapeok="t" o:connecttype="rect" textboxrect="1018,3163,20582,18437"/>
            </v:shapetype>
            <v:shape id="_x0000_s1028" type="#_x0000_t116" style="position:absolute;left:0;text-align:left;margin-left:272.4pt;margin-top:-1.4pt;width:132.15pt;height:2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" fillcolor="silver" stroked="f">
              <v:shadow on="t" color="black" opacity="41287f" offset="0,1.5pt"/>
              <v:textbox inset=",1mm">
                <w:txbxContent>
                  <w:p w14:paraId="4CD5B587" w14:textId="77777777" w:rsidR="00D85045" w:rsidRPr="009942B9" w:rsidRDefault="00D85045" w:rsidP="00783481">
                    <w:pPr>
                      <w:spacing w:after="0" w:line="240" w:lineRule="auto"/>
                      <w:jc w:val="center"/>
                      <w:rPr>
                        <w:rFonts w:ascii="Times New Roman" w:hAnsi="Times New Roman" w:cs="PT Bold Heading"/>
                        <w:sz w:val="12"/>
                        <w:szCs w:val="12"/>
                        <w:rtl/>
                        <w:lang w:bidi="ar-EG"/>
                      </w:rPr>
                    </w:pPr>
                    <w:r w:rsidRPr="009942B9">
                      <w:rPr>
                        <w:rFonts w:ascii="Times New Roman" w:hAnsi="Times New Roman" w:cs="PT Bold Heading" w:hint="eastAsia"/>
                        <w:sz w:val="12"/>
                        <w:szCs w:val="12"/>
                        <w:rtl/>
                        <w:lang w:bidi="ar-EG"/>
                      </w:rPr>
                      <w:t>مجلة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جامعة</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الفيوم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للعلوم</w:t>
                    </w:r>
                    <w:r w:rsidRPr="009942B9">
                      <w:rPr>
                        <w:rFonts w:ascii="Times New Roman" w:hAnsi="Times New Roman" w:cs="PT Bold Heading"/>
                        <w:sz w:val="12"/>
                        <w:szCs w:val="12"/>
                        <w:rtl/>
                        <w:lang w:bidi="ar-EG"/>
                      </w:rPr>
                      <w:t xml:space="preserve"> </w:t>
                    </w:r>
                    <w:r w:rsidRPr="009942B9">
                      <w:rPr>
                        <w:rFonts w:ascii="Times New Roman" w:hAnsi="Times New Roman" w:cs="PT Bold Heading" w:hint="eastAsia"/>
                        <w:sz w:val="12"/>
                        <w:szCs w:val="12"/>
                        <w:rtl/>
                        <w:lang w:bidi="ar-EG"/>
                      </w:rPr>
                      <w:t>التربوية</w:t>
                    </w:r>
                    <w:r w:rsidRPr="009942B9">
                      <w:rPr>
                        <w:sz w:val="14"/>
                        <w:szCs w:val="14"/>
                        <w:rtl/>
                      </w:rPr>
                      <w:t xml:space="preserve"> </w:t>
                    </w:r>
                    <w:r w:rsidRPr="009942B9">
                      <w:rPr>
                        <w:rFonts w:ascii="Times New Roman" w:hAnsi="Times New Roman" w:cs="PT Bold Heading" w:hint="eastAsia"/>
                        <w:sz w:val="12"/>
                        <w:szCs w:val="12"/>
                        <w:rtl/>
                        <w:lang w:bidi="ar-EG"/>
                      </w:rPr>
                      <w:t>والنفسية</w:t>
                    </w:r>
                  </w:p>
                </w:txbxContent>
              </v:textbox>
            </v:shape>
          </w:pict>
        </mc:Fallback>
      </mc:AlternateContent>
    </w:r>
    <w:r>
      <w:rPr>
        <w:rFonts w:hint="cs"/>
        <w:noProof/>
        <w:rtl/>
      </w:rPr>
      <mc:AlternateContent>
        <mc:Choice Requires="wps">
          <w:drawing>
            <wp:anchor distT="0" distB="0" distL="114300" distR="114300" simplePos="0" relativeHeight="251657728" behindDoc="0" locked="0" layoutInCell="1" allowOverlap="1" wp14:anchorId="03F1D3F9" wp14:editId="4995E410">
              <wp:simplePos x="0" y="0"/>
              <wp:positionH relativeFrom="column">
                <wp:posOffset>703580</wp:posOffset>
              </wp:positionH>
              <wp:positionV relativeFrom="paragraph">
                <wp:posOffset>-609600</wp:posOffset>
              </wp:positionV>
              <wp:extent cx="415290" cy="1589405"/>
              <wp:effectExtent l="17145" t="18415" r="12700" b="13970"/>
              <wp:wrapNone/>
              <wp:docPr id="12"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5290" cy="1589405"/>
                      </a:xfrm>
                      <a:prstGeom prst="flowChartProcess">
                        <a:avLst/>
                      </a:prstGeom>
                      <a:solidFill>
                        <a:srgbClr val="C0C0C0"/>
                      </a:solidFill>
                      <a:ln w="19050">
                        <a:solidFill>
                          <a:srgbClr val="FFFFFF"/>
                        </a:solidFill>
                        <a:miter lim="800000"/>
                        <a:headEnd/>
                        <a:tailEnd/>
                      </a:ln>
                    </wps:spPr>
                    <wps:txbx>
                      <w:txbxContent>
                        <w:p w14:paraId="07D2EB88" w14:textId="0D7704CC" w:rsidR="00D85045" w:rsidRPr="007840D4" w:rsidRDefault="007840D4" w:rsidP="00863367">
                          <w:pPr>
                            <w:rPr>
                              <w:rFonts w:ascii="Times New Roman" w:hAnsi="Times New Roman" w:cs="PT Bold Heading"/>
                              <w:sz w:val="12"/>
                              <w:szCs w:val="12"/>
                              <w:rtl/>
                              <w:lang w:bidi="ar-EG"/>
                            </w:rPr>
                          </w:pPr>
                          <w:r w:rsidRPr="007840D4">
                            <w:rPr>
                              <w:rFonts w:ascii="Times New Roman" w:hAnsi="Times New Roman" w:cs="PT Bold Heading" w:hint="cs"/>
                              <w:sz w:val="12"/>
                              <w:szCs w:val="12"/>
                              <w:rtl/>
                              <w:lang w:bidi="ar-EG"/>
                            </w:rPr>
                            <w:t xml:space="preserve">المجلد الرابع عشر- الإصدار </w:t>
                          </w:r>
                          <w:proofErr w:type="spellStart"/>
                          <w:r w:rsidRPr="007840D4">
                            <w:rPr>
                              <w:rFonts w:ascii="Times New Roman" w:hAnsi="Times New Roman" w:cs="PT Bold Heading" w:hint="cs"/>
                              <w:sz w:val="12"/>
                              <w:szCs w:val="12"/>
                              <w:rtl/>
                              <w:lang w:bidi="ar-EG"/>
                            </w:rPr>
                            <w:t>الحادى</w:t>
                          </w:r>
                          <w:proofErr w:type="spellEnd"/>
                          <w:r w:rsidRPr="007840D4">
                            <w:rPr>
                              <w:rFonts w:ascii="Times New Roman" w:hAnsi="Times New Roman" w:cs="PT Bold Heading" w:hint="cs"/>
                              <w:sz w:val="12"/>
                              <w:szCs w:val="12"/>
                              <w:rtl/>
                              <w:lang w:bidi="ar-EG"/>
                            </w:rPr>
                            <w:t xml:space="preserve"> عشر- ديسمبر 2020م</w:t>
                          </w:r>
                        </w:p>
                      </w:txbxContent>
                    </wps:txbx>
                    <wps:bodyPr rot="0" vert="horz" wrap="square" lIns="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1D3F9" id="_x0000_t109" coordsize="21600,21600" o:spt="109" path="m,l,21600r21600,l21600,xe">
              <v:stroke joinstyle="miter"/>
              <v:path gradientshapeok="t" o:connecttype="rect"/>
            </v:shapetype>
            <v:shape id="_x0000_s1029" type="#_x0000_t109" style="position:absolute;left:0;text-align:left;margin-left:55.4pt;margin-top:-48pt;width:32.7pt;height:12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" fillcolor="silver" strokecolor="white" strokeweight="1.5pt">
              <v:textbox inset="0,0,1mm,0">
                <w:txbxContent>
                  <w:p w14:paraId="07D2EB88" w14:textId="0D7704CC" w:rsidR="00D85045" w:rsidRPr="007840D4" w:rsidRDefault="007840D4" w:rsidP="00863367">
                    <w:pPr>
                      <w:rPr>
                        <w:rFonts w:ascii="Times New Roman" w:hAnsi="Times New Roman" w:cs="PT Bold Heading"/>
                        <w:sz w:val="12"/>
                        <w:szCs w:val="12"/>
                        <w:rtl/>
                        <w:lang w:bidi="ar-EG"/>
                      </w:rPr>
                    </w:pPr>
                    <w:r w:rsidRPr="007840D4">
                      <w:rPr>
                        <w:rFonts w:ascii="Times New Roman" w:hAnsi="Times New Roman" w:cs="PT Bold Heading" w:hint="cs"/>
                        <w:sz w:val="12"/>
                        <w:szCs w:val="12"/>
                        <w:rtl/>
                        <w:lang w:bidi="ar-EG"/>
                      </w:rPr>
                      <w:t xml:space="preserve">المجلد الرابع عشر- الإصدار </w:t>
                    </w:r>
                    <w:proofErr w:type="spellStart"/>
                    <w:r w:rsidRPr="007840D4">
                      <w:rPr>
                        <w:rFonts w:ascii="Times New Roman" w:hAnsi="Times New Roman" w:cs="PT Bold Heading" w:hint="cs"/>
                        <w:sz w:val="12"/>
                        <w:szCs w:val="12"/>
                        <w:rtl/>
                        <w:lang w:bidi="ar-EG"/>
                      </w:rPr>
                      <w:t>الحادى</w:t>
                    </w:r>
                    <w:proofErr w:type="spellEnd"/>
                    <w:r w:rsidRPr="007840D4">
                      <w:rPr>
                        <w:rFonts w:ascii="Times New Roman" w:hAnsi="Times New Roman" w:cs="PT Bold Heading" w:hint="cs"/>
                        <w:sz w:val="12"/>
                        <w:szCs w:val="12"/>
                        <w:rtl/>
                        <w:lang w:bidi="ar-EG"/>
                      </w:rPr>
                      <w:t xml:space="preserve"> عشر- ديسمبر 2020م</w:t>
                    </w:r>
                  </w:p>
                </w:txbxContent>
              </v:textbox>
            </v:shape>
          </w:pict>
        </mc:Fallback>
      </mc:AlternateContent>
    </w:r>
    <w:r>
      <w:rPr>
        <w:rFonts w:hint="cs"/>
        <w:noProof/>
      </w:rPr>
      <mc:AlternateContent>
        <mc:Choice Requires="wps">
          <w:drawing>
            <wp:anchor distT="4294967295" distB="4294967295" distL="114300" distR="114300" simplePos="0" relativeHeight="251655680" behindDoc="0" locked="0" layoutInCell="1" allowOverlap="1" wp14:anchorId="6F5DAA41" wp14:editId="7A1504F1">
              <wp:simplePos x="0" y="0"/>
              <wp:positionH relativeFrom="page">
                <wp:posOffset>677545</wp:posOffset>
              </wp:positionH>
              <wp:positionV relativeFrom="page">
                <wp:posOffset>616584</wp:posOffset>
              </wp:positionV>
              <wp:extent cx="249555" cy="0"/>
              <wp:effectExtent l="19050" t="1905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9555"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94B5F" id="Straight Connector 23"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3.35pt,48.55pt" to="73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" strokecolor="#5b9bd5" strokeweight="2.25pt">
              <v:stroke joinstyle="miter"/>
              <o:lock v:ext="edit" shapetype="f"/>
              <w10:wrap anchorx="page" anchory="page"/>
            </v:line>
          </w:pict>
        </mc:Fallback>
      </mc:AlternateContent>
    </w:r>
    <w:r>
      <w:rPr>
        <w:rFonts w:hint="cs"/>
        <w:noProof/>
      </w:rPr>
      <mc:AlternateContent>
        <mc:Choice Requires="wps">
          <w:drawing>
            <wp:anchor distT="0" distB="0" distL="114300" distR="114300" simplePos="0" relativeHeight="251656704" behindDoc="0" locked="0" layoutInCell="1" allowOverlap="1" wp14:anchorId="775985A8" wp14:editId="7BFDE6F7">
              <wp:simplePos x="0" y="0"/>
              <wp:positionH relativeFrom="page">
                <wp:posOffset>2458720</wp:posOffset>
              </wp:positionH>
              <wp:positionV relativeFrom="page">
                <wp:posOffset>601345</wp:posOffset>
              </wp:positionV>
              <wp:extent cx="1386205" cy="8255"/>
              <wp:effectExtent l="20320" t="20320" r="22225" b="19050"/>
              <wp:wrapNone/>
              <wp:docPr id="1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6205" cy="8255"/>
                      </a:xfrm>
                      <a:prstGeom prst="line">
                        <a:avLst/>
                      </a:prstGeom>
                      <a:noFill/>
                      <a:ln w="28575"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34A387" id="Straight Connector 23" o:spid="_x0000_s1026" style="position:absolute;flip:x 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93.6pt,47.35pt" to="302.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" strokecolor="#5b9bd5" strokeweight="2.25pt">
              <v:stroke joinstyle="miter"/>
              <w10:wrap anchorx="page" anchory="page"/>
            </v:line>
          </w:pict>
        </mc:Fallback>
      </mc:AlternateContent>
    </w:r>
  </w:p>
  <w:p w14:paraId="769A7D02" w14:textId="77777777" w:rsidR="00D85045" w:rsidRDefault="00D85045" w:rsidP="00E05EB2">
    <w:pPr>
      <w:pStyle w:val="Header"/>
      <w:jc w:val="right"/>
      <w:rPr>
        <w:rtl/>
      </w:rPr>
    </w:pPr>
  </w:p>
  <w:p w14:paraId="1FBAA226" w14:textId="77777777" w:rsidR="00D85045" w:rsidRDefault="00D85045" w:rsidP="00E05EB2">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clip_image001"/>
      </v:shape>
    </w:pict>
  </w:numPicBullet>
  <w:numPicBullet w:numPicBulletId="1">
    <w:pict>
      <v:shape id="_x0000_i1082" type="#_x0000_t75" style="width:11.25pt;height:11.25pt" o:bullet="t">
        <v:imagedata r:id="rId2" o:title=""/>
      </v:shape>
    </w:pict>
  </w:numPicBullet>
  <w:abstractNum w:abstractNumId="0" w15:restartNumberingAfterBreak="0">
    <w:nsid w:val="FFFFFF81"/>
    <w:multiLevelType w:val="singleLevel"/>
    <w:tmpl w:val="BF3626E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E94BC74"/>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01444499"/>
    <w:multiLevelType w:val="hybridMultilevel"/>
    <w:tmpl w:val="EEF0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504EB"/>
    <w:multiLevelType w:val="hybridMultilevel"/>
    <w:tmpl w:val="0B74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E404FA"/>
    <w:multiLevelType w:val="hybridMultilevel"/>
    <w:tmpl w:val="53741A30"/>
    <w:lvl w:ilvl="0" w:tplc="04090009">
      <w:start w:val="1"/>
      <w:numFmt w:val="bullet"/>
      <w:lvlText w:val=""/>
      <w:lvlJc w:val="left"/>
      <w:pPr>
        <w:ind w:left="1067" w:hanging="360"/>
      </w:pPr>
      <w:rPr>
        <w:rFonts w:ascii="Wingdings" w:hAnsi="Wingdings"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5" w15:restartNumberingAfterBreak="0">
    <w:nsid w:val="0BFA272E"/>
    <w:multiLevelType w:val="hybridMultilevel"/>
    <w:tmpl w:val="83165FC6"/>
    <w:lvl w:ilvl="0" w:tplc="1D328826">
      <w:numFmt w:val="bullet"/>
      <w:lvlText w:val="-"/>
      <w:lvlJc w:val="left"/>
      <w:pPr>
        <w:ind w:left="1067" w:hanging="360"/>
      </w:pPr>
      <w:rPr>
        <w:rFonts w:ascii="Simplified Arabic" w:eastAsia="Times New Roman" w:hAnsi="Simplified Arabic" w:cs="Simplified Arabic"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6" w15:restartNumberingAfterBreak="0">
    <w:nsid w:val="0E561E5A"/>
    <w:multiLevelType w:val="hybridMultilevel"/>
    <w:tmpl w:val="6E5C1AC8"/>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0E80058E"/>
    <w:multiLevelType w:val="hybridMultilevel"/>
    <w:tmpl w:val="7B9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F68B0"/>
    <w:multiLevelType w:val="hybridMultilevel"/>
    <w:tmpl w:val="D3980534"/>
    <w:styleLink w:val="Lettered"/>
    <w:lvl w:ilvl="0" w:tplc="345C2842">
      <w:start w:val="1"/>
      <w:numFmt w:val="decimal"/>
      <w:lvlText w:val="%1-"/>
      <w:lvlJc w:val="left"/>
      <w:pPr>
        <w:ind w:left="458" w:hanging="458"/>
      </w:pPr>
      <w:rPr>
        <w:rFonts w:ascii="Traditional Arabic" w:eastAsia="Arial Unicode MS" w:hAnsi="Traditional Arabic" w:cs="Traditional Arabic"/>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109680">
      <w:start w:val="1"/>
      <w:numFmt w:val="decimal"/>
      <w:lvlText w:val="%2."/>
      <w:lvlJc w:val="left"/>
      <w:pPr>
        <w:ind w:left="81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8426B2">
      <w:start w:val="1"/>
      <w:numFmt w:val="decimal"/>
      <w:lvlText w:val="%3."/>
      <w:lvlJc w:val="left"/>
      <w:pPr>
        <w:ind w:left="117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9E6DD2">
      <w:start w:val="1"/>
      <w:numFmt w:val="decimal"/>
      <w:lvlText w:val="%4."/>
      <w:lvlJc w:val="left"/>
      <w:pPr>
        <w:ind w:left="153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B2E94E">
      <w:start w:val="1"/>
      <w:numFmt w:val="decimal"/>
      <w:lvlText w:val="%5."/>
      <w:lvlJc w:val="left"/>
      <w:pPr>
        <w:ind w:left="189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ADFD4">
      <w:start w:val="1"/>
      <w:numFmt w:val="decimal"/>
      <w:lvlText w:val="%6."/>
      <w:lvlJc w:val="left"/>
      <w:pPr>
        <w:ind w:left="225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D635AC">
      <w:start w:val="1"/>
      <w:numFmt w:val="decimal"/>
      <w:lvlText w:val="%7."/>
      <w:lvlJc w:val="left"/>
      <w:pPr>
        <w:ind w:left="261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2A07C2">
      <w:start w:val="1"/>
      <w:numFmt w:val="decimal"/>
      <w:lvlText w:val="%8."/>
      <w:lvlJc w:val="left"/>
      <w:pPr>
        <w:ind w:left="297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B64AB6">
      <w:start w:val="1"/>
      <w:numFmt w:val="decimal"/>
      <w:lvlText w:val="%9."/>
      <w:lvlJc w:val="left"/>
      <w:pPr>
        <w:ind w:left="3338" w:hanging="45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F1374E4"/>
    <w:multiLevelType w:val="hybridMultilevel"/>
    <w:tmpl w:val="2E22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80449"/>
    <w:multiLevelType w:val="hybridMultilevel"/>
    <w:tmpl w:val="37EE15A6"/>
    <w:lvl w:ilvl="0" w:tplc="3FA04388">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337D3"/>
    <w:multiLevelType w:val="hybridMultilevel"/>
    <w:tmpl w:val="0C02E8C6"/>
    <w:lvl w:ilvl="0" w:tplc="FEF80D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301C2"/>
    <w:multiLevelType w:val="hybridMultilevel"/>
    <w:tmpl w:val="BB925958"/>
    <w:lvl w:ilvl="0" w:tplc="2FC88FF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33DD5"/>
    <w:multiLevelType w:val="hybridMultilevel"/>
    <w:tmpl w:val="ED2418F2"/>
    <w:lvl w:ilvl="0" w:tplc="1FDEDC2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A6B0B"/>
    <w:multiLevelType w:val="hybridMultilevel"/>
    <w:tmpl w:val="1B2025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249F5"/>
    <w:multiLevelType w:val="hybridMultilevel"/>
    <w:tmpl w:val="BC42C6F6"/>
    <w:lvl w:ilvl="0" w:tplc="FFFFFFFF">
      <w:start w:val="1"/>
      <w:numFmt w:val="bullet"/>
      <w:pStyle w:val="a0"/>
      <w:lvlText w:val=""/>
      <w:lvlJc w:val="left"/>
      <w:pPr>
        <w:ind w:left="360" w:hanging="360"/>
      </w:pPr>
      <w:rPr>
        <w:rFonts w:ascii="Wingdings" w:hAnsi="Wingdings"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16" w15:restartNumberingAfterBreak="0">
    <w:nsid w:val="269D20E0"/>
    <w:multiLevelType w:val="hybridMultilevel"/>
    <w:tmpl w:val="B31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416C9"/>
    <w:multiLevelType w:val="hybridMultilevel"/>
    <w:tmpl w:val="C6BA85AA"/>
    <w:lvl w:ilvl="0" w:tplc="774C2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A23E8B"/>
    <w:multiLevelType w:val="hybridMultilevel"/>
    <w:tmpl w:val="1FBCD68A"/>
    <w:lvl w:ilvl="0" w:tplc="04090005">
      <w:start w:val="1"/>
      <w:numFmt w:val="bullet"/>
      <w:lvlText w:val=""/>
      <w:lvlJc w:val="left"/>
      <w:pPr>
        <w:ind w:left="1004" w:hanging="360"/>
      </w:pPr>
      <w:rPr>
        <w:rFonts w:ascii="Wingdings" w:hAnsi="Wingdings" w:hint="default"/>
        <w:lang w:bidi="ar-EG"/>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CF85885"/>
    <w:multiLevelType w:val="hybridMultilevel"/>
    <w:tmpl w:val="5D808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E3641A"/>
    <w:multiLevelType w:val="hybridMultilevel"/>
    <w:tmpl w:val="7E16B7C0"/>
    <w:lvl w:ilvl="0" w:tplc="E8024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76B61"/>
    <w:multiLevelType w:val="hybridMultilevel"/>
    <w:tmpl w:val="92CE850C"/>
    <w:lvl w:ilvl="0" w:tplc="F5EACDB0">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708F8"/>
    <w:multiLevelType w:val="hybridMultilevel"/>
    <w:tmpl w:val="9B848F0E"/>
    <w:lvl w:ilvl="0" w:tplc="DA605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91776"/>
    <w:multiLevelType w:val="hybridMultilevel"/>
    <w:tmpl w:val="BEA4428E"/>
    <w:lvl w:ilvl="0" w:tplc="060E80CE">
      <w:start w:val="1"/>
      <w:numFmt w:val="bullet"/>
      <w:pStyle w:val="a1"/>
      <w:lvlText w:val=""/>
      <w:lvlJc w:val="left"/>
      <w:pPr>
        <w:ind w:left="1287" w:hanging="360"/>
      </w:pPr>
      <w:rPr>
        <w:rFonts w:ascii="Wingdings" w:hAnsi="Wingdings" w:hint="default"/>
      </w:rPr>
    </w:lvl>
    <w:lvl w:ilvl="1" w:tplc="04090019">
      <w:start w:val="1"/>
      <w:numFmt w:val="bullet"/>
      <w:lvlText w:val="o"/>
      <w:lvlJc w:val="left"/>
      <w:pPr>
        <w:ind w:left="2007" w:hanging="360"/>
      </w:pPr>
      <w:rPr>
        <w:rFonts w:ascii="Courier New" w:hAnsi="Courier New" w:hint="default"/>
      </w:rPr>
    </w:lvl>
    <w:lvl w:ilvl="2" w:tplc="0409001B">
      <w:start w:val="1"/>
      <w:numFmt w:val="bullet"/>
      <w:lvlText w:val=""/>
      <w:lvlJc w:val="left"/>
      <w:pPr>
        <w:ind w:left="2727" w:hanging="360"/>
      </w:pPr>
      <w:rPr>
        <w:rFonts w:ascii="Wingdings" w:hAnsi="Wingdings" w:hint="default"/>
      </w:rPr>
    </w:lvl>
    <w:lvl w:ilvl="3" w:tplc="0409000F">
      <w:start w:val="1"/>
      <w:numFmt w:val="bullet"/>
      <w:lvlText w:val=""/>
      <w:lvlJc w:val="left"/>
      <w:pPr>
        <w:ind w:left="3447" w:hanging="360"/>
      </w:pPr>
      <w:rPr>
        <w:rFonts w:ascii="Symbol" w:hAnsi="Symbol" w:hint="default"/>
      </w:rPr>
    </w:lvl>
    <w:lvl w:ilvl="4" w:tplc="04090019">
      <w:start w:val="1"/>
      <w:numFmt w:val="bullet"/>
      <w:lvlText w:val="o"/>
      <w:lvlJc w:val="left"/>
      <w:pPr>
        <w:ind w:left="4167" w:hanging="360"/>
      </w:pPr>
      <w:rPr>
        <w:rFonts w:ascii="Courier New" w:hAnsi="Courier New" w:hint="default"/>
      </w:rPr>
    </w:lvl>
    <w:lvl w:ilvl="5" w:tplc="0409001B">
      <w:start w:val="1"/>
      <w:numFmt w:val="bullet"/>
      <w:lvlText w:val=""/>
      <w:lvlJc w:val="left"/>
      <w:pPr>
        <w:ind w:left="4887" w:hanging="360"/>
      </w:pPr>
      <w:rPr>
        <w:rFonts w:ascii="Wingdings" w:hAnsi="Wingdings" w:hint="default"/>
      </w:rPr>
    </w:lvl>
    <w:lvl w:ilvl="6" w:tplc="0409000F">
      <w:start w:val="1"/>
      <w:numFmt w:val="bullet"/>
      <w:lvlText w:val=""/>
      <w:lvlJc w:val="left"/>
      <w:pPr>
        <w:ind w:left="5607" w:hanging="360"/>
      </w:pPr>
      <w:rPr>
        <w:rFonts w:ascii="Symbol" w:hAnsi="Symbol" w:hint="default"/>
      </w:rPr>
    </w:lvl>
    <w:lvl w:ilvl="7" w:tplc="04090019">
      <w:start w:val="1"/>
      <w:numFmt w:val="bullet"/>
      <w:lvlText w:val="o"/>
      <w:lvlJc w:val="left"/>
      <w:pPr>
        <w:ind w:left="6327" w:hanging="360"/>
      </w:pPr>
      <w:rPr>
        <w:rFonts w:ascii="Courier New" w:hAnsi="Courier New" w:hint="default"/>
      </w:rPr>
    </w:lvl>
    <w:lvl w:ilvl="8" w:tplc="0409001B">
      <w:start w:val="1"/>
      <w:numFmt w:val="bullet"/>
      <w:lvlText w:val=""/>
      <w:lvlJc w:val="left"/>
      <w:pPr>
        <w:ind w:left="7047" w:hanging="360"/>
      </w:pPr>
      <w:rPr>
        <w:rFonts w:ascii="Wingdings" w:hAnsi="Wingdings" w:hint="default"/>
      </w:rPr>
    </w:lvl>
  </w:abstractNum>
  <w:abstractNum w:abstractNumId="24" w15:restartNumberingAfterBreak="0">
    <w:nsid w:val="38D3305A"/>
    <w:multiLevelType w:val="hybridMultilevel"/>
    <w:tmpl w:val="ECF641DA"/>
    <w:lvl w:ilvl="0" w:tplc="04090001">
      <w:start w:val="1"/>
      <w:numFmt w:val="bullet"/>
      <w:lvlText w:val=""/>
      <w:lvlJc w:val="left"/>
      <w:pPr>
        <w:ind w:left="450" w:hanging="360"/>
      </w:pPr>
      <w:rPr>
        <w:rFonts w:ascii="Symbol" w:hAnsi="Symbol" w:hint="default"/>
        <w:lang w:bidi="ar-EG"/>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3C597219"/>
    <w:multiLevelType w:val="hybridMultilevel"/>
    <w:tmpl w:val="C91CEBD4"/>
    <w:lvl w:ilvl="0" w:tplc="7D187F72">
      <w:start w:val="2"/>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415659"/>
    <w:multiLevelType w:val="hybridMultilevel"/>
    <w:tmpl w:val="A2FE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26F30"/>
    <w:multiLevelType w:val="hybridMultilevel"/>
    <w:tmpl w:val="74E04C54"/>
    <w:lvl w:ilvl="0" w:tplc="F4A4F9DA">
      <w:start w:val="1"/>
      <w:numFmt w:val="bullet"/>
      <w:pStyle w:val="Style2"/>
      <w:lvlText w:val=""/>
      <w:lvlJc w:val="left"/>
      <w:pPr>
        <w:tabs>
          <w:tab w:val="num" w:pos="795"/>
        </w:tabs>
        <w:ind w:left="795" w:hanging="360"/>
      </w:pPr>
      <w:rPr>
        <w:rFonts w:ascii="Symbol" w:hAnsi="Symbol" w:hint="default"/>
      </w:rPr>
    </w:lvl>
    <w:lvl w:ilvl="1" w:tplc="04090019">
      <w:start w:val="1"/>
      <w:numFmt w:val="bullet"/>
      <w:lvlText w:val="o"/>
      <w:lvlJc w:val="left"/>
      <w:pPr>
        <w:tabs>
          <w:tab w:val="num" w:pos="1515"/>
        </w:tabs>
        <w:ind w:left="1515" w:hanging="360"/>
      </w:pPr>
      <w:rPr>
        <w:rFonts w:ascii="Courier New" w:hAnsi="Courier New" w:hint="default"/>
      </w:rPr>
    </w:lvl>
    <w:lvl w:ilvl="2" w:tplc="0409001B">
      <w:start w:val="1"/>
      <w:numFmt w:val="bullet"/>
      <w:lvlText w:val=""/>
      <w:lvlJc w:val="left"/>
      <w:pPr>
        <w:tabs>
          <w:tab w:val="num" w:pos="2235"/>
        </w:tabs>
        <w:ind w:left="2235" w:hanging="360"/>
      </w:pPr>
      <w:rPr>
        <w:rFonts w:ascii="Wingdings" w:hAnsi="Wingdings" w:hint="default"/>
      </w:rPr>
    </w:lvl>
    <w:lvl w:ilvl="3" w:tplc="0409000F">
      <w:start w:val="1"/>
      <w:numFmt w:val="bullet"/>
      <w:lvlText w:val=""/>
      <w:lvlJc w:val="left"/>
      <w:pPr>
        <w:tabs>
          <w:tab w:val="num" w:pos="2955"/>
        </w:tabs>
        <w:ind w:left="2955" w:hanging="360"/>
      </w:pPr>
      <w:rPr>
        <w:rFonts w:ascii="Symbol" w:hAnsi="Symbol" w:hint="default"/>
      </w:rPr>
    </w:lvl>
    <w:lvl w:ilvl="4" w:tplc="04090019">
      <w:start w:val="1"/>
      <w:numFmt w:val="bullet"/>
      <w:lvlText w:val="o"/>
      <w:lvlJc w:val="left"/>
      <w:pPr>
        <w:tabs>
          <w:tab w:val="num" w:pos="3675"/>
        </w:tabs>
        <w:ind w:left="3675" w:hanging="360"/>
      </w:pPr>
      <w:rPr>
        <w:rFonts w:ascii="Courier New" w:hAnsi="Courier New" w:hint="default"/>
      </w:rPr>
    </w:lvl>
    <w:lvl w:ilvl="5" w:tplc="0409001B">
      <w:start w:val="1"/>
      <w:numFmt w:val="bullet"/>
      <w:lvlText w:val=""/>
      <w:lvlJc w:val="left"/>
      <w:pPr>
        <w:tabs>
          <w:tab w:val="num" w:pos="4395"/>
        </w:tabs>
        <w:ind w:left="4395" w:hanging="360"/>
      </w:pPr>
      <w:rPr>
        <w:rFonts w:ascii="Wingdings" w:hAnsi="Wingdings" w:hint="default"/>
      </w:rPr>
    </w:lvl>
    <w:lvl w:ilvl="6" w:tplc="0409000F">
      <w:start w:val="1"/>
      <w:numFmt w:val="bullet"/>
      <w:lvlText w:val=""/>
      <w:lvlJc w:val="left"/>
      <w:pPr>
        <w:tabs>
          <w:tab w:val="num" w:pos="5115"/>
        </w:tabs>
        <w:ind w:left="5115" w:hanging="360"/>
      </w:pPr>
      <w:rPr>
        <w:rFonts w:ascii="Symbol" w:hAnsi="Symbol" w:hint="default"/>
      </w:rPr>
    </w:lvl>
    <w:lvl w:ilvl="7" w:tplc="04090019">
      <w:start w:val="1"/>
      <w:numFmt w:val="bullet"/>
      <w:lvlText w:val="o"/>
      <w:lvlJc w:val="left"/>
      <w:pPr>
        <w:tabs>
          <w:tab w:val="num" w:pos="5835"/>
        </w:tabs>
        <w:ind w:left="5835" w:hanging="360"/>
      </w:pPr>
      <w:rPr>
        <w:rFonts w:ascii="Courier New" w:hAnsi="Courier New" w:hint="default"/>
      </w:rPr>
    </w:lvl>
    <w:lvl w:ilvl="8" w:tplc="0409001B">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45395649"/>
    <w:multiLevelType w:val="hybridMultilevel"/>
    <w:tmpl w:val="614AC622"/>
    <w:lvl w:ilvl="0" w:tplc="C91A98CC">
      <w:start w:val="26"/>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2179F"/>
    <w:multiLevelType w:val="hybridMultilevel"/>
    <w:tmpl w:val="BFF0F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8B62CD"/>
    <w:multiLevelType w:val="hybridMultilevel"/>
    <w:tmpl w:val="29A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66C23"/>
    <w:multiLevelType w:val="hybridMultilevel"/>
    <w:tmpl w:val="A9548BEC"/>
    <w:lvl w:ilvl="0" w:tplc="F30A7E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A76A2"/>
    <w:multiLevelType w:val="hybridMultilevel"/>
    <w:tmpl w:val="52309472"/>
    <w:lvl w:ilvl="0" w:tplc="2FF07B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50BC5"/>
    <w:multiLevelType w:val="hybridMultilevel"/>
    <w:tmpl w:val="72F2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C23BF"/>
    <w:multiLevelType w:val="hybridMultilevel"/>
    <w:tmpl w:val="18DAC0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B23D61"/>
    <w:multiLevelType w:val="hybridMultilevel"/>
    <w:tmpl w:val="EB0CCA82"/>
    <w:lvl w:ilvl="0" w:tplc="04090001">
      <w:start w:val="1"/>
      <w:numFmt w:val="bullet"/>
      <w:lvlText w:val=""/>
      <w:lvlJc w:val="left"/>
      <w:pPr>
        <w:ind w:left="360" w:hanging="360"/>
      </w:pPr>
      <w:rPr>
        <w:rFonts w:ascii="Symbol" w:hAnsi="Symbol" w:hint="default"/>
        <w:b w:val="0"/>
        <w:bCs w:val="0"/>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6" w15:restartNumberingAfterBreak="0">
    <w:nsid w:val="59B0776D"/>
    <w:multiLevelType w:val="hybridMultilevel"/>
    <w:tmpl w:val="E45AE9D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E604FF"/>
    <w:multiLevelType w:val="hybridMultilevel"/>
    <w:tmpl w:val="4A7E57EA"/>
    <w:lvl w:ilvl="0" w:tplc="339AE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05012"/>
    <w:multiLevelType w:val="hybridMultilevel"/>
    <w:tmpl w:val="C5189C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7601"/>
    <w:multiLevelType w:val="hybridMultilevel"/>
    <w:tmpl w:val="B5922BF0"/>
    <w:lvl w:ilvl="0" w:tplc="CC904250">
      <w:start w:val="1"/>
      <w:numFmt w:val="decimal"/>
      <w:lvlText w:val="(%1)"/>
      <w:lvlJc w:val="left"/>
      <w:pPr>
        <w:ind w:left="1080" w:hanging="360"/>
      </w:pPr>
      <w:rPr>
        <w:rFonts w:hint="default"/>
      </w:rPr>
    </w:lvl>
    <w:lvl w:ilvl="1" w:tplc="04090019" w:tentative="1">
      <w:start w:val="1"/>
      <w:numFmt w:val="lowerLetter"/>
      <w:pStyle w:val="StyleStyleStyleStyleHeading2NotBoldNotItalic"/>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D96F94"/>
    <w:multiLevelType w:val="hybridMultilevel"/>
    <w:tmpl w:val="7D00F6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8D670C"/>
    <w:multiLevelType w:val="hybridMultilevel"/>
    <w:tmpl w:val="07661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A05063"/>
    <w:multiLevelType w:val="hybridMultilevel"/>
    <w:tmpl w:val="364A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3CF3EBD"/>
    <w:multiLevelType w:val="hybridMultilevel"/>
    <w:tmpl w:val="DBB0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16574"/>
    <w:multiLevelType w:val="hybridMultilevel"/>
    <w:tmpl w:val="E0AA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F304A"/>
    <w:multiLevelType w:val="hybridMultilevel"/>
    <w:tmpl w:val="ECFE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A1F55"/>
    <w:multiLevelType w:val="hybridMultilevel"/>
    <w:tmpl w:val="93A83630"/>
    <w:lvl w:ilvl="0" w:tplc="D6BC81A4">
      <w:start w:val="1"/>
      <w:numFmt w:val="decimal"/>
      <w:lvlText w:val="%1."/>
      <w:lvlJc w:val="left"/>
      <w:pPr>
        <w:tabs>
          <w:tab w:val="num" w:pos="360"/>
        </w:tabs>
        <w:ind w:left="360" w:hanging="360"/>
      </w:pPr>
    </w:lvl>
    <w:lvl w:ilvl="1" w:tplc="04090003">
      <w:start w:val="1"/>
      <w:numFmt w:val="decimal"/>
      <w:pStyle w:val="Normal19"/>
      <w:lvlText w:val="%2."/>
      <w:lvlJc w:val="left"/>
      <w:pPr>
        <w:tabs>
          <w:tab w:val="num" w:pos="1230"/>
        </w:tabs>
        <w:ind w:left="2421" w:hanging="1701"/>
      </w:pPr>
      <w:rPr>
        <w:rFonts w:hint="default"/>
        <w:lang w:val="en-US" w:bidi="ar-EG"/>
      </w:rPr>
    </w:lvl>
    <w:lvl w:ilvl="2" w:tplc="04090005">
      <w:start w:val="1"/>
      <w:numFmt w:val="decimal"/>
      <w:lvlText w:val="%3-"/>
      <w:lvlJc w:val="left"/>
      <w:pPr>
        <w:tabs>
          <w:tab w:val="num" w:pos="9480"/>
        </w:tabs>
        <w:ind w:left="9480" w:hanging="7860"/>
      </w:pPr>
      <w:rPr>
        <w:rFonts w:hint="default"/>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7" w15:restartNumberingAfterBreak="0">
    <w:nsid w:val="730E37E7"/>
    <w:multiLevelType w:val="hybridMultilevel"/>
    <w:tmpl w:val="92869D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E704C7"/>
    <w:multiLevelType w:val="hybridMultilevel"/>
    <w:tmpl w:val="C9B24E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B6D68AC"/>
    <w:multiLevelType w:val="hybridMultilevel"/>
    <w:tmpl w:val="CE80B11E"/>
    <w:styleLink w:val="Dash"/>
    <w:lvl w:ilvl="0" w:tplc="8D02304C">
      <w:start w:val="1"/>
      <w:numFmt w:val="bullet"/>
      <w:lvlText w:val="-"/>
      <w:lvlJc w:val="left"/>
      <w:pPr>
        <w:ind w:left="32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
      <w:lvlJc w:val="left"/>
      <w:pPr>
        <w:ind w:left="56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80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104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
      <w:lvlJc w:val="left"/>
      <w:pPr>
        <w:ind w:left="128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152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176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
      <w:lvlJc w:val="left"/>
      <w:pPr>
        <w:ind w:left="200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2247" w:hanging="327"/>
      </w:pPr>
      <w:rPr>
        <w:rFonts w:hAnsi="Arial Unicode MS"/>
        <w:caps w:val="0"/>
        <w:smallCaps w:val="0"/>
        <w:strike w:val="0"/>
        <w:dstrike w:val="0"/>
        <w:color w:val="000000"/>
        <w:spacing w:val="0"/>
        <w:w w:val="100"/>
        <w:kern w:val="0"/>
        <w:position w:val="4"/>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E6B2211"/>
    <w:multiLevelType w:val="hybridMultilevel"/>
    <w:tmpl w:val="4BA2E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436306">
    <w:abstractNumId w:val="0"/>
  </w:num>
  <w:num w:numId="2" w16cid:durableId="996962406">
    <w:abstractNumId w:val="27"/>
  </w:num>
  <w:num w:numId="3" w16cid:durableId="1158764643">
    <w:abstractNumId w:val="1"/>
  </w:num>
  <w:num w:numId="4" w16cid:durableId="144514161">
    <w:abstractNumId w:val="46"/>
  </w:num>
  <w:num w:numId="5" w16cid:durableId="535042274">
    <w:abstractNumId w:val="39"/>
  </w:num>
  <w:num w:numId="6" w16cid:durableId="1081559278">
    <w:abstractNumId w:val="8"/>
  </w:num>
  <w:num w:numId="7" w16cid:durableId="1287665404">
    <w:abstractNumId w:val="49"/>
  </w:num>
  <w:num w:numId="8" w16cid:durableId="2115711909">
    <w:abstractNumId w:val="15"/>
  </w:num>
  <w:num w:numId="9" w16cid:durableId="1053231842">
    <w:abstractNumId w:val="23"/>
  </w:num>
  <w:num w:numId="10" w16cid:durableId="833569714">
    <w:abstractNumId w:val="17"/>
  </w:num>
  <w:num w:numId="11" w16cid:durableId="1310137844">
    <w:abstractNumId w:val="37"/>
  </w:num>
  <w:num w:numId="12" w16cid:durableId="1940871439">
    <w:abstractNumId w:val="22"/>
  </w:num>
  <w:num w:numId="13" w16cid:durableId="1338927016">
    <w:abstractNumId w:val="24"/>
  </w:num>
  <w:num w:numId="14" w16cid:durableId="514073108">
    <w:abstractNumId w:val="14"/>
  </w:num>
  <w:num w:numId="15" w16cid:durableId="1699965700">
    <w:abstractNumId w:val="16"/>
  </w:num>
  <w:num w:numId="16" w16cid:durableId="1386300013">
    <w:abstractNumId w:val="44"/>
  </w:num>
  <w:num w:numId="17" w16cid:durableId="521166740">
    <w:abstractNumId w:val="45"/>
  </w:num>
  <w:num w:numId="18" w16cid:durableId="1223835114">
    <w:abstractNumId w:val="3"/>
  </w:num>
  <w:num w:numId="19" w16cid:durableId="1567374316">
    <w:abstractNumId w:val="42"/>
  </w:num>
  <w:num w:numId="20" w16cid:durableId="1285889770">
    <w:abstractNumId w:val="29"/>
  </w:num>
  <w:num w:numId="21" w16cid:durableId="1024406005">
    <w:abstractNumId w:val="48"/>
  </w:num>
  <w:num w:numId="22" w16cid:durableId="64301418">
    <w:abstractNumId w:val="7"/>
  </w:num>
  <w:num w:numId="23" w16cid:durableId="1033656652">
    <w:abstractNumId w:val="43"/>
  </w:num>
  <w:num w:numId="24" w16cid:durableId="456871624">
    <w:abstractNumId w:val="5"/>
  </w:num>
  <w:num w:numId="25" w16cid:durableId="1473056040">
    <w:abstractNumId w:val="10"/>
  </w:num>
  <w:num w:numId="26" w16cid:durableId="1049496722">
    <w:abstractNumId w:val="6"/>
  </w:num>
  <w:num w:numId="27" w16cid:durableId="1692875496">
    <w:abstractNumId w:val="47"/>
  </w:num>
  <w:num w:numId="28" w16cid:durableId="1072386518">
    <w:abstractNumId w:val="11"/>
  </w:num>
  <w:num w:numId="29" w16cid:durableId="159388779">
    <w:abstractNumId w:val="38"/>
  </w:num>
  <w:num w:numId="30" w16cid:durableId="395324914">
    <w:abstractNumId w:val="25"/>
  </w:num>
  <w:num w:numId="31" w16cid:durableId="1739666410">
    <w:abstractNumId w:val="18"/>
  </w:num>
  <w:num w:numId="32" w16cid:durableId="588584747">
    <w:abstractNumId w:val="41"/>
  </w:num>
  <w:num w:numId="33" w16cid:durableId="1713262428">
    <w:abstractNumId w:val="40"/>
  </w:num>
  <w:num w:numId="34" w16cid:durableId="457845318">
    <w:abstractNumId w:val="50"/>
  </w:num>
  <w:num w:numId="35" w16cid:durableId="590700318">
    <w:abstractNumId w:val="30"/>
  </w:num>
  <w:num w:numId="36" w16cid:durableId="1155611481">
    <w:abstractNumId w:val="2"/>
  </w:num>
  <w:num w:numId="37" w16cid:durableId="539899907">
    <w:abstractNumId w:val="36"/>
  </w:num>
  <w:num w:numId="38" w16cid:durableId="541215405">
    <w:abstractNumId w:val="34"/>
  </w:num>
  <w:num w:numId="39" w16cid:durableId="1770616312">
    <w:abstractNumId w:val="26"/>
  </w:num>
  <w:num w:numId="40" w16cid:durableId="612203800">
    <w:abstractNumId w:val="9"/>
  </w:num>
  <w:num w:numId="41" w16cid:durableId="342368222">
    <w:abstractNumId w:val="19"/>
  </w:num>
  <w:num w:numId="42" w16cid:durableId="1755277887">
    <w:abstractNumId w:val="4"/>
  </w:num>
  <w:num w:numId="43" w16cid:durableId="1590195848">
    <w:abstractNumId w:val="35"/>
  </w:num>
  <w:num w:numId="44" w16cid:durableId="275019043">
    <w:abstractNumId w:val="33"/>
  </w:num>
  <w:num w:numId="45" w16cid:durableId="754932985">
    <w:abstractNumId w:val="20"/>
  </w:num>
  <w:num w:numId="46" w16cid:durableId="1008754093">
    <w:abstractNumId w:val="31"/>
  </w:num>
  <w:num w:numId="47" w16cid:durableId="170147675">
    <w:abstractNumId w:val="32"/>
  </w:num>
  <w:num w:numId="48" w16cid:durableId="1132209222">
    <w:abstractNumId w:val="13"/>
  </w:num>
  <w:num w:numId="49" w16cid:durableId="1988198098">
    <w:abstractNumId w:val="12"/>
  </w:num>
  <w:num w:numId="50" w16cid:durableId="1256672928">
    <w:abstractNumId w:val="28"/>
  </w:num>
  <w:num w:numId="51" w16cid:durableId="1968121300">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7"/>
    <w:rsid w:val="000004D3"/>
    <w:rsid w:val="00001F27"/>
    <w:rsid w:val="000036D3"/>
    <w:rsid w:val="00003C77"/>
    <w:rsid w:val="00004985"/>
    <w:rsid w:val="000049AB"/>
    <w:rsid w:val="00004CD8"/>
    <w:rsid w:val="00004FFE"/>
    <w:rsid w:val="000057E6"/>
    <w:rsid w:val="000057F2"/>
    <w:rsid w:val="00005967"/>
    <w:rsid w:val="000059BB"/>
    <w:rsid w:val="00006326"/>
    <w:rsid w:val="000065BF"/>
    <w:rsid w:val="000106F0"/>
    <w:rsid w:val="00010ED9"/>
    <w:rsid w:val="00011037"/>
    <w:rsid w:val="00011E7B"/>
    <w:rsid w:val="00015282"/>
    <w:rsid w:val="00015BFA"/>
    <w:rsid w:val="00016F89"/>
    <w:rsid w:val="000211C5"/>
    <w:rsid w:val="00021EB4"/>
    <w:rsid w:val="00021F46"/>
    <w:rsid w:val="00022028"/>
    <w:rsid w:val="00022AA9"/>
    <w:rsid w:val="0002323E"/>
    <w:rsid w:val="00027498"/>
    <w:rsid w:val="00027C09"/>
    <w:rsid w:val="00027C57"/>
    <w:rsid w:val="000302A2"/>
    <w:rsid w:val="000307CA"/>
    <w:rsid w:val="000309F1"/>
    <w:rsid w:val="0003476E"/>
    <w:rsid w:val="00035C1C"/>
    <w:rsid w:val="00036C16"/>
    <w:rsid w:val="00037CC0"/>
    <w:rsid w:val="00041164"/>
    <w:rsid w:val="00041510"/>
    <w:rsid w:val="00041EAE"/>
    <w:rsid w:val="000447F9"/>
    <w:rsid w:val="00044900"/>
    <w:rsid w:val="00044EBA"/>
    <w:rsid w:val="00046702"/>
    <w:rsid w:val="0004679F"/>
    <w:rsid w:val="00046F6F"/>
    <w:rsid w:val="00047593"/>
    <w:rsid w:val="000506D3"/>
    <w:rsid w:val="000514E6"/>
    <w:rsid w:val="00052505"/>
    <w:rsid w:val="0005255F"/>
    <w:rsid w:val="00053360"/>
    <w:rsid w:val="00053A6B"/>
    <w:rsid w:val="00054895"/>
    <w:rsid w:val="00055131"/>
    <w:rsid w:val="00056C5D"/>
    <w:rsid w:val="00056C75"/>
    <w:rsid w:val="00056D78"/>
    <w:rsid w:val="000575A5"/>
    <w:rsid w:val="000577A6"/>
    <w:rsid w:val="00060A82"/>
    <w:rsid w:val="00061369"/>
    <w:rsid w:val="000622A7"/>
    <w:rsid w:val="000624A6"/>
    <w:rsid w:val="000628A2"/>
    <w:rsid w:val="00062EC3"/>
    <w:rsid w:val="00062F5A"/>
    <w:rsid w:val="000637E4"/>
    <w:rsid w:val="00064452"/>
    <w:rsid w:val="00064A70"/>
    <w:rsid w:val="000661BD"/>
    <w:rsid w:val="000662D0"/>
    <w:rsid w:val="00066377"/>
    <w:rsid w:val="000663F6"/>
    <w:rsid w:val="00066FE5"/>
    <w:rsid w:val="0007074F"/>
    <w:rsid w:val="00071F8A"/>
    <w:rsid w:val="0007225A"/>
    <w:rsid w:val="0007357B"/>
    <w:rsid w:val="0007464D"/>
    <w:rsid w:val="00074789"/>
    <w:rsid w:val="00074AA6"/>
    <w:rsid w:val="00074B14"/>
    <w:rsid w:val="00074FF7"/>
    <w:rsid w:val="0007524B"/>
    <w:rsid w:val="0007531F"/>
    <w:rsid w:val="00075842"/>
    <w:rsid w:val="0007593B"/>
    <w:rsid w:val="00075F6A"/>
    <w:rsid w:val="00075FC5"/>
    <w:rsid w:val="00076729"/>
    <w:rsid w:val="00076D4E"/>
    <w:rsid w:val="00077449"/>
    <w:rsid w:val="00077569"/>
    <w:rsid w:val="0007785A"/>
    <w:rsid w:val="00077F2E"/>
    <w:rsid w:val="000809AA"/>
    <w:rsid w:val="00080ACB"/>
    <w:rsid w:val="00081B18"/>
    <w:rsid w:val="00081E3F"/>
    <w:rsid w:val="00082932"/>
    <w:rsid w:val="00083536"/>
    <w:rsid w:val="000838C6"/>
    <w:rsid w:val="00083D38"/>
    <w:rsid w:val="00083EC9"/>
    <w:rsid w:val="0008552B"/>
    <w:rsid w:val="000858C4"/>
    <w:rsid w:val="00085DAE"/>
    <w:rsid w:val="0008651E"/>
    <w:rsid w:val="00087554"/>
    <w:rsid w:val="000876B7"/>
    <w:rsid w:val="00087C87"/>
    <w:rsid w:val="000903E4"/>
    <w:rsid w:val="00090B2A"/>
    <w:rsid w:val="00090F80"/>
    <w:rsid w:val="00091336"/>
    <w:rsid w:val="00091714"/>
    <w:rsid w:val="0009277C"/>
    <w:rsid w:val="00093612"/>
    <w:rsid w:val="00094336"/>
    <w:rsid w:val="000943D7"/>
    <w:rsid w:val="00095FA4"/>
    <w:rsid w:val="0009648A"/>
    <w:rsid w:val="0009651C"/>
    <w:rsid w:val="0009748D"/>
    <w:rsid w:val="000974EE"/>
    <w:rsid w:val="00097A54"/>
    <w:rsid w:val="00097C5F"/>
    <w:rsid w:val="000A068A"/>
    <w:rsid w:val="000A0CEC"/>
    <w:rsid w:val="000A0DF1"/>
    <w:rsid w:val="000A1A65"/>
    <w:rsid w:val="000A1B50"/>
    <w:rsid w:val="000A24FE"/>
    <w:rsid w:val="000A3898"/>
    <w:rsid w:val="000A4934"/>
    <w:rsid w:val="000A62C1"/>
    <w:rsid w:val="000A6538"/>
    <w:rsid w:val="000A71C8"/>
    <w:rsid w:val="000A7D69"/>
    <w:rsid w:val="000B04CA"/>
    <w:rsid w:val="000B08B4"/>
    <w:rsid w:val="000B10E4"/>
    <w:rsid w:val="000B2B5F"/>
    <w:rsid w:val="000B2CD8"/>
    <w:rsid w:val="000B3F8D"/>
    <w:rsid w:val="000B400C"/>
    <w:rsid w:val="000B4254"/>
    <w:rsid w:val="000B431F"/>
    <w:rsid w:val="000B7B71"/>
    <w:rsid w:val="000B7F66"/>
    <w:rsid w:val="000C0D9E"/>
    <w:rsid w:val="000C16A6"/>
    <w:rsid w:val="000C2050"/>
    <w:rsid w:val="000C241B"/>
    <w:rsid w:val="000C28ED"/>
    <w:rsid w:val="000C37B6"/>
    <w:rsid w:val="000C40AE"/>
    <w:rsid w:val="000C4D62"/>
    <w:rsid w:val="000C508D"/>
    <w:rsid w:val="000C5AB4"/>
    <w:rsid w:val="000C6C45"/>
    <w:rsid w:val="000C70FD"/>
    <w:rsid w:val="000C7468"/>
    <w:rsid w:val="000D0F49"/>
    <w:rsid w:val="000D358B"/>
    <w:rsid w:val="000D3972"/>
    <w:rsid w:val="000D3C21"/>
    <w:rsid w:val="000D3C91"/>
    <w:rsid w:val="000D3F76"/>
    <w:rsid w:val="000D5AB0"/>
    <w:rsid w:val="000D5E33"/>
    <w:rsid w:val="000D786D"/>
    <w:rsid w:val="000E0458"/>
    <w:rsid w:val="000E1010"/>
    <w:rsid w:val="000E1EA3"/>
    <w:rsid w:val="000E1EF2"/>
    <w:rsid w:val="000E27D3"/>
    <w:rsid w:val="000E3122"/>
    <w:rsid w:val="000E3737"/>
    <w:rsid w:val="000E51EA"/>
    <w:rsid w:val="000E5445"/>
    <w:rsid w:val="000E577D"/>
    <w:rsid w:val="000E591C"/>
    <w:rsid w:val="000E5BBA"/>
    <w:rsid w:val="000E5CE7"/>
    <w:rsid w:val="000F0D8F"/>
    <w:rsid w:val="000F0EF5"/>
    <w:rsid w:val="000F1921"/>
    <w:rsid w:val="000F26A8"/>
    <w:rsid w:val="000F2854"/>
    <w:rsid w:val="000F2B6A"/>
    <w:rsid w:val="000F2D6D"/>
    <w:rsid w:val="000F2F39"/>
    <w:rsid w:val="000F37E6"/>
    <w:rsid w:val="000F3DE4"/>
    <w:rsid w:val="000F3FC9"/>
    <w:rsid w:val="000F7154"/>
    <w:rsid w:val="000F7D6C"/>
    <w:rsid w:val="00100DBD"/>
    <w:rsid w:val="0010192C"/>
    <w:rsid w:val="0010310F"/>
    <w:rsid w:val="00105316"/>
    <w:rsid w:val="0010695C"/>
    <w:rsid w:val="00106BC4"/>
    <w:rsid w:val="00107333"/>
    <w:rsid w:val="00107510"/>
    <w:rsid w:val="00110752"/>
    <w:rsid w:val="00110F7A"/>
    <w:rsid w:val="00111154"/>
    <w:rsid w:val="00111964"/>
    <w:rsid w:val="00111F7C"/>
    <w:rsid w:val="00112ABF"/>
    <w:rsid w:val="00112C84"/>
    <w:rsid w:val="0011378C"/>
    <w:rsid w:val="00113FE9"/>
    <w:rsid w:val="00114356"/>
    <w:rsid w:val="00114389"/>
    <w:rsid w:val="0011508C"/>
    <w:rsid w:val="00115553"/>
    <w:rsid w:val="00116F96"/>
    <w:rsid w:val="001171E6"/>
    <w:rsid w:val="001172E9"/>
    <w:rsid w:val="001206DA"/>
    <w:rsid w:val="00124D8A"/>
    <w:rsid w:val="0012544D"/>
    <w:rsid w:val="00125509"/>
    <w:rsid w:val="00127871"/>
    <w:rsid w:val="00130362"/>
    <w:rsid w:val="001308CF"/>
    <w:rsid w:val="00130AC0"/>
    <w:rsid w:val="00130B56"/>
    <w:rsid w:val="00131938"/>
    <w:rsid w:val="00131F2E"/>
    <w:rsid w:val="001323A4"/>
    <w:rsid w:val="00133B36"/>
    <w:rsid w:val="00133FBE"/>
    <w:rsid w:val="001341E8"/>
    <w:rsid w:val="00136010"/>
    <w:rsid w:val="0013610E"/>
    <w:rsid w:val="001365C2"/>
    <w:rsid w:val="0013663C"/>
    <w:rsid w:val="00136858"/>
    <w:rsid w:val="001374A7"/>
    <w:rsid w:val="001377BA"/>
    <w:rsid w:val="00137F54"/>
    <w:rsid w:val="0014048F"/>
    <w:rsid w:val="001404A5"/>
    <w:rsid w:val="00140518"/>
    <w:rsid w:val="00140AAD"/>
    <w:rsid w:val="00140C5B"/>
    <w:rsid w:val="00141419"/>
    <w:rsid w:val="0014160A"/>
    <w:rsid w:val="0014290C"/>
    <w:rsid w:val="00142F7E"/>
    <w:rsid w:val="00144074"/>
    <w:rsid w:val="001440F1"/>
    <w:rsid w:val="00144C45"/>
    <w:rsid w:val="00144DB2"/>
    <w:rsid w:val="00145CC9"/>
    <w:rsid w:val="00145F33"/>
    <w:rsid w:val="0014601B"/>
    <w:rsid w:val="00146379"/>
    <w:rsid w:val="001467D3"/>
    <w:rsid w:val="00146A2C"/>
    <w:rsid w:val="00146E10"/>
    <w:rsid w:val="00146E1F"/>
    <w:rsid w:val="001475FF"/>
    <w:rsid w:val="00147B78"/>
    <w:rsid w:val="00150AA1"/>
    <w:rsid w:val="00151420"/>
    <w:rsid w:val="00151AAC"/>
    <w:rsid w:val="00151E5F"/>
    <w:rsid w:val="00151F1C"/>
    <w:rsid w:val="00151F84"/>
    <w:rsid w:val="0015214A"/>
    <w:rsid w:val="00152CA5"/>
    <w:rsid w:val="00153720"/>
    <w:rsid w:val="001538B4"/>
    <w:rsid w:val="00154EAA"/>
    <w:rsid w:val="00157F13"/>
    <w:rsid w:val="00157F93"/>
    <w:rsid w:val="00160D54"/>
    <w:rsid w:val="0016141B"/>
    <w:rsid w:val="00162B8A"/>
    <w:rsid w:val="00162FC2"/>
    <w:rsid w:val="0016345D"/>
    <w:rsid w:val="0016350C"/>
    <w:rsid w:val="00166655"/>
    <w:rsid w:val="001669E5"/>
    <w:rsid w:val="001672FB"/>
    <w:rsid w:val="00167820"/>
    <w:rsid w:val="00167A13"/>
    <w:rsid w:val="00167A91"/>
    <w:rsid w:val="00167F9D"/>
    <w:rsid w:val="001725C4"/>
    <w:rsid w:val="00173CB7"/>
    <w:rsid w:val="00174969"/>
    <w:rsid w:val="00174DDF"/>
    <w:rsid w:val="00175108"/>
    <w:rsid w:val="00175646"/>
    <w:rsid w:val="0017769F"/>
    <w:rsid w:val="001808B3"/>
    <w:rsid w:val="001809A7"/>
    <w:rsid w:val="00180BAF"/>
    <w:rsid w:val="00180E44"/>
    <w:rsid w:val="001816CB"/>
    <w:rsid w:val="00181718"/>
    <w:rsid w:val="001818D9"/>
    <w:rsid w:val="00182878"/>
    <w:rsid w:val="0018580E"/>
    <w:rsid w:val="00186948"/>
    <w:rsid w:val="001869EE"/>
    <w:rsid w:val="00187AD9"/>
    <w:rsid w:val="00190610"/>
    <w:rsid w:val="00190A6A"/>
    <w:rsid w:val="00190CAB"/>
    <w:rsid w:val="00191029"/>
    <w:rsid w:val="00191A70"/>
    <w:rsid w:val="00191E2A"/>
    <w:rsid w:val="00191EEC"/>
    <w:rsid w:val="00192589"/>
    <w:rsid w:val="00193D17"/>
    <w:rsid w:val="0019628B"/>
    <w:rsid w:val="00196510"/>
    <w:rsid w:val="00196793"/>
    <w:rsid w:val="0019798C"/>
    <w:rsid w:val="001A05A8"/>
    <w:rsid w:val="001A2B6F"/>
    <w:rsid w:val="001A3863"/>
    <w:rsid w:val="001A467B"/>
    <w:rsid w:val="001A4B7A"/>
    <w:rsid w:val="001A5C0F"/>
    <w:rsid w:val="001A5D34"/>
    <w:rsid w:val="001A69C6"/>
    <w:rsid w:val="001A6CAC"/>
    <w:rsid w:val="001A6CCD"/>
    <w:rsid w:val="001A7BEE"/>
    <w:rsid w:val="001B2C74"/>
    <w:rsid w:val="001B4A19"/>
    <w:rsid w:val="001B5B0E"/>
    <w:rsid w:val="001B5DDE"/>
    <w:rsid w:val="001B62DF"/>
    <w:rsid w:val="001B7629"/>
    <w:rsid w:val="001B7AC8"/>
    <w:rsid w:val="001C05E8"/>
    <w:rsid w:val="001C2000"/>
    <w:rsid w:val="001C23A5"/>
    <w:rsid w:val="001C2A56"/>
    <w:rsid w:val="001C2B32"/>
    <w:rsid w:val="001C2BB6"/>
    <w:rsid w:val="001C300E"/>
    <w:rsid w:val="001C3010"/>
    <w:rsid w:val="001C315B"/>
    <w:rsid w:val="001C39D3"/>
    <w:rsid w:val="001C3A83"/>
    <w:rsid w:val="001C41FF"/>
    <w:rsid w:val="001C4C51"/>
    <w:rsid w:val="001C5F22"/>
    <w:rsid w:val="001C7202"/>
    <w:rsid w:val="001D047F"/>
    <w:rsid w:val="001D0DDA"/>
    <w:rsid w:val="001D1BEF"/>
    <w:rsid w:val="001D307E"/>
    <w:rsid w:val="001D3095"/>
    <w:rsid w:val="001D3130"/>
    <w:rsid w:val="001D3C28"/>
    <w:rsid w:val="001D4A33"/>
    <w:rsid w:val="001D5864"/>
    <w:rsid w:val="001D5B5B"/>
    <w:rsid w:val="001D60D9"/>
    <w:rsid w:val="001D685E"/>
    <w:rsid w:val="001D7039"/>
    <w:rsid w:val="001D753A"/>
    <w:rsid w:val="001D77D1"/>
    <w:rsid w:val="001D7B22"/>
    <w:rsid w:val="001E024C"/>
    <w:rsid w:val="001E09E1"/>
    <w:rsid w:val="001E2B4D"/>
    <w:rsid w:val="001E2D7F"/>
    <w:rsid w:val="001E35B9"/>
    <w:rsid w:val="001E3784"/>
    <w:rsid w:val="001E52AF"/>
    <w:rsid w:val="001E54F1"/>
    <w:rsid w:val="001E5836"/>
    <w:rsid w:val="001E5E4B"/>
    <w:rsid w:val="001E69C6"/>
    <w:rsid w:val="001E7918"/>
    <w:rsid w:val="001F0942"/>
    <w:rsid w:val="001F0A56"/>
    <w:rsid w:val="001F19C4"/>
    <w:rsid w:val="001F277E"/>
    <w:rsid w:val="001F2E43"/>
    <w:rsid w:val="001F3355"/>
    <w:rsid w:val="001F376D"/>
    <w:rsid w:val="001F3A0D"/>
    <w:rsid w:val="001F3E2E"/>
    <w:rsid w:val="001F468B"/>
    <w:rsid w:val="001F5884"/>
    <w:rsid w:val="001F6821"/>
    <w:rsid w:val="001F692A"/>
    <w:rsid w:val="001F6ACF"/>
    <w:rsid w:val="001F765A"/>
    <w:rsid w:val="001F76CA"/>
    <w:rsid w:val="002003CB"/>
    <w:rsid w:val="0020253F"/>
    <w:rsid w:val="00202CA5"/>
    <w:rsid w:val="00202D4C"/>
    <w:rsid w:val="00203F19"/>
    <w:rsid w:val="0020695C"/>
    <w:rsid w:val="00207C06"/>
    <w:rsid w:val="00207EE0"/>
    <w:rsid w:val="00210918"/>
    <w:rsid w:val="00210C4D"/>
    <w:rsid w:val="00210EE1"/>
    <w:rsid w:val="00210FE6"/>
    <w:rsid w:val="002118CA"/>
    <w:rsid w:val="00211C13"/>
    <w:rsid w:val="00211F3C"/>
    <w:rsid w:val="00212C18"/>
    <w:rsid w:val="002138AD"/>
    <w:rsid w:val="00213E74"/>
    <w:rsid w:val="00213FF9"/>
    <w:rsid w:val="0021425B"/>
    <w:rsid w:val="00214CF3"/>
    <w:rsid w:val="002152BA"/>
    <w:rsid w:val="0021597D"/>
    <w:rsid w:val="00215A3C"/>
    <w:rsid w:val="002162D6"/>
    <w:rsid w:val="002163D9"/>
    <w:rsid w:val="00216518"/>
    <w:rsid w:val="002170B3"/>
    <w:rsid w:val="002203F3"/>
    <w:rsid w:val="002205BF"/>
    <w:rsid w:val="00221715"/>
    <w:rsid w:val="002218A9"/>
    <w:rsid w:val="00221BF4"/>
    <w:rsid w:val="00221FAE"/>
    <w:rsid w:val="00222B13"/>
    <w:rsid w:val="00222F30"/>
    <w:rsid w:val="00223183"/>
    <w:rsid w:val="002242CD"/>
    <w:rsid w:val="00226A7F"/>
    <w:rsid w:val="00226ABD"/>
    <w:rsid w:val="00227284"/>
    <w:rsid w:val="00227AAB"/>
    <w:rsid w:val="00230163"/>
    <w:rsid w:val="00230720"/>
    <w:rsid w:val="00230C7A"/>
    <w:rsid w:val="00230C7F"/>
    <w:rsid w:val="00231B4E"/>
    <w:rsid w:val="002321AC"/>
    <w:rsid w:val="00233573"/>
    <w:rsid w:val="00235FAC"/>
    <w:rsid w:val="00237095"/>
    <w:rsid w:val="00240214"/>
    <w:rsid w:val="00240838"/>
    <w:rsid w:val="00240C3B"/>
    <w:rsid w:val="00241DE8"/>
    <w:rsid w:val="00241E68"/>
    <w:rsid w:val="0024219C"/>
    <w:rsid w:val="00243199"/>
    <w:rsid w:val="002433F8"/>
    <w:rsid w:val="0024387F"/>
    <w:rsid w:val="00244487"/>
    <w:rsid w:val="00244AC2"/>
    <w:rsid w:val="00244E00"/>
    <w:rsid w:val="00246ABA"/>
    <w:rsid w:val="00246E25"/>
    <w:rsid w:val="002476FA"/>
    <w:rsid w:val="00247750"/>
    <w:rsid w:val="00247BF5"/>
    <w:rsid w:val="00247CAA"/>
    <w:rsid w:val="0025060A"/>
    <w:rsid w:val="0025073D"/>
    <w:rsid w:val="00250807"/>
    <w:rsid w:val="00250A9D"/>
    <w:rsid w:val="00250CDA"/>
    <w:rsid w:val="00251069"/>
    <w:rsid w:val="00253D52"/>
    <w:rsid w:val="002546A9"/>
    <w:rsid w:val="0025491A"/>
    <w:rsid w:val="0025570E"/>
    <w:rsid w:val="00255E09"/>
    <w:rsid w:val="00255EF6"/>
    <w:rsid w:val="002561CF"/>
    <w:rsid w:val="00257594"/>
    <w:rsid w:val="0025778C"/>
    <w:rsid w:val="00260357"/>
    <w:rsid w:val="00260713"/>
    <w:rsid w:val="0026269A"/>
    <w:rsid w:val="00265737"/>
    <w:rsid w:val="002660D0"/>
    <w:rsid w:val="002667B7"/>
    <w:rsid w:val="0027011C"/>
    <w:rsid w:val="00271F97"/>
    <w:rsid w:val="002733BF"/>
    <w:rsid w:val="00273765"/>
    <w:rsid w:val="00274B67"/>
    <w:rsid w:val="0027564A"/>
    <w:rsid w:val="0027574E"/>
    <w:rsid w:val="00275813"/>
    <w:rsid w:val="00275CA5"/>
    <w:rsid w:val="002769F7"/>
    <w:rsid w:val="002776BF"/>
    <w:rsid w:val="002777FF"/>
    <w:rsid w:val="00277D18"/>
    <w:rsid w:val="00277D2D"/>
    <w:rsid w:val="00277D86"/>
    <w:rsid w:val="002801BC"/>
    <w:rsid w:val="002802A1"/>
    <w:rsid w:val="00281667"/>
    <w:rsid w:val="0028262C"/>
    <w:rsid w:val="00282A43"/>
    <w:rsid w:val="00283E90"/>
    <w:rsid w:val="00285488"/>
    <w:rsid w:val="002860FF"/>
    <w:rsid w:val="002863B3"/>
    <w:rsid w:val="00286410"/>
    <w:rsid w:val="00286837"/>
    <w:rsid w:val="00286A90"/>
    <w:rsid w:val="002877F8"/>
    <w:rsid w:val="00287BEF"/>
    <w:rsid w:val="002901B5"/>
    <w:rsid w:val="002908F0"/>
    <w:rsid w:val="00290BC3"/>
    <w:rsid w:val="00291453"/>
    <w:rsid w:val="00291B16"/>
    <w:rsid w:val="002935D4"/>
    <w:rsid w:val="002945B5"/>
    <w:rsid w:val="00295499"/>
    <w:rsid w:val="00295B47"/>
    <w:rsid w:val="002964EE"/>
    <w:rsid w:val="00297231"/>
    <w:rsid w:val="002A09D4"/>
    <w:rsid w:val="002A1754"/>
    <w:rsid w:val="002A1BA0"/>
    <w:rsid w:val="002A37F8"/>
    <w:rsid w:val="002A4633"/>
    <w:rsid w:val="002A4782"/>
    <w:rsid w:val="002A75DE"/>
    <w:rsid w:val="002A7EA8"/>
    <w:rsid w:val="002B1077"/>
    <w:rsid w:val="002B1856"/>
    <w:rsid w:val="002B1B77"/>
    <w:rsid w:val="002B1DEE"/>
    <w:rsid w:val="002B1EE9"/>
    <w:rsid w:val="002B20DE"/>
    <w:rsid w:val="002B24C8"/>
    <w:rsid w:val="002B33A9"/>
    <w:rsid w:val="002B4535"/>
    <w:rsid w:val="002B455D"/>
    <w:rsid w:val="002B4ECF"/>
    <w:rsid w:val="002B4F99"/>
    <w:rsid w:val="002B5645"/>
    <w:rsid w:val="002B5974"/>
    <w:rsid w:val="002B5F8A"/>
    <w:rsid w:val="002B6CD0"/>
    <w:rsid w:val="002B78B0"/>
    <w:rsid w:val="002C0030"/>
    <w:rsid w:val="002C0850"/>
    <w:rsid w:val="002C1615"/>
    <w:rsid w:val="002C2A8E"/>
    <w:rsid w:val="002C393D"/>
    <w:rsid w:val="002C3E89"/>
    <w:rsid w:val="002C4052"/>
    <w:rsid w:val="002C4543"/>
    <w:rsid w:val="002C4663"/>
    <w:rsid w:val="002C48B8"/>
    <w:rsid w:val="002C48EA"/>
    <w:rsid w:val="002C4F32"/>
    <w:rsid w:val="002C62DA"/>
    <w:rsid w:val="002C796C"/>
    <w:rsid w:val="002C7FAE"/>
    <w:rsid w:val="002D0693"/>
    <w:rsid w:val="002D093C"/>
    <w:rsid w:val="002D094F"/>
    <w:rsid w:val="002D0C76"/>
    <w:rsid w:val="002D0E32"/>
    <w:rsid w:val="002D366D"/>
    <w:rsid w:val="002D4508"/>
    <w:rsid w:val="002D5800"/>
    <w:rsid w:val="002D6295"/>
    <w:rsid w:val="002D6602"/>
    <w:rsid w:val="002D7253"/>
    <w:rsid w:val="002D7494"/>
    <w:rsid w:val="002E01C8"/>
    <w:rsid w:val="002E022F"/>
    <w:rsid w:val="002E2899"/>
    <w:rsid w:val="002E4483"/>
    <w:rsid w:val="002E5FC9"/>
    <w:rsid w:val="002E66AF"/>
    <w:rsid w:val="002F0739"/>
    <w:rsid w:val="002F0787"/>
    <w:rsid w:val="002F0E08"/>
    <w:rsid w:val="002F1981"/>
    <w:rsid w:val="002F219C"/>
    <w:rsid w:val="002F3404"/>
    <w:rsid w:val="002F35B6"/>
    <w:rsid w:val="002F40B2"/>
    <w:rsid w:val="002F41B3"/>
    <w:rsid w:val="002F442A"/>
    <w:rsid w:val="002F45D4"/>
    <w:rsid w:val="002F4B52"/>
    <w:rsid w:val="002F567E"/>
    <w:rsid w:val="002F6985"/>
    <w:rsid w:val="002F6E44"/>
    <w:rsid w:val="003004E2"/>
    <w:rsid w:val="00300823"/>
    <w:rsid w:val="00300C6D"/>
    <w:rsid w:val="00301BC3"/>
    <w:rsid w:val="00302470"/>
    <w:rsid w:val="00303A68"/>
    <w:rsid w:val="00304D5C"/>
    <w:rsid w:val="003069CE"/>
    <w:rsid w:val="003069FE"/>
    <w:rsid w:val="00307427"/>
    <w:rsid w:val="003113D1"/>
    <w:rsid w:val="003127B8"/>
    <w:rsid w:val="0031427E"/>
    <w:rsid w:val="00314638"/>
    <w:rsid w:val="003147DB"/>
    <w:rsid w:val="00314921"/>
    <w:rsid w:val="00314A15"/>
    <w:rsid w:val="00314C6D"/>
    <w:rsid w:val="00316442"/>
    <w:rsid w:val="0031722F"/>
    <w:rsid w:val="00317D85"/>
    <w:rsid w:val="00320092"/>
    <w:rsid w:val="00321A20"/>
    <w:rsid w:val="003233D8"/>
    <w:rsid w:val="003234A2"/>
    <w:rsid w:val="003249EC"/>
    <w:rsid w:val="003261FF"/>
    <w:rsid w:val="00327996"/>
    <w:rsid w:val="003301E3"/>
    <w:rsid w:val="00330394"/>
    <w:rsid w:val="00330BAD"/>
    <w:rsid w:val="0033102A"/>
    <w:rsid w:val="00331A8D"/>
    <w:rsid w:val="003326C1"/>
    <w:rsid w:val="00332F05"/>
    <w:rsid w:val="003333D5"/>
    <w:rsid w:val="003345E8"/>
    <w:rsid w:val="003347B3"/>
    <w:rsid w:val="00335736"/>
    <w:rsid w:val="00335CC1"/>
    <w:rsid w:val="00336CA3"/>
    <w:rsid w:val="00336D3B"/>
    <w:rsid w:val="00336EC0"/>
    <w:rsid w:val="003401C7"/>
    <w:rsid w:val="003405C3"/>
    <w:rsid w:val="00340966"/>
    <w:rsid w:val="003414F1"/>
    <w:rsid w:val="00341667"/>
    <w:rsid w:val="00342A7B"/>
    <w:rsid w:val="00342B4B"/>
    <w:rsid w:val="00342CE2"/>
    <w:rsid w:val="00343A51"/>
    <w:rsid w:val="003451E3"/>
    <w:rsid w:val="00345A03"/>
    <w:rsid w:val="00346700"/>
    <w:rsid w:val="00346F41"/>
    <w:rsid w:val="0034749E"/>
    <w:rsid w:val="00347861"/>
    <w:rsid w:val="00347C3C"/>
    <w:rsid w:val="003500AC"/>
    <w:rsid w:val="00350672"/>
    <w:rsid w:val="003506C9"/>
    <w:rsid w:val="00351E33"/>
    <w:rsid w:val="003531FB"/>
    <w:rsid w:val="0035387B"/>
    <w:rsid w:val="00354A0D"/>
    <w:rsid w:val="00355109"/>
    <w:rsid w:val="003557DA"/>
    <w:rsid w:val="003560F0"/>
    <w:rsid w:val="0035681C"/>
    <w:rsid w:val="00356ADF"/>
    <w:rsid w:val="0035719C"/>
    <w:rsid w:val="00357833"/>
    <w:rsid w:val="00357C4F"/>
    <w:rsid w:val="00357FB0"/>
    <w:rsid w:val="00360C93"/>
    <w:rsid w:val="00360D43"/>
    <w:rsid w:val="003618C2"/>
    <w:rsid w:val="00361E5D"/>
    <w:rsid w:val="003622B3"/>
    <w:rsid w:val="00362957"/>
    <w:rsid w:val="00362EFF"/>
    <w:rsid w:val="00363078"/>
    <w:rsid w:val="00363606"/>
    <w:rsid w:val="0036573D"/>
    <w:rsid w:val="00365A59"/>
    <w:rsid w:val="00365CB5"/>
    <w:rsid w:val="00366CD8"/>
    <w:rsid w:val="00366DB9"/>
    <w:rsid w:val="00367C04"/>
    <w:rsid w:val="00367EF4"/>
    <w:rsid w:val="0037056B"/>
    <w:rsid w:val="00370AA2"/>
    <w:rsid w:val="00370F3E"/>
    <w:rsid w:val="00371584"/>
    <w:rsid w:val="003715A9"/>
    <w:rsid w:val="00371A6D"/>
    <w:rsid w:val="003725F9"/>
    <w:rsid w:val="00372B3E"/>
    <w:rsid w:val="0037626E"/>
    <w:rsid w:val="00377273"/>
    <w:rsid w:val="00381373"/>
    <w:rsid w:val="00381BA0"/>
    <w:rsid w:val="0038220E"/>
    <w:rsid w:val="003828F1"/>
    <w:rsid w:val="00382E1D"/>
    <w:rsid w:val="00384C66"/>
    <w:rsid w:val="00385039"/>
    <w:rsid w:val="00385E0A"/>
    <w:rsid w:val="00386B15"/>
    <w:rsid w:val="00386E63"/>
    <w:rsid w:val="00386F79"/>
    <w:rsid w:val="00387D0A"/>
    <w:rsid w:val="00390528"/>
    <w:rsid w:val="003905CE"/>
    <w:rsid w:val="003912AD"/>
    <w:rsid w:val="00391765"/>
    <w:rsid w:val="00391E8A"/>
    <w:rsid w:val="00392DA3"/>
    <w:rsid w:val="0039327B"/>
    <w:rsid w:val="0039378C"/>
    <w:rsid w:val="00393E2D"/>
    <w:rsid w:val="003944E9"/>
    <w:rsid w:val="003964C3"/>
    <w:rsid w:val="00396935"/>
    <w:rsid w:val="00396A89"/>
    <w:rsid w:val="00397B42"/>
    <w:rsid w:val="003A03EA"/>
    <w:rsid w:val="003A06A3"/>
    <w:rsid w:val="003A0F25"/>
    <w:rsid w:val="003A132A"/>
    <w:rsid w:val="003A168B"/>
    <w:rsid w:val="003A3405"/>
    <w:rsid w:val="003A462B"/>
    <w:rsid w:val="003A6576"/>
    <w:rsid w:val="003A6DF7"/>
    <w:rsid w:val="003A7806"/>
    <w:rsid w:val="003B0199"/>
    <w:rsid w:val="003B07C6"/>
    <w:rsid w:val="003B141C"/>
    <w:rsid w:val="003B223B"/>
    <w:rsid w:val="003B2386"/>
    <w:rsid w:val="003B2E7F"/>
    <w:rsid w:val="003B3FE7"/>
    <w:rsid w:val="003B5C56"/>
    <w:rsid w:val="003B5E27"/>
    <w:rsid w:val="003B79B5"/>
    <w:rsid w:val="003B7C16"/>
    <w:rsid w:val="003B7C1A"/>
    <w:rsid w:val="003B7FB0"/>
    <w:rsid w:val="003C0983"/>
    <w:rsid w:val="003C13F5"/>
    <w:rsid w:val="003C14DD"/>
    <w:rsid w:val="003C1629"/>
    <w:rsid w:val="003C23B8"/>
    <w:rsid w:val="003C2843"/>
    <w:rsid w:val="003C2906"/>
    <w:rsid w:val="003C3A99"/>
    <w:rsid w:val="003C42EA"/>
    <w:rsid w:val="003C4F6E"/>
    <w:rsid w:val="003C505E"/>
    <w:rsid w:val="003C542D"/>
    <w:rsid w:val="003C58C9"/>
    <w:rsid w:val="003C5BEE"/>
    <w:rsid w:val="003C5E53"/>
    <w:rsid w:val="003C6C4D"/>
    <w:rsid w:val="003C6E3A"/>
    <w:rsid w:val="003C7F13"/>
    <w:rsid w:val="003D041C"/>
    <w:rsid w:val="003D05A9"/>
    <w:rsid w:val="003D094B"/>
    <w:rsid w:val="003D2552"/>
    <w:rsid w:val="003D3D65"/>
    <w:rsid w:val="003D4F11"/>
    <w:rsid w:val="003D6133"/>
    <w:rsid w:val="003D737D"/>
    <w:rsid w:val="003E0148"/>
    <w:rsid w:val="003E07D8"/>
    <w:rsid w:val="003E0EF0"/>
    <w:rsid w:val="003E0F2B"/>
    <w:rsid w:val="003E1266"/>
    <w:rsid w:val="003E1A3B"/>
    <w:rsid w:val="003E1BD4"/>
    <w:rsid w:val="003E1C1A"/>
    <w:rsid w:val="003E223E"/>
    <w:rsid w:val="003E2ED5"/>
    <w:rsid w:val="003E38B3"/>
    <w:rsid w:val="003E3BE8"/>
    <w:rsid w:val="003E68EA"/>
    <w:rsid w:val="003E7347"/>
    <w:rsid w:val="003E7C87"/>
    <w:rsid w:val="003E7F90"/>
    <w:rsid w:val="003F16D4"/>
    <w:rsid w:val="003F2CBC"/>
    <w:rsid w:val="003F36ED"/>
    <w:rsid w:val="003F3955"/>
    <w:rsid w:val="003F41E7"/>
    <w:rsid w:val="003F4391"/>
    <w:rsid w:val="003F4682"/>
    <w:rsid w:val="003F5206"/>
    <w:rsid w:val="003F5ACC"/>
    <w:rsid w:val="003F6F3A"/>
    <w:rsid w:val="004002AE"/>
    <w:rsid w:val="0040050A"/>
    <w:rsid w:val="004010DD"/>
    <w:rsid w:val="004019FC"/>
    <w:rsid w:val="00401C7D"/>
    <w:rsid w:val="004024BC"/>
    <w:rsid w:val="0040263B"/>
    <w:rsid w:val="00402B81"/>
    <w:rsid w:val="00402EB2"/>
    <w:rsid w:val="00403B24"/>
    <w:rsid w:val="004070B6"/>
    <w:rsid w:val="00410679"/>
    <w:rsid w:val="004106CA"/>
    <w:rsid w:val="004109EC"/>
    <w:rsid w:val="00411682"/>
    <w:rsid w:val="00411B2A"/>
    <w:rsid w:val="00412D9F"/>
    <w:rsid w:val="004147AD"/>
    <w:rsid w:val="004154B0"/>
    <w:rsid w:val="00415A51"/>
    <w:rsid w:val="00416A54"/>
    <w:rsid w:val="00416BEA"/>
    <w:rsid w:val="0041735B"/>
    <w:rsid w:val="0041739A"/>
    <w:rsid w:val="00417610"/>
    <w:rsid w:val="0041785A"/>
    <w:rsid w:val="0042013B"/>
    <w:rsid w:val="00420285"/>
    <w:rsid w:val="00420E83"/>
    <w:rsid w:val="00421019"/>
    <w:rsid w:val="004213A5"/>
    <w:rsid w:val="00421CA9"/>
    <w:rsid w:val="00422E7A"/>
    <w:rsid w:val="00423716"/>
    <w:rsid w:val="00423BAB"/>
    <w:rsid w:val="00423DBA"/>
    <w:rsid w:val="00424794"/>
    <w:rsid w:val="004257D8"/>
    <w:rsid w:val="00425EE1"/>
    <w:rsid w:val="00426DD8"/>
    <w:rsid w:val="00426E08"/>
    <w:rsid w:val="00426EA3"/>
    <w:rsid w:val="00426F25"/>
    <w:rsid w:val="00427BEF"/>
    <w:rsid w:val="00431963"/>
    <w:rsid w:val="004339CF"/>
    <w:rsid w:val="00433A30"/>
    <w:rsid w:val="00433D04"/>
    <w:rsid w:val="00436055"/>
    <w:rsid w:val="00436B7C"/>
    <w:rsid w:val="00436E0B"/>
    <w:rsid w:val="00437253"/>
    <w:rsid w:val="004375B9"/>
    <w:rsid w:val="00437A60"/>
    <w:rsid w:val="004400E4"/>
    <w:rsid w:val="00440268"/>
    <w:rsid w:val="00442866"/>
    <w:rsid w:val="00442EC0"/>
    <w:rsid w:val="004432B9"/>
    <w:rsid w:val="00444533"/>
    <w:rsid w:val="00444D9D"/>
    <w:rsid w:val="0044552B"/>
    <w:rsid w:val="00445985"/>
    <w:rsid w:val="004464E4"/>
    <w:rsid w:val="00446B1A"/>
    <w:rsid w:val="00450E2D"/>
    <w:rsid w:val="00450F01"/>
    <w:rsid w:val="00452840"/>
    <w:rsid w:val="00452AFE"/>
    <w:rsid w:val="00452D4C"/>
    <w:rsid w:val="00454CD4"/>
    <w:rsid w:val="004567EF"/>
    <w:rsid w:val="00456B38"/>
    <w:rsid w:val="0045702D"/>
    <w:rsid w:val="0045750B"/>
    <w:rsid w:val="00457635"/>
    <w:rsid w:val="00457F30"/>
    <w:rsid w:val="0046171C"/>
    <w:rsid w:val="00462225"/>
    <w:rsid w:val="0046247E"/>
    <w:rsid w:val="00462803"/>
    <w:rsid w:val="00462F89"/>
    <w:rsid w:val="00462FB2"/>
    <w:rsid w:val="0046392E"/>
    <w:rsid w:val="004644AD"/>
    <w:rsid w:val="004644BD"/>
    <w:rsid w:val="00464AE5"/>
    <w:rsid w:val="004653A1"/>
    <w:rsid w:val="00465B50"/>
    <w:rsid w:val="00465F12"/>
    <w:rsid w:val="00466089"/>
    <w:rsid w:val="00466238"/>
    <w:rsid w:val="004667B5"/>
    <w:rsid w:val="0046714E"/>
    <w:rsid w:val="00467169"/>
    <w:rsid w:val="00470813"/>
    <w:rsid w:val="0047091A"/>
    <w:rsid w:val="00470C9B"/>
    <w:rsid w:val="00471665"/>
    <w:rsid w:val="0047257F"/>
    <w:rsid w:val="004730A5"/>
    <w:rsid w:val="0047318C"/>
    <w:rsid w:val="004731D9"/>
    <w:rsid w:val="004755B9"/>
    <w:rsid w:val="00475926"/>
    <w:rsid w:val="00475CDF"/>
    <w:rsid w:val="00476156"/>
    <w:rsid w:val="00476799"/>
    <w:rsid w:val="00476B44"/>
    <w:rsid w:val="00477D0C"/>
    <w:rsid w:val="004807D1"/>
    <w:rsid w:val="00481D79"/>
    <w:rsid w:val="00484154"/>
    <w:rsid w:val="00484607"/>
    <w:rsid w:val="00486242"/>
    <w:rsid w:val="004869C8"/>
    <w:rsid w:val="0049092E"/>
    <w:rsid w:val="004912EE"/>
    <w:rsid w:val="00491A42"/>
    <w:rsid w:val="00493089"/>
    <w:rsid w:val="004930F4"/>
    <w:rsid w:val="00493215"/>
    <w:rsid w:val="004943C4"/>
    <w:rsid w:val="0049460A"/>
    <w:rsid w:val="00494E25"/>
    <w:rsid w:val="004953D2"/>
    <w:rsid w:val="00495B05"/>
    <w:rsid w:val="00496100"/>
    <w:rsid w:val="004972D8"/>
    <w:rsid w:val="0049799C"/>
    <w:rsid w:val="00497BC8"/>
    <w:rsid w:val="004A0D02"/>
    <w:rsid w:val="004A1344"/>
    <w:rsid w:val="004A1471"/>
    <w:rsid w:val="004A327A"/>
    <w:rsid w:val="004A4355"/>
    <w:rsid w:val="004A5A17"/>
    <w:rsid w:val="004A6A4B"/>
    <w:rsid w:val="004A7EA7"/>
    <w:rsid w:val="004B0048"/>
    <w:rsid w:val="004B0CA2"/>
    <w:rsid w:val="004B12BD"/>
    <w:rsid w:val="004B2811"/>
    <w:rsid w:val="004B30A2"/>
    <w:rsid w:val="004B45B8"/>
    <w:rsid w:val="004B4CF7"/>
    <w:rsid w:val="004B4E2C"/>
    <w:rsid w:val="004B5E65"/>
    <w:rsid w:val="004B5F93"/>
    <w:rsid w:val="004B6AFB"/>
    <w:rsid w:val="004B6D09"/>
    <w:rsid w:val="004B720F"/>
    <w:rsid w:val="004B754A"/>
    <w:rsid w:val="004B7FCF"/>
    <w:rsid w:val="004C0BCF"/>
    <w:rsid w:val="004C12D5"/>
    <w:rsid w:val="004C162A"/>
    <w:rsid w:val="004C2B25"/>
    <w:rsid w:val="004C2BD1"/>
    <w:rsid w:val="004C2E9D"/>
    <w:rsid w:val="004C31FA"/>
    <w:rsid w:val="004C34C2"/>
    <w:rsid w:val="004C3EA7"/>
    <w:rsid w:val="004C40ED"/>
    <w:rsid w:val="004C419B"/>
    <w:rsid w:val="004C4288"/>
    <w:rsid w:val="004C5836"/>
    <w:rsid w:val="004C5A8C"/>
    <w:rsid w:val="004C7291"/>
    <w:rsid w:val="004C78A2"/>
    <w:rsid w:val="004D2594"/>
    <w:rsid w:val="004D2B87"/>
    <w:rsid w:val="004D39FE"/>
    <w:rsid w:val="004D3EEE"/>
    <w:rsid w:val="004D4292"/>
    <w:rsid w:val="004D462A"/>
    <w:rsid w:val="004D4BBC"/>
    <w:rsid w:val="004D5343"/>
    <w:rsid w:val="004D53A3"/>
    <w:rsid w:val="004D5BF9"/>
    <w:rsid w:val="004D690E"/>
    <w:rsid w:val="004D738B"/>
    <w:rsid w:val="004D77ED"/>
    <w:rsid w:val="004D788D"/>
    <w:rsid w:val="004D7932"/>
    <w:rsid w:val="004D7D18"/>
    <w:rsid w:val="004E0B48"/>
    <w:rsid w:val="004E37B1"/>
    <w:rsid w:val="004E38CA"/>
    <w:rsid w:val="004E5935"/>
    <w:rsid w:val="004E5C1B"/>
    <w:rsid w:val="004E5E5B"/>
    <w:rsid w:val="004E5F52"/>
    <w:rsid w:val="004E6BAE"/>
    <w:rsid w:val="004E6BE2"/>
    <w:rsid w:val="004E749C"/>
    <w:rsid w:val="004E7A8C"/>
    <w:rsid w:val="004F06DC"/>
    <w:rsid w:val="004F07DD"/>
    <w:rsid w:val="004F11A6"/>
    <w:rsid w:val="004F2492"/>
    <w:rsid w:val="004F3FEA"/>
    <w:rsid w:val="004F472C"/>
    <w:rsid w:val="004F4AA9"/>
    <w:rsid w:val="004F51D4"/>
    <w:rsid w:val="004F5C9F"/>
    <w:rsid w:val="004F6D02"/>
    <w:rsid w:val="004F72C4"/>
    <w:rsid w:val="005004B3"/>
    <w:rsid w:val="00501377"/>
    <w:rsid w:val="00502730"/>
    <w:rsid w:val="0050289A"/>
    <w:rsid w:val="00503F85"/>
    <w:rsid w:val="005040AF"/>
    <w:rsid w:val="00504A34"/>
    <w:rsid w:val="005050F8"/>
    <w:rsid w:val="005075E6"/>
    <w:rsid w:val="005101BC"/>
    <w:rsid w:val="0051037C"/>
    <w:rsid w:val="00512107"/>
    <w:rsid w:val="00512213"/>
    <w:rsid w:val="00512316"/>
    <w:rsid w:val="00512EDB"/>
    <w:rsid w:val="005151C9"/>
    <w:rsid w:val="00515EED"/>
    <w:rsid w:val="005173B3"/>
    <w:rsid w:val="00517618"/>
    <w:rsid w:val="005176B2"/>
    <w:rsid w:val="00517758"/>
    <w:rsid w:val="00521085"/>
    <w:rsid w:val="005211E4"/>
    <w:rsid w:val="00523088"/>
    <w:rsid w:val="00523742"/>
    <w:rsid w:val="00524828"/>
    <w:rsid w:val="00524C6B"/>
    <w:rsid w:val="0052615F"/>
    <w:rsid w:val="00526511"/>
    <w:rsid w:val="00526A8B"/>
    <w:rsid w:val="0052727C"/>
    <w:rsid w:val="00527A02"/>
    <w:rsid w:val="00530098"/>
    <w:rsid w:val="00532416"/>
    <w:rsid w:val="00533034"/>
    <w:rsid w:val="00533BEA"/>
    <w:rsid w:val="00533F52"/>
    <w:rsid w:val="00534433"/>
    <w:rsid w:val="00534651"/>
    <w:rsid w:val="00534B48"/>
    <w:rsid w:val="00534D34"/>
    <w:rsid w:val="00534E09"/>
    <w:rsid w:val="00535574"/>
    <w:rsid w:val="005355D2"/>
    <w:rsid w:val="00536D33"/>
    <w:rsid w:val="00537238"/>
    <w:rsid w:val="005403CE"/>
    <w:rsid w:val="00540CBF"/>
    <w:rsid w:val="005417CB"/>
    <w:rsid w:val="005422CA"/>
    <w:rsid w:val="005422E2"/>
    <w:rsid w:val="005447A4"/>
    <w:rsid w:val="00544B62"/>
    <w:rsid w:val="005456E8"/>
    <w:rsid w:val="00545F06"/>
    <w:rsid w:val="00546011"/>
    <w:rsid w:val="00546C27"/>
    <w:rsid w:val="00546D32"/>
    <w:rsid w:val="005478AA"/>
    <w:rsid w:val="005479CB"/>
    <w:rsid w:val="00547B0C"/>
    <w:rsid w:val="00547E56"/>
    <w:rsid w:val="0055295A"/>
    <w:rsid w:val="00552B0C"/>
    <w:rsid w:val="0055335B"/>
    <w:rsid w:val="0055359F"/>
    <w:rsid w:val="0055378D"/>
    <w:rsid w:val="00553FCE"/>
    <w:rsid w:val="005544D5"/>
    <w:rsid w:val="00556244"/>
    <w:rsid w:val="00556ADB"/>
    <w:rsid w:val="005570EC"/>
    <w:rsid w:val="0055768E"/>
    <w:rsid w:val="005579AC"/>
    <w:rsid w:val="0056000B"/>
    <w:rsid w:val="005600D3"/>
    <w:rsid w:val="00561225"/>
    <w:rsid w:val="00561B6E"/>
    <w:rsid w:val="0056228E"/>
    <w:rsid w:val="00563CD8"/>
    <w:rsid w:val="0056476E"/>
    <w:rsid w:val="00565CF9"/>
    <w:rsid w:val="00565F0A"/>
    <w:rsid w:val="00566036"/>
    <w:rsid w:val="005663D9"/>
    <w:rsid w:val="00566426"/>
    <w:rsid w:val="00566683"/>
    <w:rsid w:val="00567585"/>
    <w:rsid w:val="00567719"/>
    <w:rsid w:val="0057094A"/>
    <w:rsid w:val="00570966"/>
    <w:rsid w:val="005711F0"/>
    <w:rsid w:val="005716A8"/>
    <w:rsid w:val="00571E84"/>
    <w:rsid w:val="0057301A"/>
    <w:rsid w:val="00573323"/>
    <w:rsid w:val="0057363D"/>
    <w:rsid w:val="005736F4"/>
    <w:rsid w:val="00573AFB"/>
    <w:rsid w:val="00573EC7"/>
    <w:rsid w:val="00574390"/>
    <w:rsid w:val="00574A02"/>
    <w:rsid w:val="00575B55"/>
    <w:rsid w:val="00575BF3"/>
    <w:rsid w:val="00575D65"/>
    <w:rsid w:val="00575D80"/>
    <w:rsid w:val="0057616D"/>
    <w:rsid w:val="00576A07"/>
    <w:rsid w:val="00576E51"/>
    <w:rsid w:val="00576FA6"/>
    <w:rsid w:val="00577A15"/>
    <w:rsid w:val="00577D79"/>
    <w:rsid w:val="00580A64"/>
    <w:rsid w:val="005816A9"/>
    <w:rsid w:val="005839B1"/>
    <w:rsid w:val="00583C09"/>
    <w:rsid w:val="00583C48"/>
    <w:rsid w:val="00583F7C"/>
    <w:rsid w:val="00585627"/>
    <w:rsid w:val="005856EB"/>
    <w:rsid w:val="00585E29"/>
    <w:rsid w:val="00586634"/>
    <w:rsid w:val="00586914"/>
    <w:rsid w:val="005871B1"/>
    <w:rsid w:val="00587F69"/>
    <w:rsid w:val="00590F6F"/>
    <w:rsid w:val="00591300"/>
    <w:rsid w:val="00591967"/>
    <w:rsid w:val="00591AAB"/>
    <w:rsid w:val="00592FA5"/>
    <w:rsid w:val="00593EC2"/>
    <w:rsid w:val="005943FE"/>
    <w:rsid w:val="00594800"/>
    <w:rsid w:val="00594DF7"/>
    <w:rsid w:val="00595E25"/>
    <w:rsid w:val="00596D3C"/>
    <w:rsid w:val="00597F7D"/>
    <w:rsid w:val="005A0B04"/>
    <w:rsid w:val="005A0C6D"/>
    <w:rsid w:val="005A1198"/>
    <w:rsid w:val="005A206C"/>
    <w:rsid w:val="005A2A9A"/>
    <w:rsid w:val="005A2E8D"/>
    <w:rsid w:val="005A321C"/>
    <w:rsid w:val="005A4C78"/>
    <w:rsid w:val="005A59FF"/>
    <w:rsid w:val="005A7731"/>
    <w:rsid w:val="005A7F6C"/>
    <w:rsid w:val="005B1409"/>
    <w:rsid w:val="005B1934"/>
    <w:rsid w:val="005B232D"/>
    <w:rsid w:val="005B26D9"/>
    <w:rsid w:val="005B2FBB"/>
    <w:rsid w:val="005B2FC3"/>
    <w:rsid w:val="005B3663"/>
    <w:rsid w:val="005B3797"/>
    <w:rsid w:val="005B3833"/>
    <w:rsid w:val="005B38C3"/>
    <w:rsid w:val="005B3BC6"/>
    <w:rsid w:val="005B4EC2"/>
    <w:rsid w:val="005B4FF3"/>
    <w:rsid w:val="005B5742"/>
    <w:rsid w:val="005B6078"/>
    <w:rsid w:val="005B6277"/>
    <w:rsid w:val="005B6496"/>
    <w:rsid w:val="005B7B19"/>
    <w:rsid w:val="005B7C7E"/>
    <w:rsid w:val="005C03AE"/>
    <w:rsid w:val="005C08F0"/>
    <w:rsid w:val="005C2948"/>
    <w:rsid w:val="005C2E2B"/>
    <w:rsid w:val="005C2EAC"/>
    <w:rsid w:val="005C3A9C"/>
    <w:rsid w:val="005C3B26"/>
    <w:rsid w:val="005C3EA1"/>
    <w:rsid w:val="005C4BD5"/>
    <w:rsid w:val="005C5937"/>
    <w:rsid w:val="005C5C62"/>
    <w:rsid w:val="005C5F3C"/>
    <w:rsid w:val="005C5F83"/>
    <w:rsid w:val="005C6F83"/>
    <w:rsid w:val="005C7F53"/>
    <w:rsid w:val="005D0896"/>
    <w:rsid w:val="005D0C3A"/>
    <w:rsid w:val="005D29A6"/>
    <w:rsid w:val="005D3AA7"/>
    <w:rsid w:val="005D3DC2"/>
    <w:rsid w:val="005D4E60"/>
    <w:rsid w:val="005D55AA"/>
    <w:rsid w:val="005D57AB"/>
    <w:rsid w:val="005D63D1"/>
    <w:rsid w:val="005D6C8C"/>
    <w:rsid w:val="005D770D"/>
    <w:rsid w:val="005D7ED4"/>
    <w:rsid w:val="005E12FB"/>
    <w:rsid w:val="005E147D"/>
    <w:rsid w:val="005E15C7"/>
    <w:rsid w:val="005E179E"/>
    <w:rsid w:val="005E20B4"/>
    <w:rsid w:val="005E2745"/>
    <w:rsid w:val="005E3233"/>
    <w:rsid w:val="005E4DBD"/>
    <w:rsid w:val="005E4F76"/>
    <w:rsid w:val="005E7FCC"/>
    <w:rsid w:val="005F0323"/>
    <w:rsid w:val="005F04E4"/>
    <w:rsid w:val="005F09EB"/>
    <w:rsid w:val="005F1449"/>
    <w:rsid w:val="005F1ACE"/>
    <w:rsid w:val="005F22B6"/>
    <w:rsid w:val="005F2C80"/>
    <w:rsid w:val="005F3252"/>
    <w:rsid w:val="005F4998"/>
    <w:rsid w:val="005F4B60"/>
    <w:rsid w:val="005F5535"/>
    <w:rsid w:val="005F5E6D"/>
    <w:rsid w:val="005F6B0B"/>
    <w:rsid w:val="005F7370"/>
    <w:rsid w:val="0060167C"/>
    <w:rsid w:val="00602998"/>
    <w:rsid w:val="00602BFE"/>
    <w:rsid w:val="00602D76"/>
    <w:rsid w:val="00603DEC"/>
    <w:rsid w:val="00605367"/>
    <w:rsid w:val="00605940"/>
    <w:rsid w:val="00606B6E"/>
    <w:rsid w:val="00606BCA"/>
    <w:rsid w:val="0060712E"/>
    <w:rsid w:val="00607DBE"/>
    <w:rsid w:val="00607DCB"/>
    <w:rsid w:val="006109E6"/>
    <w:rsid w:val="00611293"/>
    <w:rsid w:val="0061400C"/>
    <w:rsid w:val="0061460F"/>
    <w:rsid w:val="00614DBD"/>
    <w:rsid w:val="006169D9"/>
    <w:rsid w:val="00616C80"/>
    <w:rsid w:val="006176DB"/>
    <w:rsid w:val="0061770F"/>
    <w:rsid w:val="006201E6"/>
    <w:rsid w:val="00621D97"/>
    <w:rsid w:val="0062252B"/>
    <w:rsid w:val="00623365"/>
    <w:rsid w:val="00623AE7"/>
    <w:rsid w:val="00624237"/>
    <w:rsid w:val="006245B6"/>
    <w:rsid w:val="006246D7"/>
    <w:rsid w:val="00625780"/>
    <w:rsid w:val="00627AE5"/>
    <w:rsid w:val="00627CD2"/>
    <w:rsid w:val="006301BB"/>
    <w:rsid w:val="006309AA"/>
    <w:rsid w:val="00630DE9"/>
    <w:rsid w:val="006313B4"/>
    <w:rsid w:val="00631658"/>
    <w:rsid w:val="00631E03"/>
    <w:rsid w:val="00632070"/>
    <w:rsid w:val="00632D99"/>
    <w:rsid w:val="006331A3"/>
    <w:rsid w:val="00634362"/>
    <w:rsid w:val="00637D04"/>
    <w:rsid w:val="00637FA9"/>
    <w:rsid w:val="0064052F"/>
    <w:rsid w:val="00640835"/>
    <w:rsid w:val="006409EF"/>
    <w:rsid w:val="00640F9D"/>
    <w:rsid w:val="006423C0"/>
    <w:rsid w:val="0064325A"/>
    <w:rsid w:val="00643397"/>
    <w:rsid w:val="006438A8"/>
    <w:rsid w:val="00644C01"/>
    <w:rsid w:val="00646BDC"/>
    <w:rsid w:val="00647671"/>
    <w:rsid w:val="00647C2C"/>
    <w:rsid w:val="0065004F"/>
    <w:rsid w:val="00651486"/>
    <w:rsid w:val="00652C65"/>
    <w:rsid w:val="006530D7"/>
    <w:rsid w:val="00653F5E"/>
    <w:rsid w:val="00654402"/>
    <w:rsid w:val="00654D99"/>
    <w:rsid w:val="00654DAC"/>
    <w:rsid w:val="00654DDC"/>
    <w:rsid w:val="00655B47"/>
    <w:rsid w:val="006561E0"/>
    <w:rsid w:val="00656F09"/>
    <w:rsid w:val="00657153"/>
    <w:rsid w:val="00657A97"/>
    <w:rsid w:val="00657FC8"/>
    <w:rsid w:val="006605CE"/>
    <w:rsid w:val="006613BC"/>
    <w:rsid w:val="00661564"/>
    <w:rsid w:val="00661F67"/>
    <w:rsid w:val="00662D8E"/>
    <w:rsid w:val="0066341A"/>
    <w:rsid w:val="00663750"/>
    <w:rsid w:val="00663A9A"/>
    <w:rsid w:val="0066614C"/>
    <w:rsid w:val="00666652"/>
    <w:rsid w:val="00667898"/>
    <w:rsid w:val="006702AC"/>
    <w:rsid w:val="00670691"/>
    <w:rsid w:val="00671053"/>
    <w:rsid w:val="0067177F"/>
    <w:rsid w:val="00671A45"/>
    <w:rsid w:val="006720F0"/>
    <w:rsid w:val="00672E0D"/>
    <w:rsid w:val="00672F57"/>
    <w:rsid w:val="00673375"/>
    <w:rsid w:val="00673BD5"/>
    <w:rsid w:val="00673C51"/>
    <w:rsid w:val="0067442D"/>
    <w:rsid w:val="0067444B"/>
    <w:rsid w:val="0067486E"/>
    <w:rsid w:val="00674D62"/>
    <w:rsid w:val="006753F7"/>
    <w:rsid w:val="00675414"/>
    <w:rsid w:val="006757A6"/>
    <w:rsid w:val="00676206"/>
    <w:rsid w:val="006804D8"/>
    <w:rsid w:val="006805B0"/>
    <w:rsid w:val="006809C6"/>
    <w:rsid w:val="00680BEF"/>
    <w:rsid w:val="0068124C"/>
    <w:rsid w:val="006815EB"/>
    <w:rsid w:val="006820F0"/>
    <w:rsid w:val="00682B94"/>
    <w:rsid w:val="00682D9B"/>
    <w:rsid w:val="0068377C"/>
    <w:rsid w:val="006842C1"/>
    <w:rsid w:val="00684B4D"/>
    <w:rsid w:val="00684BE5"/>
    <w:rsid w:val="0068592D"/>
    <w:rsid w:val="00685B9E"/>
    <w:rsid w:val="006861AD"/>
    <w:rsid w:val="00686A47"/>
    <w:rsid w:val="006879A6"/>
    <w:rsid w:val="0069046F"/>
    <w:rsid w:val="006909C5"/>
    <w:rsid w:val="00690AA8"/>
    <w:rsid w:val="006918B7"/>
    <w:rsid w:val="00691FC5"/>
    <w:rsid w:val="00692B95"/>
    <w:rsid w:val="0069324D"/>
    <w:rsid w:val="006936E7"/>
    <w:rsid w:val="0069399E"/>
    <w:rsid w:val="0069497C"/>
    <w:rsid w:val="00694FED"/>
    <w:rsid w:val="00695657"/>
    <w:rsid w:val="0069567C"/>
    <w:rsid w:val="00695721"/>
    <w:rsid w:val="00695C30"/>
    <w:rsid w:val="00696A42"/>
    <w:rsid w:val="00696B8A"/>
    <w:rsid w:val="00696F52"/>
    <w:rsid w:val="006A010B"/>
    <w:rsid w:val="006A07C2"/>
    <w:rsid w:val="006A20F1"/>
    <w:rsid w:val="006A2125"/>
    <w:rsid w:val="006A2270"/>
    <w:rsid w:val="006A2C7B"/>
    <w:rsid w:val="006A3361"/>
    <w:rsid w:val="006A35B0"/>
    <w:rsid w:val="006A35D4"/>
    <w:rsid w:val="006A5DDA"/>
    <w:rsid w:val="006A6AA3"/>
    <w:rsid w:val="006A7678"/>
    <w:rsid w:val="006A7EFE"/>
    <w:rsid w:val="006B0691"/>
    <w:rsid w:val="006B12E6"/>
    <w:rsid w:val="006B133C"/>
    <w:rsid w:val="006B193E"/>
    <w:rsid w:val="006B19F4"/>
    <w:rsid w:val="006B24D3"/>
    <w:rsid w:val="006B2A16"/>
    <w:rsid w:val="006B3696"/>
    <w:rsid w:val="006B41E6"/>
    <w:rsid w:val="006B5DFB"/>
    <w:rsid w:val="006B645C"/>
    <w:rsid w:val="006B7B89"/>
    <w:rsid w:val="006B7D65"/>
    <w:rsid w:val="006C0309"/>
    <w:rsid w:val="006C0C48"/>
    <w:rsid w:val="006C0F05"/>
    <w:rsid w:val="006C1140"/>
    <w:rsid w:val="006C1463"/>
    <w:rsid w:val="006C1A81"/>
    <w:rsid w:val="006C2D5A"/>
    <w:rsid w:val="006C39FF"/>
    <w:rsid w:val="006C527D"/>
    <w:rsid w:val="006C5843"/>
    <w:rsid w:val="006D1551"/>
    <w:rsid w:val="006D1D14"/>
    <w:rsid w:val="006D1D4A"/>
    <w:rsid w:val="006D24E3"/>
    <w:rsid w:val="006D29E7"/>
    <w:rsid w:val="006D35AD"/>
    <w:rsid w:val="006D3B4E"/>
    <w:rsid w:val="006D3FAE"/>
    <w:rsid w:val="006D443B"/>
    <w:rsid w:val="006D4582"/>
    <w:rsid w:val="006D5902"/>
    <w:rsid w:val="006D5CD2"/>
    <w:rsid w:val="006D79A6"/>
    <w:rsid w:val="006E02CF"/>
    <w:rsid w:val="006E0DA0"/>
    <w:rsid w:val="006E1CD9"/>
    <w:rsid w:val="006E249D"/>
    <w:rsid w:val="006E2CFF"/>
    <w:rsid w:val="006E354E"/>
    <w:rsid w:val="006E52B8"/>
    <w:rsid w:val="006E58FA"/>
    <w:rsid w:val="006E65A5"/>
    <w:rsid w:val="006E68ED"/>
    <w:rsid w:val="006F05AB"/>
    <w:rsid w:val="006F0824"/>
    <w:rsid w:val="006F0EC4"/>
    <w:rsid w:val="006F2858"/>
    <w:rsid w:val="006F305C"/>
    <w:rsid w:val="006F31B3"/>
    <w:rsid w:val="006F4CFC"/>
    <w:rsid w:val="006F5B9B"/>
    <w:rsid w:val="006F6505"/>
    <w:rsid w:val="006F6580"/>
    <w:rsid w:val="006F6B4C"/>
    <w:rsid w:val="006F7A68"/>
    <w:rsid w:val="006F7DCF"/>
    <w:rsid w:val="00701029"/>
    <w:rsid w:val="00703D6F"/>
    <w:rsid w:val="00706134"/>
    <w:rsid w:val="00706DCF"/>
    <w:rsid w:val="00706F77"/>
    <w:rsid w:val="0070730C"/>
    <w:rsid w:val="00707A14"/>
    <w:rsid w:val="00707A98"/>
    <w:rsid w:val="007114D8"/>
    <w:rsid w:val="007122B3"/>
    <w:rsid w:val="00713535"/>
    <w:rsid w:val="0071380E"/>
    <w:rsid w:val="007140A9"/>
    <w:rsid w:val="007147B6"/>
    <w:rsid w:val="007150DA"/>
    <w:rsid w:val="00715355"/>
    <w:rsid w:val="00717457"/>
    <w:rsid w:val="00717A19"/>
    <w:rsid w:val="00717A3D"/>
    <w:rsid w:val="00720A14"/>
    <w:rsid w:val="00720B17"/>
    <w:rsid w:val="00721322"/>
    <w:rsid w:val="007218EA"/>
    <w:rsid w:val="00721942"/>
    <w:rsid w:val="00721DC2"/>
    <w:rsid w:val="007225AE"/>
    <w:rsid w:val="0072298A"/>
    <w:rsid w:val="00722A4C"/>
    <w:rsid w:val="00723886"/>
    <w:rsid w:val="00725133"/>
    <w:rsid w:val="007256F3"/>
    <w:rsid w:val="00726F48"/>
    <w:rsid w:val="007304CB"/>
    <w:rsid w:val="00730D6E"/>
    <w:rsid w:val="00731938"/>
    <w:rsid w:val="00732D31"/>
    <w:rsid w:val="00732DDB"/>
    <w:rsid w:val="007335EA"/>
    <w:rsid w:val="00733C21"/>
    <w:rsid w:val="00735D7A"/>
    <w:rsid w:val="00737978"/>
    <w:rsid w:val="00737F48"/>
    <w:rsid w:val="00737FCB"/>
    <w:rsid w:val="007401D1"/>
    <w:rsid w:val="00741ABF"/>
    <w:rsid w:val="00741AED"/>
    <w:rsid w:val="00742A17"/>
    <w:rsid w:val="00742CEE"/>
    <w:rsid w:val="0074330A"/>
    <w:rsid w:val="0074358E"/>
    <w:rsid w:val="00743F29"/>
    <w:rsid w:val="00744228"/>
    <w:rsid w:val="00744591"/>
    <w:rsid w:val="0074484D"/>
    <w:rsid w:val="007464BA"/>
    <w:rsid w:val="00746CA5"/>
    <w:rsid w:val="00747A09"/>
    <w:rsid w:val="007502D6"/>
    <w:rsid w:val="00750B0A"/>
    <w:rsid w:val="00750B53"/>
    <w:rsid w:val="00750BF3"/>
    <w:rsid w:val="00750D0E"/>
    <w:rsid w:val="00751675"/>
    <w:rsid w:val="00751D6C"/>
    <w:rsid w:val="0075289F"/>
    <w:rsid w:val="00752F15"/>
    <w:rsid w:val="00753519"/>
    <w:rsid w:val="007543AB"/>
    <w:rsid w:val="00754983"/>
    <w:rsid w:val="00754E00"/>
    <w:rsid w:val="007552A9"/>
    <w:rsid w:val="00755711"/>
    <w:rsid w:val="00755C8D"/>
    <w:rsid w:val="00755EA7"/>
    <w:rsid w:val="00755EB1"/>
    <w:rsid w:val="00756AD8"/>
    <w:rsid w:val="007578E3"/>
    <w:rsid w:val="0076003D"/>
    <w:rsid w:val="00760890"/>
    <w:rsid w:val="007610BE"/>
    <w:rsid w:val="00761116"/>
    <w:rsid w:val="00761697"/>
    <w:rsid w:val="00761AF6"/>
    <w:rsid w:val="00762662"/>
    <w:rsid w:val="007631FA"/>
    <w:rsid w:val="00764159"/>
    <w:rsid w:val="00764D08"/>
    <w:rsid w:val="00765106"/>
    <w:rsid w:val="007651A6"/>
    <w:rsid w:val="00765B4C"/>
    <w:rsid w:val="00765D6F"/>
    <w:rsid w:val="00766230"/>
    <w:rsid w:val="00766644"/>
    <w:rsid w:val="007669BA"/>
    <w:rsid w:val="0076749A"/>
    <w:rsid w:val="007718A9"/>
    <w:rsid w:val="00771908"/>
    <w:rsid w:val="00771AB0"/>
    <w:rsid w:val="00772A97"/>
    <w:rsid w:val="00773178"/>
    <w:rsid w:val="007745EC"/>
    <w:rsid w:val="00775313"/>
    <w:rsid w:val="0077643C"/>
    <w:rsid w:val="007764C2"/>
    <w:rsid w:val="00776591"/>
    <w:rsid w:val="00777FC3"/>
    <w:rsid w:val="007809AD"/>
    <w:rsid w:val="007824F8"/>
    <w:rsid w:val="00782717"/>
    <w:rsid w:val="007828E5"/>
    <w:rsid w:val="00783481"/>
    <w:rsid w:val="00783F70"/>
    <w:rsid w:val="007840D4"/>
    <w:rsid w:val="00784180"/>
    <w:rsid w:val="0078468B"/>
    <w:rsid w:val="0078631F"/>
    <w:rsid w:val="00787073"/>
    <w:rsid w:val="00787C8F"/>
    <w:rsid w:val="0079044B"/>
    <w:rsid w:val="0079116B"/>
    <w:rsid w:val="0079124F"/>
    <w:rsid w:val="00791608"/>
    <w:rsid w:val="00791719"/>
    <w:rsid w:val="00793429"/>
    <w:rsid w:val="00793A3A"/>
    <w:rsid w:val="00794279"/>
    <w:rsid w:val="0079478A"/>
    <w:rsid w:val="0079495F"/>
    <w:rsid w:val="00795013"/>
    <w:rsid w:val="007955A9"/>
    <w:rsid w:val="00795B31"/>
    <w:rsid w:val="00797430"/>
    <w:rsid w:val="0079764E"/>
    <w:rsid w:val="00797B31"/>
    <w:rsid w:val="007A13B5"/>
    <w:rsid w:val="007A13DC"/>
    <w:rsid w:val="007A23FA"/>
    <w:rsid w:val="007A243B"/>
    <w:rsid w:val="007A2CA3"/>
    <w:rsid w:val="007A457A"/>
    <w:rsid w:val="007A57D9"/>
    <w:rsid w:val="007A61A9"/>
    <w:rsid w:val="007A6402"/>
    <w:rsid w:val="007A68C5"/>
    <w:rsid w:val="007A69CE"/>
    <w:rsid w:val="007A6AEE"/>
    <w:rsid w:val="007A6F91"/>
    <w:rsid w:val="007A7290"/>
    <w:rsid w:val="007A7D41"/>
    <w:rsid w:val="007B082B"/>
    <w:rsid w:val="007B0ECE"/>
    <w:rsid w:val="007B0FB3"/>
    <w:rsid w:val="007B13DE"/>
    <w:rsid w:val="007B165F"/>
    <w:rsid w:val="007B1DF1"/>
    <w:rsid w:val="007B2CBC"/>
    <w:rsid w:val="007B3E1C"/>
    <w:rsid w:val="007B4ABC"/>
    <w:rsid w:val="007B50A3"/>
    <w:rsid w:val="007B5F03"/>
    <w:rsid w:val="007B5FEF"/>
    <w:rsid w:val="007B622B"/>
    <w:rsid w:val="007B64C5"/>
    <w:rsid w:val="007B6B4F"/>
    <w:rsid w:val="007B6BE4"/>
    <w:rsid w:val="007B7D35"/>
    <w:rsid w:val="007C11B8"/>
    <w:rsid w:val="007C496F"/>
    <w:rsid w:val="007C4D49"/>
    <w:rsid w:val="007C5581"/>
    <w:rsid w:val="007C615F"/>
    <w:rsid w:val="007C66F9"/>
    <w:rsid w:val="007D1BEE"/>
    <w:rsid w:val="007D1DFE"/>
    <w:rsid w:val="007D20A5"/>
    <w:rsid w:val="007D2DD3"/>
    <w:rsid w:val="007D2F8E"/>
    <w:rsid w:val="007D3F2F"/>
    <w:rsid w:val="007D41A1"/>
    <w:rsid w:val="007D549B"/>
    <w:rsid w:val="007D611C"/>
    <w:rsid w:val="007D629C"/>
    <w:rsid w:val="007E13FC"/>
    <w:rsid w:val="007E18C1"/>
    <w:rsid w:val="007E3E0C"/>
    <w:rsid w:val="007F0A1E"/>
    <w:rsid w:val="007F0EFE"/>
    <w:rsid w:val="007F1C7A"/>
    <w:rsid w:val="007F2455"/>
    <w:rsid w:val="007F3578"/>
    <w:rsid w:val="007F48B3"/>
    <w:rsid w:val="007F4CFA"/>
    <w:rsid w:val="007F5165"/>
    <w:rsid w:val="007F5E03"/>
    <w:rsid w:val="008019BB"/>
    <w:rsid w:val="00801B21"/>
    <w:rsid w:val="008022B5"/>
    <w:rsid w:val="00803280"/>
    <w:rsid w:val="00803773"/>
    <w:rsid w:val="00803952"/>
    <w:rsid w:val="00805D5F"/>
    <w:rsid w:val="00805E4E"/>
    <w:rsid w:val="00806029"/>
    <w:rsid w:val="00806483"/>
    <w:rsid w:val="00806A01"/>
    <w:rsid w:val="008070EF"/>
    <w:rsid w:val="0080788A"/>
    <w:rsid w:val="00810D7F"/>
    <w:rsid w:val="0081145C"/>
    <w:rsid w:val="00811FF4"/>
    <w:rsid w:val="00812B10"/>
    <w:rsid w:val="008137C4"/>
    <w:rsid w:val="00813DA5"/>
    <w:rsid w:val="00814451"/>
    <w:rsid w:val="00814B43"/>
    <w:rsid w:val="00814F93"/>
    <w:rsid w:val="008167A6"/>
    <w:rsid w:val="008171A7"/>
    <w:rsid w:val="00817241"/>
    <w:rsid w:val="00817BE9"/>
    <w:rsid w:val="008203DF"/>
    <w:rsid w:val="008208A0"/>
    <w:rsid w:val="00820B87"/>
    <w:rsid w:val="00821B58"/>
    <w:rsid w:val="00821F10"/>
    <w:rsid w:val="00822CF2"/>
    <w:rsid w:val="008234DE"/>
    <w:rsid w:val="008255FD"/>
    <w:rsid w:val="008262EF"/>
    <w:rsid w:val="0082693C"/>
    <w:rsid w:val="00827B66"/>
    <w:rsid w:val="00827D5C"/>
    <w:rsid w:val="0083057C"/>
    <w:rsid w:val="00830704"/>
    <w:rsid w:val="00831171"/>
    <w:rsid w:val="00831BDE"/>
    <w:rsid w:val="00831FA1"/>
    <w:rsid w:val="00832C4A"/>
    <w:rsid w:val="00832CB6"/>
    <w:rsid w:val="00833398"/>
    <w:rsid w:val="0083380E"/>
    <w:rsid w:val="00834F5B"/>
    <w:rsid w:val="00835668"/>
    <w:rsid w:val="008370C8"/>
    <w:rsid w:val="0083785D"/>
    <w:rsid w:val="00837C59"/>
    <w:rsid w:val="00840E11"/>
    <w:rsid w:val="008410ED"/>
    <w:rsid w:val="00842E07"/>
    <w:rsid w:val="008436BE"/>
    <w:rsid w:val="00843987"/>
    <w:rsid w:val="00843FCD"/>
    <w:rsid w:val="0084406B"/>
    <w:rsid w:val="00844F16"/>
    <w:rsid w:val="00845391"/>
    <w:rsid w:val="008464C2"/>
    <w:rsid w:val="00846951"/>
    <w:rsid w:val="008469EC"/>
    <w:rsid w:val="0084757A"/>
    <w:rsid w:val="008510B3"/>
    <w:rsid w:val="008522DB"/>
    <w:rsid w:val="008550B4"/>
    <w:rsid w:val="00855AD5"/>
    <w:rsid w:val="0085675E"/>
    <w:rsid w:val="008573DA"/>
    <w:rsid w:val="00860E22"/>
    <w:rsid w:val="00861C43"/>
    <w:rsid w:val="00861D74"/>
    <w:rsid w:val="008624AD"/>
    <w:rsid w:val="00862A35"/>
    <w:rsid w:val="00862D05"/>
    <w:rsid w:val="00863367"/>
    <w:rsid w:val="0086391C"/>
    <w:rsid w:val="00863D7D"/>
    <w:rsid w:val="008649E7"/>
    <w:rsid w:val="00864C15"/>
    <w:rsid w:val="00864E44"/>
    <w:rsid w:val="00865D1C"/>
    <w:rsid w:val="00866372"/>
    <w:rsid w:val="00866B54"/>
    <w:rsid w:val="00866D19"/>
    <w:rsid w:val="008674FF"/>
    <w:rsid w:val="0086778B"/>
    <w:rsid w:val="00867CBF"/>
    <w:rsid w:val="00867EC9"/>
    <w:rsid w:val="008702DD"/>
    <w:rsid w:val="0087115E"/>
    <w:rsid w:val="0087374A"/>
    <w:rsid w:val="00873C89"/>
    <w:rsid w:val="00873CCE"/>
    <w:rsid w:val="00873CED"/>
    <w:rsid w:val="00875216"/>
    <w:rsid w:val="00875249"/>
    <w:rsid w:val="00875819"/>
    <w:rsid w:val="00875CCF"/>
    <w:rsid w:val="00875CD2"/>
    <w:rsid w:val="00875EC5"/>
    <w:rsid w:val="00876319"/>
    <w:rsid w:val="00876B47"/>
    <w:rsid w:val="00876E3E"/>
    <w:rsid w:val="0087706D"/>
    <w:rsid w:val="0088006E"/>
    <w:rsid w:val="0088075E"/>
    <w:rsid w:val="00880992"/>
    <w:rsid w:val="0088108C"/>
    <w:rsid w:val="008819DD"/>
    <w:rsid w:val="00881DEA"/>
    <w:rsid w:val="008823F5"/>
    <w:rsid w:val="00884EFE"/>
    <w:rsid w:val="0088543A"/>
    <w:rsid w:val="00887A3E"/>
    <w:rsid w:val="00887F96"/>
    <w:rsid w:val="008905BD"/>
    <w:rsid w:val="008914BF"/>
    <w:rsid w:val="00892967"/>
    <w:rsid w:val="00893155"/>
    <w:rsid w:val="008940BE"/>
    <w:rsid w:val="008944E0"/>
    <w:rsid w:val="00894541"/>
    <w:rsid w:val="00894940"/>
    <w:rsid w:val="00895AED"/>
    <w:rsid w:val="00895B76"/>
    <w:rsid w:val="0089630F"/>
    <w:rsid w:val="008969D2"/>
    <w:rsid w:val="00896A35"/>
    <w:rsid w:val="00896C98"/>
    <w:rsid w:val="00897D17"/>
    <w:rsid w:val="00897D6B"/>
    <w:rsid w:val="008A0994"/>
    <w:rsid w:val="008A0A26"/>
    <w:rsid w:val="008A0E86"/>
    <w:rsid w:val="008A162D"/>
    <w:rsid w:val="008A1C17"/>
    <w:rsid w:val="008A24F6"/>
    <w:rsid w:val="008A28A2"/>
    <w:rsid w:val="008A3B84"/>
    <w:rsid w:val="008A400A"/>
    <w:rsid w:val="008A4740"/>
    <w:rsid w:val="008A69DA"/>
    <w:rsid w:val="008A6AE7"/>
    <w:rsid w:val="008B01F6"/>
    <w:rsid w:val="008B217B"/>
    <w:rsid w:val="008B2B30"/>
    <w:rsid w:val="008B490C"/>
    <w:rsid w:val="008B496E"/>
    <w:rsid w:val="008B4DC3"/>
    <w:rsid w:val="008B5096"/>
    <w:rsid w:val="008B50DC"/>
    <w:rsid w:val="008B5373"/>
    <w:rsid w:val="008B5D36"/>
    <w:rsid w:val="008B6ED5"/>
    <w:rsid w:val="008C04A2"/>
    <w:rsid w:val="008C0610"/>
    <w:rsid w:val="008C063F"/>
    <w:rsid w:val="008C197E"/>
    <w:rsid w:val="008C2130"/>
    <w:rsid w:val="008C2EE7"/>
    <w:rsid w:val="008C2F5D"/>
    <w:rsid w:val="008C3386"/>
    <w:rsid w:val="008C39DD"/>
    <w:rsid w:val="008C48FF"/>
    <w:rsid w:val="008C4D3B"/>
    <w:rsid w:val="008C5BBB"/>
    <w:rsid w:val="008C7ACB"/>
    <w:rsid w:val="008D1448"/>
    <w:rsid w:val="008D15EA"/>
    <w:rsid w:val="008D21F2"/>
    <w:rsid w:val="008D2885"/>
    <w:rsid w:val="008D2982"/>
    <w:rsid w:val="008D2D60"/>
    <w:rsid w:val="008D3365"/>
    <w:rsid w:val="008D47E9"/>
    <w:rsid w:val="008D49F7"/>
    <w:rsid w:val="008D5338"/>
    <w:rsid w:val="008D550D"/>
    <w:rsid w:val="008D5623"/>
    <w:rsid w:val="008D59DB"/>
    <w:rsid w:val="008D5F53"/>
    <w:rsid w:val="008D62D0"/>
    <w:rsid w:val="008D6505"/>
    <w:rsid w:val="008D650A"/>
    <w:rsid w:val="008D664D"/>
    <w:rsid w:val="008D6FEA"/>
    <w:rsid w:val="008D7764"/>
    <w:rsid w:val="008E0106"/>
    <w:rsid w:val="008E0358"/>
    <w:rsid w:val="008E04CA"/>
    <w:rsid w:val="008E07C1"/>
    <w:rsid w:val="008E07E5"/>
    <w:rsid w:val="008E14A9"/>
    <w:rsid w:val="008E1648"/>
    <w:rsid w:val="008E1D02"/>
    <w:rsid w:val="008E26BD"/>
    <w:rsid w:val="008E3C85"/>
    <w:rsid w:val="008E3D69"/>
    <w:rsid w:val="008E46D6"/>
    <w:rsid w:val="008E47E1"/>
    <w:rsid w:val="008E485C"/>
    <w:rsid w:val="008E48A5"/>
    <w:rsid w:val="008E58BE"/>
    <w:rsid w:val="008E6065"/>
    <w:rsid w:val="008E6269"/>
    <w:rsid w:val="008E674B"/>
    <w:rsid w:val="008E6752"/>
    <w:rsid w:val="008E6DDD"/>
    <w:rsid w:val="008F05A6"/>
    <w:rsid w:val="008F0C4C"/>
    <w:rsid w:val="008F160F"/>
    <w:rsid w:val="008F2102"/>
    <w:rsid w:val="008F68F2"/>
    <w:rsid w:val="008F6C59"/>
    <w:rsid w:val="008F79C3"/>
    <w:rsid w:val="00900351"/>
    <w:rsid w:val="00900B19"/>
    <w:rsid w:val="009010E2"/>
    <w:rsid w:val="00902891"/>
    <w:rsid w:val="00902C8B"/>
    <w:rsid w:val="00902E8F"/>
    <w:rsid w:val="00904ACE"/>
    <w:rsid w:val="009063F8"/>
    <w:rsid w:val="00906465"/>
    <w:rsid w:val="00907AFB"/>
    <w:rsid w:val="00910563"/>
    <w:rsid w:val="00910870"/>
    <w:rsid w:val="0091092C"/>
    <w:rsid w:val="00912EB8"/>
    <w:rsid w:val="0091534E"/>
    <w:rsid w:val="00916026"/>
    <w:rsid w:val="009171B4"/>
    <w:rsid w:val="00920081"/>
    <w:rsid w:val="009206D1"/>
    <w:rsid w:val="009218C0"/>
    <w:rsid w:val="00921D94"/>
    <w:rsid w:val="00922CAF"/>
    <w:rsid w:val="009237DC"/>
    <w:rsid w:val="0092395D"/>
    <w:rsid w:val="0092445D"/>
    <w:rsid w:val="00925311"/>
    <w:rsid w:val="0092761D"/>
    <w:rsid w:val="00930626"/>
    <w:rsid w:val="00930E26"/>
    <w:rsid w:val="009325C0"/>
    <w:rsid w:val="00932A1D"/>
    <w:rsid w:val="009334E6"/>
    <w:rsid w:val="0093399A"/>
    <w:rsid w:val="00934571"/>
    <w:rsid w:val="00935146"/>
    <w:rsid w:val="009354F5"/>
    <w:rsid w:val="00936187"/>
    <w:rsid w:val="00936516"/>
    <w:rsid w:val="00936869"/>
    <w:rsid w:val="00936998"/>
    <w:rsid w:val="009376CB"/>
    <w:rsid w:val="00937937"/>
    <w:rsid w:val="00937B2E"/>
    <w:rsid w:val="00937CDF"/>
    <w:rsid w:val="009402A9"/>
    <w:rsid w:val="00941770"/>
    <w:rsid w:val="0094228E"/>
    <w:rsid w:val="00942946"/>
    <w:rsid w:val="009429B0"/>
    <w:rsid w:val="0094358C"/>
    <w:rsid w:val="0094456E"/>
    <w:rsid w:val="00944FF1"/>
    <w:rsid w:val="00945173"/>
    <w:rsid w:val="00945320"/>
    <w:rsid w:val="00945374"/>
    <w:rsid w:val="00947D67"/>
    <w:rsid w:val="00950B62"/>
    <w:rsid w:val="0095147D"/>
    <w:rsid w:val="00952AC9"/>
    <w:rsid w:val="00952BEA"/>
    <w:rsid w:val="009539A9"/>
    <w:rsid w:val="00954803"/>
    <w:rsid w:val="00954FEA"/>
    <w:rsid w:val="00956950"/>
    <w:rsid w:val="00957555"/>
    <w:rsid w:val="009579AC"/>
    <w:rsid w:val="00957A6A"/>
    <w:rsid w:val="00960BF9"/>
    <w:rsid w:val="00960CA8"/>
    <w:rsid w:val="00960E14"/>
    <w:rsid w:val="0096201A"/>
    <w:rsid w:val="00962CAA"/>
    <w:rsid w:val="009641D6"/>
    <w:rsid w:val="009648CE"/>
    <w:rsid w:val="00964BB3"/>
    <w:rsid w:val="00964BBA"/>
    <w:rsid w:val="00966341"/>
    <w:rsid w:val="00966C4D"/>
    <w:rsid w:val="00970571"/>
    <w:rsid w:val="009713B4"/>
    <w:rsid w:val="00973EDF"/>
    <w:rsid w:val="0097557A"/>
    <w:rsid w:val="00975CFE"/>
    <w:rsid w:val="00976381"/>
    <w:rsid w:val="00976989"/>
    <w:rsid w:val="00977ADA"/>
    <w:rsid w:val="00980190"/>
    <w:rsid w:val="00980BFF"/>
    <w:rsid w:val="00983680"/>
    <w:rsid w:val="009836D7"/>
    <w:rsid w:val="009844C0"/>
    <w:rsid w:val="0098466C"/>
    <w:rsid w:val="009853B7"/>
    <w:rsid w:val="009864E1"/>
    <w:rsid w:val="009875B7"/>
    <w:rsid w:val="00987A1E"/>
    <w:rsid w:val="00987B1B"/>
    <w:rsid w:val="00990109"/>
    <w:rsid w:val="00990362"/>
    <w:rsid w:val="00990CC6"/>
    <w:rsid w:val="00990E41"/>
    <w:rsid w:val="0099156F"/>
    <w:rsid w:val="009925CF"/>
    <w:rsid w:val="0099325A"/>
    <w:rsid w:val="00993725"/>
    <w:rsid w:val="009942B9"/>
    <w:rsid w:val="009A01CE"/>
    <w:rsid w:val="009A0234"/>
    <w:rsid w:val="009A092F"/>
    <w:rsid w:val="009A0F85"/>
    <w:rsid w:val="009A1638"/>
    <w:rsid w:val="009A1750"/>
    <w:rsid w:val="009A1F79"/>
    <w:rsid w:val="009A4C05"/>
    <w:rsid w:val="009A51F3"/>
    <w:rsid w:val="009A7104"/>
    <w:rsid w:val="009A720D"/>
    <w:rsid w:val="009A76AD"/>
    <w:rsid w:val="009B138D"/>
    <w:rsid w:val="009B1AE0"/>
    <w:rsid w:val="009B319E"/>
    <w:rsid w:val="009B35FF"/>
    <w:rsid w:val="009B3ACA"/>
    <w:rsid w:val="009B3DDB"/>
    <w:rsid w:val="009B418A"/>
    <w:rsid w:val="009B41D5"/>
    <w:rsid w:val="009B42A3"/>
    <w:rsid w:val="009B62AC"/>
    <w:rsid w:val="009B62FA"/>
    <w:rsid w:val="009B7165"/>
    <w:rsid w:val="009C0104"/>
    <w:rsid w:val="009C0C47"/>
    <w:rsid w:val="009C0F61"/>
    <w:rsid w:val="009C1818"/>
    <w:rsid w:val="009C1CA6"/>
    <w:rsid w:val="009C1FEE"/>
    <w:rsid w:val="009C24B1"/>
    <w:rsid w:val="009C272C"/>
    <w:rsid w:val="009C2E63"/>
    <w:rsid w:val="009C75C1"/>
    <w:rsid w:val="009C79BE"/>
    <w:rsid w:val="009C7A69"/>
    <w:rsid w:val="009C7E5B"/>
    <w:rsid w:val="009D006F"/>
    <w:rsid w:val="009D09BF"/>
    <w:rsid w:val="009D116F"/>
    <w:rsid w:val="009D1D82"/>
    <w:rsid w:val="009D27A5"/>
    <w:rsid w:val="009D33A7"/>
    <w:rsid w:val="009D4742"/>
    <w:rsid w:val="009D5350"/>
    <w:rsid w:val="009D5E3B"/>
    <w:rsid w:val="009D5E98"/>
    <w:rsid w:val="009D6828"/>
    <w:rsid w:val="009D685F"/>
    <w:rsid w:val="009E01AD"/>
    <w:rsid w:val="009E08AD"/>
    <w:rsid w:val="009E08E1"/>
    <w:rsid w:val="009E19AE"/>
    <w:rsid w:val="009E1B5B"/>
    <w:rsid w:val="009E201D"/>
    <w:rsid w:val="009E278C"/>
    <w:rsid w:val="009E33E5"/>
    <w:rsid w:val="009E3829"/>
    <w:rsid w:val="009E50CE"/>
    <w:rsid w:val="009E5269"/>
    <w:rsid w:val="009E6B08"/>
    <w:rsid w:val="009E7C0C"/>
    <w:rsid w:val="009E7ECA"/>
    <w:rsid w:val="009F0EB6"/>
    <w:rsid w:val="009F1105"/>
    <w:rsid w:val="009F11A5"/>
    <w:rsid w:val="009F1485"/>
    <w:rsid w:val="009F202E"/>
    <w:rsid w:val="009F250C"/>
    <w:rsid w:val="009F2A58"/>
    <w:rsid w:val="009F3CF5"/>
    <w:rsid w:val="009F3FD6"/>
    <w:rsid w:val="009F4DFB"/>
    <w:rsid w:val="009F543B"/>
    <w:rsid w:val="009F6319"/>
    <w:rsid w:val="009F634D"/>
    <w:rsid w:val="009F67D5"/>
    <w:rsid w:val="00A0018D"/>
    <w:rsid w:val="00A01E6F"/>
    <w:rsid w:val="00A01FD1"/>
    <w:rsid w:val="00A03016"/>
    <w:rsid w:val="00A03FC9"/>
    <w:rsid w:val="00A048AB"/>
    <w:rsid w:val="00A04EC5"/>
    <w:rsid w:val="00A0581C"/>
    <w:rsid w:val="00A05C6E"/>
    <w:rsid w:val="00A07D8F"/>
    <w:rsid w:val="00A11695"/>
    <w:rsid w:val="00A1188D"/>
    <w:rsid w:val="00A155F2"/>
    <w:rsid w:val="00A15B01"/>
    <w:rsid w:val="00A211BC"/>
    <w:rsid w:val="00A22C18"/>
    <w:rsid w:val="00A23652"/>
    <w:rsid w:val="00A254C8"/>
    <w:rsid w:val="00A265DD"/>
    <w:rsid w:val="00A26803"/>
    <w:rsid w:val="00A26A56"/>
    <w:rsid w:val="00A26E0B"/>
    <w:rsid w:val="00A27371"/>
    <w:rsid w:val="00A27B68"/>
    <w:rsid w:val="00A303D0"/>
    <w:rsid w:val="00A307E2"/>
    <w:rsid w:val="00A3121F"/>
    <w:rsid w:val="00A31422"/>
    <w:rsid w:val="00A32648"/>
    <w:rsid w:val="00A33C60"/>
    <w:rsid w:val="00A34079"/>
    <w:rsid w:val="00A34A09"/>
    <w:rsid w:val="00A34AA9"/>
    <w:rsid w:val="00A35451"/>
    <w:rsid w:val="00A3652C"/>
    <w:rsid w:val="00A36A0B"/>
    <w:rsid w:val="00A378AB"/>
    <w:rsid w:val="00A37ADC"/>
    <w:rsid w:val="00A4036E"/>
    <w:rsid w:val="00A4082E"/>
    <w:rsid w:val="00A41003"/>
    <w:rsid w:val="00A4103E"/>
    <w:rsid w:val="00A44499"/>
    <w:rsid w:val="00A4621D"/>
    <w:rsid w:val="00A46BB6"/>
    <w:rsid w:val="00A50FB5"/>
    <w:rsid w:val="00A50FCC"/>
    <w:rsid w:val="00A5103D"/>
    <w:rsid w:val="00A517BB"/>
    <w:rsid w:val="00A520C6"/>
    <w:rsid w:val="00A521B7"/>
    <w:rsid w:val="00A5297A"/>
    <w:rsid w:val="00A53D83"/>
    <w:rsid w:val="00A55829"/>
    <w:rsid w:val="00A563E7"/>
    <w:rsid w:val="00A56818"/>
    <w:rsid w:val="00A56DE9"/>
    <w:rsid w:val="00A57AC0"/>
    <w:rsid w:val="00A607E6"/>
    <w:rsid w:val="00A60B06"/>
    <w:rsid w:val="00A62B8D"/>
    <w:rsid w:val="00A63C83"/>
    <w:rsid w:val="00A64270"/>
    <w:rsid w:val="00A65A99"/>
    <w:rsid w:val="00A65ADD"/>
    <w:rsid w:val="00A673A8"/>
    <w:rsid w:val="00A676DA"/>
    <w:rsid w:val="00A70537"/>
    <w:rsid w:val="00A7068B"/>
    <w:rsid w:val="00A70B86"/>
    <w:rsid w:val="00A70D16"/>
    <w:rsid w:val="00A71C83"/>
    <w:rsid w:val="00A72793"/>
    <w:rsid w:val="00A729AB"/>
    <w:rsid w:val="00A72CB0"/>
    <w:rsid w:val="00A730C5"/>
    <w:rsid w:val="00A73380"/>
    <w:rsid w:val="00A733DF"/>
    <w:rsid w:val="00A740B1"/>
    <w:rsid w:val="00A74A56"/>
    <w:rsid w:val="00A75F9D"/>
    <w:rsid w:val="00A768FB"/>
    <w:rsid w:val="00A77D88"/>
    <w:rsid w:val="00A80D72"/>
    <w:rsid w:val="00A8190C"/>
    <w:rsid w:val="00A81C63"/>
    <w:rsid w:val="00A81E9B"/>
    <w:rsid w:val="00A82556"/>
    <w:rsid w:val="00A8313C"/>
    <w:rsid w:val="00A83EE8"/>
    <w:rsid w:val="00A841B9"/>
    <w:rsid w:val="00A84788"/>
    <w:rsid w:val="00A85929"/>
    <w:rsid w:val="00A86F34"/>
    <w:rsid w:val="00A87E71"/>
    <w:rsid w:val="00A90D56"/>
    <w:rsid w:val="00A91642"/>
    <w:rsid w:val="00A92E0B"/>
    <w:rsid w:val="00A939C8"/>
    <w:rsid w:val="00A93D29"/>
    <w:rsid w:val="00A96C26"/>
    <w:rsid w:val="00A9765F"/>
    <w:rsid w:val="00A97718"/>
    <w:rsid w:val="00A97CFB"/>
    <w:rsid w:val="00AA05D0"/>
    <w:rsid w:val="00AA2B0C"/>
    <w:rsid w:val="00AA31AB"/>
    <w:rsid w:val="00AA31E8"/>
    <w:rsid w:val="00AA47E4"/>
    <w:rsid w:val="00AA58A6"/>
    <w:rsid w:val="00AA5AC0"/>
    <w:rsid w:val="00AA5FBB"/>
    <w:rsid w:val="00AA694D"/>
    <w:rsid w:val="00AB019F"/>
    <w:rsid w:val="00AB0399"/>
    <w:rsid w:val="00AB05C0"/>
    <w:rsid w:val="00AB08BC"/>
    <w:rsid w:val="00AB0EBC"/>
    <w:rsid w:val="00AB18F7"/>
    <w:rsid w:val="00AB1F3B"/>
    <w:rsid w:val="00AB29A8"/>
    <w:rsid w:val="00AB33D2"/>
    <w:rsid w:val="00AB3559"/>
    <w:rsid w:val="00AB3638"/>
    <w:rsid w:val="00AB391C"/>
    <w:rsid w:val="00AC0166"/>
    <w:rsid w:val="00AC05CB"/>
    <w:rsid w:val="00AC1A95"/>
    <w:rsid w:val="00AC29F0"/>
    <w:rsid w:val="00AC325A"/>
    <w:rsid w:val="00AC3C0D"/>
    <w:rsid w:val="00AC466E"/>
    <w:rsid w:val="00AC4FC1"/>
    <w:rsid w:val="00AC5DC4"/>
    <w:rsid w:val="00AC6718"/>
    <w:rsid w:val="00AC78A8"/>
    <w:rsid w:val="00AC796A"/>
    <w:rsid w:val="00AD0778"/>
    <w:rsid w:val="00AD162F"/>
    <w:rsid w:val="00AD1D50"/>
    <w:rsid w:val="00AD2AB6"/>
    <w:rsid w:val="00AD2B2A"/>
    <w:rsid w:val="00AD3192"/>
    <w:rsid w:val="00AD33A3"/>
    <w:rsid w:val="00AD3D22"/>
    <w:rsid w:val="00AD6726"/>
    <w:rsid w:val="00AD678D"/>
    <w:rsid w:val="00AD75A9"/>
    <w:rsid w:val="00AD7A0B"/>
    <w:rsid w:val="00AE1DE6"/>
    <w:rsid w:val="00AE3408"/>
    <w:rsid w:val="00AE3F02"/>
    <w:rsid w:val="00AE482F"/>
    <w:rsid w:val="00AE4D8A"/>
    <w:rsid w:val="00AE519D"/>
    <w:rsid w:val="00AE5EE6"/>
    <w:rsid w:val="00AE73F3"/>
    <w:rsid w:val="00AE7FB7"/>
    <w:rsid w:val="00AF14C6"/>
    <w:rsid w:val="00AF1975"/>
    <w:rsid w:val="00AF2300"/>
    <w:rsid w:val="00AF2987"/>
    <w:rsid w:val="00AF42CF"/>
    <w:rsid w:val="00AF452B"/>
    <w:rsid w:val="00AF47A5"/>
    <w:rsid w:val="00AF491F"/>
    <w:rsid w:val="00AF56A1"/>
    <w:rsid w:val="00AF581C"/>
    <w:rsid w:val="00AF5CB4"/>
    <w:rsid w:val="00AF68F7"/>
    <w:rsid w:val="00AF6CF6"/>
    <w:rsid w:val="00AF7107"/>
    <w:rsid w:val="00B007F6"/>
    <w:rsid w:val="00B00B3D"/>
    <w:rsid w:val="00B01318"/>
    <w:rsid w:val="00B01E0F"/>
    <w:rsid w:val="00B01F63"/>
    <w:rsid w:val="00B03F5B"/>
    <w:rsid w:val="00B03FB6"/>
    <w:rsid w:val="00B04292"/>
    <w:rsid w:val="00B04431"/>
    <w:rsid w:val="00B048D7"/>
    <w:rsid w:val="00B05782"/>
    <w:rsid w:val="00B05FA0"/>
    <w:rsid w:val="00B06E24"/>
    <w:rsid w:val="00B07288"/>
    <w:rsid w:val="00B074CF"/>
    <w:rsid w:val="00B0799D"/>
    <w:rsid w:val="00B07B6F"/>
    <w:rsid w:val="00B10260"/>
    <w:rsid w:val="00B11419"/>
    <w:rsid w:val="00B1367A"/>
    <w:rsid w:val="00B13A0B"/>
    <w:rsid w:val="00B14090"/>
    <w:rsid w:val="00B14935"/>
    <w:rsid w:val="00B1689D"/>
    <w:rsid w:val="00B1693A"/>
    <w:rsid w:val="00B16C46"/>
    <w:rsid w:val="00B1745E"/>
    <w:rsid w:val="00B17747"/>
    <w:rsid w:val="00B219ED"/>
    <w:rsid w:val="00B21D86"/>
    <w:rsid w:val="00B2470F"/>
    <w:rsid w:val="00B24820"/>
    <w:rsid w:val="00B24909"/>
    <w:rsid w:val="00B24CC4"/>
    <w:rsid w:val="00B24E13"/>
    <w:rsid w:val="00B252EB"/>
    <w:rsid w:val="00B25E75"/>
    <w:rsid w:val="00B25EB3"/>
    <w:rsid w:val="00B27E7C"/>
    <w:rsid w:val="00B30B45"/>
    <w:rsid w:val="00B33065"/>
    <w:rsid w:val="00B33EFA"/>
    <w:rsid w:val="00B34356"/>
    <w:rsid w:val="00B34AC3"/>
    <w:rsid w:val="00B37970"/>
    <w:rsid w:val="00B4045F"/>
    <w:rsid w:val="00B41212"/>
    <w:rsid w:val="00B424CC"/>
    <w:rsid w:val="00B4291B"/>
    <w:rsid w:val="00B42939"/>
    <w:rsid w:val="00B4297B"/>
    <w:rsid w:val="00B42E02"/>
    <w:rsid w:val="00B43FEF"/>
    <w:rsid w:val="00B44BC8"/>
    <w:rsid w:val="00B451A4"/>
    <w:rsid w:val="00B459E0"/>
    <w:rsid w:val="00B47B96"/>
    <w:rsid w:val="00B502D7"/>
    <w:rsid w:val="00B50464"/>
    <w:rsid w:val="00B5207A"/>
    <w:rsid w:val="00B53ED6"/>
    <w:rsid w:val="00B5478A"/>
    <w:rsid w:val="00B555A7"/>
    <w:rsid w:val="00B55CB8"/>
    <w:rsid w:val="00B56173"/>
    <w:rsid w:val="00B565E7"/>
    <w:rsid w:val="00B56AC3"/>
    <w:rsid w:val="00B60EB4"/>
    <w:rsid w:val="00B61B7F"/>
    <w:rsid w:val="00B6201A"/>
    <w:rsid w:val="00B63F7D"/>
    <w:rsid w:val="00B6440A"/>
    <w:rsid w:val="00B64A6D"/>
    <w:rsid w:val="00B64E36"/>
    <w:rsid w:val="00B65D5B"/>
    <w:rsid w:val="00B662E8"/>
    <w:rsid w:val="00B66426"/>
    <w:rsid w:val="00B667D7"/>
    <w:rsid w:val="00B67ACB"/>
    <w:rsid w:val="00B67D6E"/>
    <w:rsid w:val="00B705AF"/>
    <w:rsid w:val="00B708DF"/>
    <w:rsid w:val="00B7180B"/>
    <w:rsid w:val="00B71D43"/>
    <w:rsid w:val="00B72B27"/>
    <w:rsid w:val="00B72B6A"/>
    <w:rsid w:val="00B73156"/>
    <w:rsid w:val="00B758D9"/>
    <w:rsid w:val="00B77C85"/>
    <w:rsid w:val="00B8044C"/>
    <w:rsid w:val="00B80FEC"/>
    <w:rsid w:val="00B82815"/>
    <w:rsid w:val="00B82A62"/>
    <w:rsid w:val="00B82B20"/>
    <w:rsid w:val="00B82BBF"/>
    <w:rsid w:val="00B838C1"/>
    <w:rsid w:val="00B84168"/>
    <w:rsid w:val="00B848B8"/>
    <w:rsid w:val="00B84EF8"/>
    <w:rsid w:val="00B86AA1"/>
    <w:rsid w:val="00B90D7B"/>
    <w:rsid w:val="00B90E9E"/>
    <w:rsid w:val="00B911E4"/>
    <w:rsid w:val="00B91F3F"/>
    <w:rsid w:val="00B9215E"/>
    <w:rsid w:val="00B92A72"/>
    <w:rsid w:val="00B95C5C"/>
    <w:rsid w:val="00B9730A"/>
    <w:rsid w:val="00B97709"/>
    <w:rsid w:val="00B97A13"/>
    <w:rsid w:val="00B97AA5"/>
    <w:rsid w:val="00BA06EA"/>
    <w:rsid w:val="00BA0798"/>
    <w:rsid w:val="00BA0C09"/>
    <w:rsid w:val="00BA0F3C"/>
    <w:rsid w:val="00BA11FD"/>
    <w:rsid w:val="00BA23C0"/>
    <w:rsid w:val="00BA2A56"/>
    <w:rsid w:val="00BA30FD"/>
    <w:rsid w:val="00BA4019"/>
    <w:rsid w:val="00BA4A3A"/>
    <w:rsid w:val="00BA5294"/>
    <w:rsid w:val="00BA54DB"/>
    <w:rsid w:val="00BA5853"/>
    <w:rsid w:val="00BA675B"/>
    <w:rsid w:val="00BA69B0"/>
    <w:rsid w:val="00BB1E7B"/>
    <w:rsid w:val="00BB28C3"/>
    <w:rsid w:val="00BB31F7"/>
    <w:rsid w:val="00BB348C"/>
    <w:rsid w:val="00BB6487"/>
    <w:rsid w:val="00BB7B53"/>
    <w:rsid w:val="00BC02E1"/>
    <w:rsid w:val="00BC054B"/>
    <w:rsid w:val="00BC1257"/>
    <w:rsid w:val="00BC1A47"/>
    <w:rsid w:val="00BC21C5"/>
    <w:rsid w:val="00BC2B50"/>
    <w:rsid w:val="00BC5413"/>
    <w:rsid w:val="00BC64FD"/>
    <w:rsid w:val="00BD2111"/>
    <w:rsid w:val="00BD2907"/>
    <w:rsid w:val="00BD35EC"/>
    <w:rsid w:val="00BD38F3"/>
    <w:rsid w:val="00BD3AA5"/>
    <w:rsid w:val="00BD5850"/>
    <w:rsid w:val="00BD5FBA"/>
    <w:rsid w:val="00BD6DC9"/>
    <w:rsid w:val="00BD74F0"/>
    <w:rsid w:val="00BD7FF5"/>
    <w:rsid w:val="00BE0DDB"/>
    <w:rsid w:val="00BE2373"/>
    <w:rsid w:val="00BE277F"/>
    <w:rsid w:val="00BE2A60"/>
    <w:rsid w:val="00BE3655"/>
    <w:rsid w:val="00BE4256"/>
    <w:rsid w:val="00BE44AD"/>
    <w:rsid w:val="00BE50B7"/>
    <w:rsid w:val="00BE6056"/>
    <w:rsid w:val="00BE60DC"/>
    <w:rsid w:val="00BE6A39"/>
    <w:rsid w:val="00BE6C83"/>
    <w:rsid w:val="00BE7180"/>
    <w:rsid w:val="00BE7DDE"/>
    <w:rsid w:val="00BE7DEA"/>
    <w:rsid w:val="00BF1738"/>
    <w:rsid w:val="00BF187E"/>
    <w:rsid w:val="00BF2248"/>
    <w:rsid w:val="00BF2A4F"/>
    <w:rsid w:val="00BF3E5A"/>
    <w:rsid w:val="00BF4118"/>
    <w:rsid w:val="00BF5165"/>
    <w:rsid w:val="00BF581F"/>
    <w:rsid w:val="00BF5D74"/>
    <w:rsid w:val="00BF63B4"/>
    <w:rsid w:val="00BF75C5"/>
    <w:rsid w:val="00C006DB"/>
    <w:rsid w:val="00C00C77"/>
    <w:rsid w:val="00C013E8"/>
    <w:rsid w:val="00C025C9"/>
    <w:rsid w:val="00C029E2"/>
    <w:rsid w:val="00C03EAC"/>
    <w:rsid w:val="00C04CA9"/>
    <w:rsid w:val="00C04D29"/>
    <w:rsid w:val="00C0536A"/>
    <w:rsid w:val="00C05D96"/>
    <w:rsid w:val="00C06D34"/>
    <w:rsid w:val="00C074F7"/>
    <w:rsid w:val="00C10A2D"/>
    <w:rsid w:val="00C10A36"/>
    <w:rsid w:val="00C10C2E"/>
    <w:rsid w:val="00C10D7B"/>
    <w:rsid w:val="00C11B84"/>
    <w:rsid w:val="00C12AAF"/>
    <w:rsid w:val="00C13442"/>
    <w:rsid w:val="00C139E8"/>
    <w:rsid w:val="00C14D7C"/>
    <w:rsid w:val="00C14F02"/>
    <w:rsid w:val="00C15B58"/>
    <w:rsid w:val="00C15C30"/>
    <w:rsid w:val="00C17380"/>
    <w:rsid w:val="00C205A4"/>
    <w:rsid w:val="00C20B97"/>
    <w:rsid w:val="00C20CD1"/>
    <w:rsid w:val="00C215D3"/>
    <w:rsid w:val="00C21949"/>
    <w:rsid w:val="00C21AA4"/>
    <w:rsid w:val="00C21DBE"/>
    <w:rsid w:val="00C2276E"/>
    <w:rsid w:val="00C229BC"/>
    <w:rsid w:val="00C2411A"/>
    <w:rsid w:val="00C24A60"/>
    <w:rsid w:val="00C24AEA"/>
    <w:rsid w:val="00C256A3"/>
    <w:rsid w:val="00C25870"/>
    <w:rsid w:val="00C263B2"/>
    <w:rsid w:val="00C26C1F"/>
    <w:rsid w:val="00C27ECB"/>
    <w:rsid w:val="00C30402"/>
    <w:rsid w:val="00C308DF"/>
    <w:rsid w:val="00C30919"/>
    <w:rsid w:val="00C30B6C"/>
    <w:rsid w:val="00C30BCC"/>
    <w:rsid w:val="00C319BB"/>
    <w:rsid w:val="00C32344"/>
    <w:rsid w:val="00C324A4"/>
    <w:rsid w:val="00C32EB2"/>
    <w:rsid w:val="00C3349E"/>
    <w:rsid w:val="00C3493E"/>
    <w:rsid w:val="00C34A38"/>
    <w:rsid w:val="00C34EB1"/>
    <w:rsid w:val="00C362CC"/>
    <w:rsid w:val="00C36559"/>
    <w:rsid w:val="00C36CAB"/>
    <w:rsid w:val="00C36D6B"/>
    <w:rsid w:val="00C4177C"/>
    <w:rsid w:val="00C41CC8"/>
    <w:rsid w:val="00C42561"/>
    <w:rsid w:val="00C42B32"/>
    <w:rsid w:val="00C42B45"/>
    <w:rsid w:val="00C432C7"/>
    <w:rsid w:val="00C441EC"/>
    <w:rsid w:val="00C44789"/>
    <w:rsid w:val="00C4565E"/>
    <w:rsid w:val="00C47418"/>
    <w:rsid w:val="00C474D8"/>
    <w:rsid w:val="00C479F1"/>
    <w:rsid w:val="00C50ACB"/>
    <w:rsid w:val="00C51D54"/>
    <w:rsid w:val="00C52C1D"/>
    <w:rsid w:val="00C52C99"/>
    <w:rsid w:val="00C52DAC"/>
    <w:rsid w:val="00C533D9"/>
    <w:rsid w:val="00C53403"/>
    <w:rsid w:val="00C53404"/>
    <w:rsid w:val="00C540B9"/>
    <w:rsid w:val="00C55FC1"/>
    <w:rsid w:val="00C5630C"/>
    <w:rsid w:val="00C56C3C"/>
    <w:rsid w:val="00C57624"/>
    <w:rsid w:val="00C57A00"/>
    <w:rsid w:val="00C60E7C"/>
    <w:rsid w:val="00C63854"/>
    <w:rsid w:val="00C6452E"/>
    <w:rsid w:val="00C64DA6"/>
    <w:rsid w:val="00C651D2"/>
    <w:rsid w:val="00C653D6"/>
    <w:rsid w:val="00C653FE"/>
    <w:rsid w:val="00C659A9"/>
    <w:rsid w:val="00C65E1F"/>
    <w:rsid w:val="00C67593"/>
    <w:rsid w:val="00C70690"/>
    <w:rsid w:val="00C70D26"/>
    <w:rsid w:val="00C71CB9"/>
    <w:rsid w:val="00C72B8E"/>
    <w:rsid w:val="00C732EF"/>
    <w:rsid w:val="00C7362C"/>
    <w:rsid w:val="00C73680"/>
    <w:rsid w:val="00C73D4B"/>
    <w:rsid w:val="00C7429C"/>
    <w:rsid w:val="00C7430A"/>
    <w:rsid w:val="00C74D00"/>
    <w:rsid w:val="00C75AC9"/>
    <w:rsid w:val="00C75D59"/>
    <w:rsid w:val="00C768CA"/>
    <w:rsid w:val="00C77AF8"/>
    <w:rsid w:val="00C8011A"/>
    <w:rsid w:val="00C808BA"/>
    <w:rsid w:val="00C8091A"/>
    <w:rsid w:val="00C80EAC"/>
    <w:rsid w:val="00C81C15"/>
    <w:rsid w:val="00C82FB1"/>
    <w:rsid w:val="00C8311B"/>
    <w:rsid w:val="00C84A72"/>
    <w:rsid w:val="00C84D4E"/>
    <w:rsid w:val="00C84F5A"/>
    <w:rsid w:val="00C85029"/>
    <w:rsid w:val="00C851EC"/>
    <w:rsid w:val="00C86281"/>
    <w:rsid w:val="00C86297"/>
    <w:rsid w:val="00C86766"/>
    <w:rsid w:val="00C86B3B"/>
    <w:rsid w:val="00C87BD9"/>
    <w:rsid w:val="00C87D26"/>
    <w:rsid w:val="00C90237"/>
    <w:rsid w:val="00C90585"/>
    <w:rsid w:val="00C90F6F"/>
    <w:rsid w:val="00C91CE4"/>
    <w:rsid w:val="00C9377C"/>
    <w:rsid w:val="00C9523A"/>
    <w:rsid w:val="00C961D8"/>
    <w:rsid w:val="00C96C22"/>
    <w:rsid w:val="00C9707D"/>
    <w:rsid w:val="00C97B65"/>
    <w:rsid w:val="00C97DD8"/>
    <w:rsid w:val="00CA023D"/>
    <w:rsid w:val="00CA0C7C"/>
    <w:rsid w:val="00CA1EC5"/>
    <w:rsid w:val="00CA2736"/>
    <w:rsid w:val="00CA2A29"/>
    <w:rsid w:val="00CA4187"/>
    <w:rsid w:val="00CA5060"/>
    <w:rsid w:val="00CA5100"/>
    <w:rsid w:val="00CA53C7"/>
    <w:rsid w:val="00CA58C3"/>
    <w:rsid w:val="00CA685B"/>
    <w:rsid w:val="00CB1002"/>
    <w:rsid w:val="00CB24ED"/>
    <w:rsid w:val="00CB28A0"/>
    <w:rsid w:val="00CB2F55"/>
    <w:rsid w:val="00CB3010"/>
    <w:rsid w:val="00CB3EBA"/>
    <w:rsid w:val="00CB43C5"/>
    <w:rsid w:val="00CB4981"/>
    <w:rsid w:val="00CB4EDE"/>
    <w:rsid w:val="00CB51AA"/>
    <w:rsid w:val="00CB5548"/>
    <w:rsid w:val="00CB5E28"/>
    <w:rsid w:val="00CB66B9"/>
    <w:rsid w:val="00CB68DF"/>
    <w:rsid w:val="00CB7104"/>
    <w:rsid w:val="00CB793E"/>
    <w:rsid w:val="00CC05BE"/>
    <w:rsid w:val="00CC0AE7"/>
    <w:rsid w:val="00CC13E4"/>
    <w:rsid w:val="00CC1A38"/>
    <w:rsid w:val="00CC2E29"/>
    <w:rsid w:val="00CC3905"/>
    <w:rsid w:val="00CC3A8A"/>
    <w:rsid w:val="00CC4FFA"/>
    <w:rsid w:val="00CC7BB7"/>
    <w:rsid w:val="00CC7DC1"/>
    <w:rsid w:val="00CD0F9D"/>
    <w:rsid w:val="00CD1273"/>
    <w:rsid w:val="00CD20C4"/>
    <w:rsid w:val="00CD25E5"/>
    <w:rsid w:val="00CD2FBA"/>
    <w:rsid w:val="00CD32E8"/>
    <w:rsid w:val="00CD3B76"/>
    <w:rsid w:val="00CD41C5"/>
    <w:rsid w:val="00CD4D06"/>
    <w:rsid w:val="00CD52AD"/>
    <w:rsid w:val="00CD66FE"/>
    <w:rsid w:val="00CE1416"/>
    <w:rsid w:val="00CE16BC"/>
    <w:rsid w:val="00CE3107"/>
    <w:rsid w:val="00CE4E16"/>
    <w:rsid w:val="00CE545F"/>
    <w:rsid w:val="00CE6574"/>
    <w:rsid w:val="00CE6870"/>
    <w:rsid w:val="00CE69EA"/>
    <w:rsid w:val="00CE6B90"/>
    <w:rsid w:val="00CE7A04"/>
    <w:rsid w:val="00CF1A44"/>
    <w:rsid w:val="00CF2DB4"/>
    <w:rsid w:val="00CF326E"/>
    <w:rsid w:val="00CF412E"/>
    <w:rsid w:val="00CF43B7"/>
    <w:rsid w:val="00CF4A59"/>
    <w:rsid w:val="00CF4D17"/>
    <w:rsid w:val="00CF597A"/>
    <w:rsid w:val="00CF5A0D"/>
    <w:rsid w:val="00CF5FB6"/>
    <w:rsid w:val="00CF71FF"/>
    <w:rsid w:val="00CF73C4"/>
    <w:rsid w:val="00CF7B3F"/>
    <w:rsid w:val="00D003EB"/>
    <w:rsid w:val="00D01CD7"/>
    <w:rsid w:val="00D03137"/>
    <w:rsid w:val="00D032FD"/>
    <w:rsid w:val="00D03B9E"/>
    <w:rsid w:val="00D04B65"/>
    <w:rsid w:val="00D04D6E"/>
    <w:rsid w:val="00D04E26"/>
    <w:rsid w:val="00D05A99"/>
    <w:rsid w:val="00D05E09"/>
    <w:rsid w:val="00D103DA"/>
    <w:rsid w:val="00D103FB"/>
    <w:rsid w:val="00D10865"/>
    <w:rsid w:val="00D111F4"/>
    <w:rsid w:val="00D126D0"/>
    <w:rsid w:val="00D133C4"/>
    <w:rsid w:val="00D13D41"/>
    <w:rsid w:val="00D13FC6"/>
    <w:rsid w:val="00D14474"/>
    <w:rsid w:val="00D14DF5"/>
    <w:rsid w:val="00D14E5D"/>
    <w:rsid w:val="00D1552B"/>
    <w:rsid w:val="00D15732"/>
    <w:rsid w:val="00D15C64"/>
    <w:rsid w:val="00D15E11"/>
    <w:rsid w:val="00D16115"/>
    <w:rsid w:val="00D21421"/>
    <w:rsid w:val="00D21C51"/>
    <w:rsid w:val="00D22C57"/>
    <w:rsid w:val="00D252D3"/>
    <w:rsid w:val="00D264FC"/>
    <w:rsid w:val="00D26AB2"/>
    <w:rsid w:val="00D2715F"/>
    <w:rsid w:val="00D27710"/>
    <w:rsid w:val="00D30D94"/>
    <w:rsid w:val="00D30DF7"/>
    <w:rsid w:val="00D31377"/>
    <w:rsid w:val="00D3143A"/>
    <w:rsid w:val="00D32B15"/>
    <w:rsid w:val="00D337D2"/>
    <w:rsid w:val="00D349EC"/>
    <w:rsid w:val="00D35253"/>
    <w:rsid w:val="00D3597A"/>
    <w:rsid w:val="00D36D43"/>
    <w:rsid w:val="00D37B7E"/>
    <w:rsid w:val="00D4068B"/>
    <w:rsid w:val="00D40723"/>
    <w:rsid w:val="00D4087B"/>
    <w:rsid w:val="00D41AD8"/>
    <w:rsid w:val="00D421CA"/>
    <w:rsid w:val="00D422C7"/>
    <w:rsid w:val="00D42395"/>
    <w:rsid w:val="00D43790"/>
    <w:rsid w:val="00D43F18"/>
    <w:rsid w:val="00D4426A"/>
    <w:rsid w:val="00D4450F"/>
    <w:rsid w:val="00D44EC8"/>
    <w:rsid w:val="00D456C5"/>
    <w:rsid w:val="00D46A8E"/>
    <w:rsid w:val="00D4751A"/>
    <w:rsid w:val="00D477A4"/>
    <w:rsid w:val="00D51C6F"/>
    <w:rsid w:val="00D52298"/>
    <w:rsid w:val="00D5242C"/>
    <w:rsid w:val="00D52831"/>
    <w:rsid w:val="00D52873"/>
    <w:rsid w:val="00D52BE7"/>
    <w:rsid w:val="00D54AA4"/>
    <w:rsid w:val="00D5642B"/>
    <w:rsid w:val="00D56BBF"/>
    <w:rsid w:val="00D56D06"/>
    <w:rsid w:val="00D570AB"/>
    <w:rsid w:val="00D573EC"/>
    <w:rsid w:val="00D5786E"/>
    <w:rsid w:val="00D57BF9"/>
    <w:rsid w:val="00D60190"/>
    <w:rsid w:val="00D60D2A"/>
    <w:rsid w:val="00D613DE"/>
    <w:rsid w:val="00D61563"/>
    <w:rsid w:val="00D6189C"/>
    <w:rsid w:val="00D6266A"/>
    <w:rsid w:val="00D6331A"/>
    <w:rsid w:val="00D63F21"/>
    <w:rsid w:val="00D64A09"/>
    <w:rsid w:val="00D65049"/>
    <w:rsid w:val="00D678DE"/>
    <w:rsid w:val="00D67DD6"/>
    <w:rsid w:val="00D70C25"/>
    <w:rsid w:val="00D71152"/>
    <w:rsid w:val="00D71E0F"/>
    <w:rsid w:val="00D71F36"/>
    <w:rsid w:val="00D7227A"/>
    <w:rsid w:val="00D72DBB"/>
    <w:rsid w:val="00D73440"/>
    <w:rsid w:val="00D73C09"/>
    <w:rsid w:val="00D73D26"/>
    <w:rsid w:val="00D7436B"/>
    <w:rsid w:val="00D7447C"/>
    <w:rsid w:val="00D7787A"/>
    <w:rsid w:val="00D80148"/>
    <w:rsid w:val="00D81007"/>
    <w:rsid w:val="00D818EA"/>
    <w:rsid w:val="00D82A07"/>
    <w:rsid w:val="00D8322E"/>
    <w:rsid w:val="00D832C6"/>
    <w:rsid w:val="00D835A1"/>
    <w:rsid w:val="00D84279"/>
    <w:rsid w:val="00D85045"/>
    <w:rsid w:val="00D8508E"/>
    <w:rsid w:val="00D857F3"/>
    <w:rsid w:val="00D85E53"/>
    <w:rsid w:val="00D87580"/>
    <w:rsid w:val="00D876D2"/>
    <w:rsid w:val="00D87EF2"/>
    <w:rsid w:val="00D91028"/>
    <w:rsid w:val="00D91B55"/>
    <w:rsid w:val="00D932B6"/>
    <w:rsid w:val="00D93A2B"/>
    <w:rsid w:val="00D94BA4"/>
    <w:rsid w:val="00D94DA4"/>
    <w:rsid w:val="00D9583D"/>
    <w:rsid w:val="00D96042"/>
    <w:rsid w:val="00D96886"/>
    <w:rsid w:val="00D9690F"/>
    <w:rsid w:val="00D96EF5"/>
    <w:rsid w:val="00D9743D"/>
    <w:rsid w:val="00D9747A"/>
    <w:rsid w:val="00DA29ED"/>
    <w:rsid w:val="00DA2D0A"/>
    <w:rsid w:val="00DA2DDB"/>
    <w:rsid w:val="00DA33A6"/>
    <w:rsid w:val="00DA4862"/>
    <w:rsid w:val="00DA4AFC"/>
    <w:rsid w:val="00DA65CE"/>
    <w:rsid w:val="00DA6CDE"/>
    <w:rsid w:val="00DA6FCB"/>
    <w:rsid w:val="00DB025A"/>
    <w:rsid w:val="00DB230D"/>
    <w:rsid w:val="00DB2CFD"/>
    <w:rsid w:val="00DB2D5C"/>
    <w:rsid w:val="00DB4601"/>
    <w:rsid w:val="00DB4603"/>
    <w:rsid w:val="00DB4B92"/>
    <w:rsid w:val="00DB5C16"/>
    <w:rsid w:val="00DB6305"/>
    <w:rsid w:val="00DB65DE"/>
    <w:rsid w:val="00DB74B9"/>
    <w:rsid w:val="00DB79F2"/>
    <w:rsid w:val="00DB7E75"/>
    <w:rsid w:val="00DC2938"/>
    <w:rsid w:val="00DC3BCD"/>
    <w:rsid w:val="00DC421C"/>
    <w:rsid w:val="00DC5221"/>
    <w:rsid w:val="00DC53FD"/>
    <w:rsid w:val="00DC5A10"/>
    <w:rsid w:val="00DC6724"/>
    <w:rsid w:val="00DC7550"/>
    <w:rsid w:val="00DC7C61"/>
    <w:rsid w:val="00DD08EA"/>
    <w:rsid w:val="00DD1E13"/>
    <w:rsid w:val="00DD2026"/>
    <w:rsid w:val="00DD2BD0"/>
    <w:rsid w:val="00DD31BC"/>
    <w:rsid w:val="00DD32A1"/>
    <w:rsid w:val="00DD40FA"/>
    <w:rsid w:val="00DD60F1"/>
    <w:rsid w:val="00DD68EA"/>
    <w:rsid w:val="00DD6EE1"/>
    <w:rsid w:val="00DD746C"/>
    <w:rsid w:val="00DD7751"/>
    <w:rsid w:val="00DE062C"/>
    <w:rsid w:val="00DE06B5"/>
    <w:rsid w:val="00DE192B"/>
    <w:rsid w:val="00DE1DA2"/>
    <w:rsid w:val="00DE1EDF"/>
    <w:rsid w:val="00DE29C7"/>
    <w:rsid w:val="00DE2AF5"/>
    <w:rsid w:val="00DE33B2"/>
    <w:rsid w:val="00DE4E19"/>
    <w:rsid w:val="00DE5199"/>
    <w:rsid w:val="00DE53D4"/>
    <w:rsid w:val="00DE5DDD"/>
    <w:rsid w:val="00DE600F"/>
    <w:rsid w:val="00DE678E"/>
    <w:rsid w:val="00DE6946"/>
    <w:rsid w:val="00DE7C02"/>
    <w:rsid w:val="00DF023A"/>
    <w:rsid w:val="00DF03BE"/>
    <w:rsid w:val="00DF1A78"/>
    <w:rsid w:val="00DF213A"/>
    <w:rsid w:val="00DF2628"/>
    <w:rsid w:val="00DF2784"/>
    <w:rsid w:val="00DF2980"/>
    <w:rsid w:val="00DF2FF3"/>
    <w:rsid w:val="00DF48DD"/>
    <w:rsid w:val="00DF496F"/>
    <w:rsid w:val="00DF5023"/>
    <w:rsid w:val="00DF563F"/>
    <w:rsid w:val="00DF5FED"/>
    <w:rsid w:val="00DF608F"/>
    <w:rsid w:val="00DF6D4F"/>
    <w:rsid w:val="00DF70B2"/>
    <w:rsid w:val="00DF71E1"/>
    <w:rsid w:val="00DF7230"/>
    <w:rsid w:val="00E00BDB"/>
    <w:rsid w:val="00E01A4C"/>
    <w:rsid w:val="00E03795"/>
    <w:rsid w:val="00E03CBE"/>
    <w:rsid w:val="00E045A4"/>
    <w:rsid w:val="00E05EB2"/>
    <w:rsid w:val="00E060C2"/>
    <w:rsid w:val="00E064A0"/>
    <w:rsid w:val="00E06814"/>
    <w:rsid w:val="00E072E0"/>
    <w:rsid w:val="00E07DCB"/>
    <w:rsid w:val="00E10EF9"/>
    <w:rsid w:val="00E114DB"/>
    <w:rsid w:val="00E116E7"/>
    <w:rsid w:val="00E118BD"/>
    <w:rsid w:val="00E11E91"/>
    <w:rsid w:val="00E11F90"/>
    <w:rsid w:val="00E1217A"/>
    <w:rsid w:val="00E1292E"/>
    <w:rsid w:val="00E12F84"/>
    <w:rsid w:val="00E137D3"/>
    <w:rsid w:val="00E13C03"/>
    <w:rsid w:val="00E14F1B"/>
    <w:rsid w:val="00E15B5C"/>
    <w:rsid w:val="00E15DB7"/>
    <w:rsid w:val="00E163AA"/>
    <w:rsid w:val="00E17902"/>
    <w:rsid w:val="00E20D22"/>
    <w:rsid w:val="00E212A8"/>
    <w:rsid w:val="00E227D6"/>
    <w:rsid w:val="00E22BD3"/>
    <w:rsid w:val="00E2496C"/>
    <w:rsid w:val="00E25CEB"/>
    <w:rsid w:val="00E25D37"/>
    <w:rsid w:val="00E25F51"/>
    <w:rsid w:val="00E27E2F"/>
    <w:rsid w:val="00E27E7B"/>
    <w:rsid w:val="00E30985"/>
    <w:rsid w:val="00E33952"/>
    <w:rsid w:val="00E33ADC"/>
    <w:rsid w:val="00E33DE7"/>
    <w:rsid w:val="00E359B8"/>
    <w:rsid w:val="00E36719"/>
    <w:rsid w:val="00E368CD"/>
    <w:rsid w:val="00E37B54"/>
    <w:rsid w:val="00E41066"/>
    <w:rsid w:val="00E4286C"/>
    <w:rsid w:val="00E43B9A"/>
    <w:rsid w:val="00E43EB2"/>
    <w:rsid w:val="00E441F8"/>
    <w:rsid w:val="00E447F1"/>
    <w:rsid w:val="00E45356"/>
    <w:rsid w:val="00E45481"/>
    <w:rsid w:val="00E454D5"/>
    <w:rsid w:val="00E45641"/>
    <w:rsid w:val="00E46A64"/>
    <w:rsid w:val="00E4721C"/>
    <w:rsid w:val="00E501CD"/>
    <w:rsid w:val="00E505E8"/>
    <w:rsid w:val="00E50832"/>
    <w:rsid w:val="00E52AEE"/>
    <w:rsid w:val="00E531B1"/>
    <w:rsid w:val="00E538C1"/>
    <w:rsid w:val="00E54AFE"/>
    <w:rsid w:val="00E55258"/>
    <w:rsid w:val="00E55CFA"/>
    <w:rsid w:val="00E55E0C"/>
    <w:rsid w:val="00E55E5B"/>
    <w:rsid w:val="00E57B1B"/>
    <w:rsid w:val="00E60D51"/>
    <w:rsid w:val="00E610F9"/>
    <w:rsid w:val="00E61181"/>
    <w:rsid w:val="00E613CE"/>
    <w:rsid w:val="00E618F6"/>
    <w:rsid w:val="00E64833"/>
    <w:rsid w:val="00E6560F"/>
    <w:rsid w:val="00E657C8"/>
    <w:rsid w:val="00E66CB7"/>
    <w:rsid w:val="00E709EE"/>
    <w:rsid w:val="00E721CE"/>
    <w:rsid w:val="00E73433"/>
    <w:rsid w:val="00E734E9"/>
    <w:rsid w:val="00E73524"/>
    <w:rsid w:val="00E74423"/>
    <w:rsid w:val="00E747E4"/>
    <w:rsid w:val="00E75B30"/>
    <w:rsid w:val="00E7634D"/>
    <w:rsid w:val="00E7654A"/>
    <w:rsid w:val="00E76717"/>
    <w:rsid w:val="00E76F56"/>
    <w:rsid w:val="00E7727C"/>
    <w:rsid w:val="00E77DD4"/>
    <w:rsid w:val="00E80EFA"/>
    <w:rsid w:val="00E8140C"/>
    <w:rsid w:val="00E8195C"/>
    <w:rsid w:val="00E826DC"/>
    <w:rsid w:val="00E83807"/>
    <w:rsid w:val="00E8385A"/>
    <w:rsid w:val="00E83E97"/>
    <w:rsid w:val="00E84267"/>
    <w:rsid w:val="00E84328"/>
    <w:rsid w:val="00E8435D"/>
    <w:rsid w:val="00E84A73"/>
    <w:rsid w:val="00E85017"/>
    <w:rsid w:val="00E851EF"/>
    <w:rsid w:val="00E85292"/>
    <w:rsid w:val="00E85344"/>
    <w:rsid w:val="00E853E0"/>
    <w:rsid w:val="00E85DFF"/>
    <w:rsid w:val="00E86914"/>
    <w:rsid w:val="00E87802"/>
    <w:rsid w:val="00E87E48"/>
    <w:rsid w:val="00E9043F"/>
    <w:rsid w:val="00E909E3"/>
    <w:rsid w:val="00E910CA"/>
    <w:rsid w:val="00E9150C"/>
    <w:rsid w:val="00E92189"/>
    <w:rsid w:val="00E925E7"/>
    <w:rsid w:val="00E934BF"/>
    <w:rsid w:val="00E93E13"/>
    <w:rsid w:val="00E9404C"/>
    <w:rsid w:val="00E94380"/>
    <w:rsid w:val="00E948AF"/>
    <w:rsid w:val="00E95237"/>
    <w:rsid w:val="00E9585B"/>
    <w:rsid w:val="00E96A7D"/>
    <w:rsid w:val="00E96F85"/>
    <w:rsid w:val="00E97EE7"/>
    <w:rsid w:val="00EA3E20"/>
    <w:rsid w:val="00EA43D1"/>
    <w:rsid w:val="00EA44F5"/>
    <w:rsid w:val="00EA4EEB"/>
    <w:rsid w:val="00EA63B9"/>
    <w:rsid w:val="00EA63ED"/>
    <w:rsid w:val="00EA70C7"/>
    <w:rsid w:val="00EA727B"/>
    <w:rsid w:val="00EA7B9A"/>
    <w:rsid w:val="00EB06F3"/>
    <w:rsid w:val="00EB116C"/>
    <w:rsid w:val="00EB1CD0"/>
    <w:rsid w:val="00EB28EE"/>
    <w:rsid w:val="00EB380F"/>
    <w:rsid w:val="00EB3C16"/>
    <w:rsid w:val="00EB404A"/>
    <w:rsid w:val="00EB411D"/>
    <w:rsid w:val="00EB4907"/>
    <w:rsid w:val="00EB6DEE"/>
    <w:rsid w:val="00EB71D5"/>
    <w:rsid w:val="00EB7755"/>
    <w:rsid w:val="00EC007D"/>
    <w:rsid w:val="00EC00DC"/>
    <w:rsid w:val="00EC1D05"/>
    <w:rsid w:val="00EC1F87"/>
    <w:rsid w:val="00EC2C02"/>
    <w:rsid w:val="00EC371A"/>
    <w:rsid w:val="00EC3B86"/>
    <w:rsid w:val="00EC3C2A"/>
    <w:rsid w:val="00EC40EB"/>
    <w:rsid w:val="00EC4620"/>
    <w:rsid w:val="00EC541A"/>
    <w:rsid w:val="00EC5C40"/>
    <w:rsid w:val="00EC75DD"/>
    <w:rsid w:val="00EC7FC0"/>
    <w:rsid w:val="00ED013F"/>
    <w:rsid w:val="00ED0C5D"/>
    <w:rsid w:val="00ED2D91"/>
    <w:rsid w:val="00ED3705"/>
    <w:rsid w:val="00ED4081"/>
    <w:rsid w:val="00ED6743"/>
    <w:rsid w:val="00ED6A65"/>
    <w:rsid w:val="00ED761F"/>
    <w:rsid w:val="00EE1A37"/>
    <w:rsid w:val="00EE2678"/>
    <w:rsid w:val="00EE2E73"/>
    <w:rsid w:val="00EE32CA"/>
    <w:rsid w:val="00EE32D0"/>
    <w:rsid w:val="00EE3D7C"/>
    <w:rsid w:val="00EE4A10"/>
    <w:rsid w:val="00EE4D3A"/>
    <w:rsid w:val="00EE4DAD"/>
    <w:rsid w:val="00EE5AEB"/>
    <w:rsid w:val="00EE65B6"/>
    <w:rsid w:val="00EF0C51"/>
    <w:rsid w:val="00EF1208"/>
    <w:rsid w:val="00EF2952"/>
    <w:rsid w:val="00EF3600"/>
    <w:rsid w:val="00EF38A8"/>
    <w:rsid w:val="00EF3D95"/>
    <w:rsid w:val="00EF5C2E"/>
    <w:rsid w:val="00EF65EB"/>
    <w:rsid w:val="00EF789E"/>
    <w:rsid w:val="00EF7D9E"/>
    <w:rsid w:val="00F00AEB"/>
    <w:rsid w:val="00F01689"/>
    <w:rsid w:val="00F03ACA"/>
    <w:rsid w:val="00F03E3B"/>
    <w:rsid w:val="00F0492D"/>
    <w:rsid w:val="00F04D95"/>
    <w:rsid w:val="00F04E72"/>
    <w:rsid w:val="00F04E88"/>
    <w:rsid w:val="00F05342"/>
    <w:rsid w:val="00F05477"/>
    <w:rsid w:val="00F05C78"/>
    <w:rsid w:val="00F06730"/>
    <w:rsid w:val="00F06F3F"/>
    <w:rsid w:val="00F101B0"/>
    <w:rsid w:val="00F113AA"/>
    <w:rsid w:val="00F12004"/>
    <w:rsid w:val="00F137B6"/>
    <w:rsid w:val="00F1480E"/>
    <w:rsid w:val="00F1505A"/>
    <w:rsid w:val="00F15616"/>
    <w:rsid w:val="00F167E4"/>
    <w:rsid w:val="00F1691B"/>
    <w:rsid w:val="00F2052C"/>
    <w:rsid w:val="00F21054"/>
    <w:rsid w:val="00F22594"/>
    <w:rsid w:val="00F22D1C"/>
    <w:rsid w:val="00F24C17"/>
    <w:rsid w:val="00F25A79"/>
    <w:rsid w:val="00F25DCF"/>
    <w:rsid w:val="00F25F63"/>
    <w:rsid w:val="00F26113"/>
    <w:rsid w:val="00F26C9D"/>
    <w:rsid w:val="00F277C2"/>
    <w:rsid w:val="00F27C00"/>
    <w:rsid w:val="00F304A0"/>
    <w:rsid w:val="00F30655"/>
    <w:rsid w:val="00F306C8"/>
    <w:rsid w:val="00F30A9A"/>
    <w:rsid w:val="00F31A63"/>
    <w:rsid w:val="00F31A7E"/>
    <w:rsid w:val="00F33186"/>
    <w:rsid w:val="00F33FC7"/>
    <w:rsid w:val="00F34D43"/>
    <w:rsid w:val="00F35234"/>
    <w:rsid w:val="00F3682D"/>
    <w:rsid w:val="00F36AE1"/>
    <w:rsid w:val="00F412FC"/>
    <w:rsid w:val="00F41DC5"/>
    <w:rsid w:val="00F425F2"/>
    <w:rsid w:val="00F431A0"/>
    <w:rsid w:val="00F44238"/>
    <w:rsid w:val="00F442F7"/>
    <w:rsid w:val="00F447FE"/>
    <w:rsid w:val="00F45D5A"/>
    <w:rsid w:val="00F45FA5"/>
    <w:rsid w:val="00F461B0"/>
    <w:rsid w:val="00F46639"/>
    <w:rsid w:val="00F474F7"/>
    <w:rsid w:val="00F501E8"/>
    <w:rsid w:val="00F50CF9"/>
    <w:rsid w:val="00F517F9"/>
    <w:rsid w:val="00F52343"/>
    <w:rsid w:val="00F52605"/>
    <w:rsid w:val="00F5511A"/>
    <w:rsid w:val="00F55A47"/>
    <w:rsid w:val="00F55E39"/>
    <w:rsid w:val="00F562B5"/>
    <w:rsid w:val="00F57FAD"/>
    <w:rsid w:val="00F6089B"/>
    <w:rsid w:val="00F61244"/>
    <w:rsid w:val="00F61945"/>
    <w:rsid w:val="00F625A4"/>
    <w:rsid w:val="00F62A2B"/>
    <w:rsid w:val="00F62F36"/>
    <w:rsid w:val="00F641C2"/>
    <w:rsid w:val="00F7021A"/>
    <w:rsid w:val="00F70DA9"/>
    <w:rsid w:val="00F70EA4"/>
    <w:rsid w:val="00F70F09"/>
    <w:rsid w:val="00F71910"/>
    <w:rsid w:val="00F71F38"/>
    <w:rsid w:val="00F72496"/>
    <w:rsid w:val="00F72633"/>
    <w:rsid w:val="00F73883"/>
    <w:rsid w:val="00F73A4E"/>
    <w:rsid w:val="00F74A95"/>
    <w:rsid w:val="00F7556B"/>
    <w:rsid w:val="00F7583C"/>
    <w:rsid w:val="00F76168"/>
    <w:rsid w:val="00F775E5"/>
    <w:rsid w:val="00F80956"/>
    <w:rsid w:val="00F81384"/>
    <w:rsid w:val="00F845CA"/>
    <w:rsid w:val="00F85658"/>
    <w:rsid w:val="00F85FB9"/>
    <w:rsid w:val="00F86045"/>
    <w:rsid w:val="00F86ADE"/>
    <w:rsid w:val="00F86D62"/>
    <w:rsid w:val="00F86D92"/>
    <w:rsid w:val="00F87B0B"/>
    <w:rsid w:val="00F87F58"/>
    <w:rsid w:val="00F907D4"/>
    <w:rsid w:val="00F91F19"/>
    <w:rsid w:val="00F92096"/>
    <w:rsid w:val="00F92495"/>
    <w:rsid w:val="00F92BDC"/>
    <w:rsid w:val="00F93359"/>
    <w:rsid w:val="00F939C1"/>
    <w:rsid w:val="00F945C0"/>
    <w:rsid w:val="00F94B33"/>
    <w:rsid w:val="00F9626C"/>
    <w:rsid w:val="00F963C2"/>
    <w:rsid w:val="00F971BE"/>
    <w:rsid w:val="00F97CC9"/>
    <w:rsid w:val="00FA03AD"/>
    <w:rsid w:val="00FA0B3D"/>
    <w:rsid w:val="00FA1EC4"/>
    <w:rsid w:val="00FA22B5"/>
    <w:rsid w:val="00FA4F87"/>
    <w:rsid w:val="00FA5A34"/>
    <w:rsid w:val="00FA5CE1"/>
    <w:rsid w:val="00FA63FD"/>
    <w:rsid w:val="00FA67A2"/>
    <w:rsid w:val="00FB04EC"/>
    <w:rsid w:val="00FB0D22"/>
    <w:rsid w:val="00FB1B86"/>
    <w:rsid w:val="00FB2DF2"/>
    <w:rsid w:val="00FB332F"/>
    <w:rsid w:val="00FB3391"/>
    <w:rsid w:val="00FB39CF"/>
    <w:rsid w:val="00FB3DC9"/>
    <w:rsid w:val="00FB45ED"/>
    <w:rsid w:val="00FB53C0"/>
    <w:rsid w:val="00FB6720"/>
    <w:rsid w:val="00FB6F6E"/>
    <w:rsid w:val="00FB786B"/>
    <w:rsid w:val="00FB7B91"/>
    <w:rsid w:val="00FB7FE5"/>
    <w:rsid w:val="00FC0791"/>
    <w:rsid w:val="00FC1483"/>
    <w:rsid w:val="00FC1F9A"/>
    <w:rsid w:val="00FC27C7"/>
    <w:rsid w:val="00FC27EB"/>
    <w:rsid w:val="00FC45A8"/>
    <w:rsid w:val="00FC6111"/>
    <w:rsid w:val="00FC7994"/>
    <w:rsid w:val="00FC7C8B"/>
    <w:rsid w:val="00FC7E5F"/>
    <w:rsid w:val="00FD06D8"/>
    <w:rsid w:val="00FD0719"/>
    <w:rsid w:val="00FD0915"/>
    <w:rsid w:val="00FD0964"/>
    <w:rsid w:val="00FD1C59"/>
    <w:rsid w:val="00FD217A"/>
    <w:rsid w:val="00FD3479"/>
    <w:rsid w:val="00FD3C49"/>
    <w:rsid w:val="00FD3C81"/>
    <w:rsid w:val="00FD41B3"/>
    <w:rsid w:val="00FD4565"/>
    <w:rsid w:val="00FD7AB6"/>
    <w:rsid w:val="00FE1597"/>
    <w:rsid w:val="00FE1686"/>
    <w:rsid w:val="00FE1C4D"/>
    <w:rsid w:val="00FE25E8"/>
    <w:rsid w:val="00FE29A7"/>
    <w:rsid w:val="00FE3007"/>
    <w:rsid w:val="00FE387E"/>
    <w:rsid w:val="00FE40B0"/>
    <w:rsid w:val="00FE42E1"/>
    <w:rsid w:val="00FE5253"/>
    <w:rsid w:val="00FE59CD"/>
    <w:rsid w:val="00FE5A4B"/>
    <w:rsid w:val="00FE6953"/>
    <w:rsid w:val="00FE6FD0"/>
    <w:rsid w:val="00FE713A"/>
    <w:rsid w:val="00FE7A1D"/>
    <w:rsid w:val="00FF0062"/>
    <w:rsid w:val="00FF09CA"/>
    <w:rsid w:val="00FF0EEC"/>
    <w:rsid w:val="00FF22C7"/>
    <w:rsid w:val="00FF2D91"/>
    <w:rsid w:val="00FF33DA"/>
    <w:rsid w:val="00FF3691"/>
    <w:rsid w:val="00FF38E5"/>
    <w:rsid w:val="00FF4501"/>
    <w:rsid w:val="00FF5101"/>
    <w:rsid w:val="00FF5DE1"/>
    <w:rsid w:val="00FF5F82"/>
    <w:rsid w:val="00FF607C"/>
    <w:rsid w:val="00FF61F1"/>
    <w:rsid w:val="00FF6BD8"/>
    <w:rsid w:val="00FF71D1"/>
    <w:rsid w:val="00FF78E5"/>
    <w:rsid w:val="00FF7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E466D7"/>
  <w15:chartTrackingRefBased/>
  <w15:docId w15:val="{20691021-CCB7-4D28-9278-F995548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2" w:uiPriority="99"/>
    <w:lsdException w:name="Title" w:qFormat="1"/>
    <w:lsdException w:name="Body Text" w:uiPriority="99" w:qFormat="1"/>
    <w:lsdException w:name="Subtitle" w:qFormat="1"/>
    <w:lsdException w:name="Body Text Indent 3" w:uiPriority="99"/>
    <w:lsdException w:name="Strong" w:uiPriority="22"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D3A"/>
    <w:pPr>
      <w:bidi/>
      <w:spacing w:after="160" w:line="259" w:lineRule="auto"/>
    </w:pPr>
    <w:rPr>
      <w:rFonts w:eastAsia="Times New Roman"/>
      <w:sz w:val="22"/>
      <w:szCs w:val="22"/>
    </w:rPr>
  </w:style>
  <w:style w:type="paragraph" w:styleId="Heading1">
    <w:name w:val="heading 1"/>
    <w:aliases w:val="Char, Char,عنوان 1 Char"/>
    <w:basedOn w:val="Normal"/>
    <w:link w:val="Heading1Char2"/>
    <w:qFormat/>
    <w:locked/>
    <w:rsid w:val="00F52605"/>
    <w:pPr>
      <w:bidi w:val="0"/>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aliases w:val="عنوان 2 Char Char Char Char"/>
    <w:basedOn w:val="Normal"/>
    <w:next w:val="Normal"/>
    <w:link w:val="Heading2Char"/>
    <w:qFormat/>
    <w:locked/>
    <w:rsid w:val="00F52605"/>
    <w:pPr>
      <w:keepNext/>
      <w:spacing w:before="240" w:after="60" w:line="240" w:lineRule="auto"/>
      <w:outlineLvl w:val="1"/>
    </w:pPr>
    <w:rPr>
      <w:rFonts w:ascii="Arial" w:eastAsia="SimSun" w:hAnsi="Arial"/>
      <w:b/>
      <w:bCs/>
      <w:i/>
      <w:iCs/>
      <w:sz w:val="28"/>
      <w:szCs w:val="28"/>
      <w:lang w:eastAsia="zh-CN" w:bidi="ar-EG"/>
    </w:rPr>
  </w:style>
  <w:style w:type="paragraph" w:styleId="Heading3">
    <w:name w:val="heading 3"/>
    <w:basedOn w:val="Normal"/>
    <w:next w:val="Normal"/>
    <w:link w:val="Heading3Char2"/>
    <w:qFormat/>
    <w:locked/>
    <w:rsid w:val="00F52605"/>
    <w:pPr>
      <w:keepNext/>
      <w:spacing w:before="240" w:after="60" w:line="240" w:lineRule="auto"/>
      <w:outlineLvl w:val="2"/>
    </w:pPr>
    <w:rPr>
      <w:rFonts w:ascii="Arial" w:hAnsi="Arial" w:cs="Times New Roman"/>
      <w:b/>
      <w:bCs/>
      <w:sz w:val="26"/>
      <w:szCs w:val="26"/>
    </w:rPr>
  </w:style>
  <w:style w:type="paragraph" w:styleId="Heading4">
    <w:name w:val="heading 4"/>
    <w:basedOn w:val="Normal"/>
    <w:next w:val="Normal"/>
    <w:link w:val="Heading4Char1"/>
    <w:qFormat/>
    <w:locked/>
    <w:rsid w:val="00F52605"/>
    <w:pPr>
      <w:keepNext/>
      <w:bidi w:val="0"/>
      <w:spacing w:before="240" w:after="60" w:line="276" w:lineRule="auto"/>
      <w:outlineLvl w:val="3"/>
    </w:pPr>
    <w:rPr>
      <w:rFonts w:eastAsia="SimSun" w:cs="Times New Roman"/>
      <w:b/>
      <w:bCs/>
      <w:sz w:val="28"/>
      <w:szCs w:val="28"/>
    </w:rPr>
  </w:style>
  <w:style w:type="paragraph" w:styleId="Heading5">
    <w:name w:val="heading 5"/>
    <w:basedOn w:val="Normal"/>
    <w:next w:val="Normal"/>
    <w:link w:val="Heading5Char1"/>
    <w:uiPriority w:val="9"/>
    <w:qFormat/>
    <w:locked/>
    <w:rsid w:val="00F52605"/>
    <w:pPr>
      <w:spacing w:before="240" w:after="60" w:line="240" w:lineRule="auto"/>
      <w:outlineLvl w:val="4"/>
    </w:pPr>
    <w:rPr>
      <w:rFonts w:ascii="Times New Roman" w:hAnsi="Times New Roman" w:cs="Times New Roman"/>
      <w:b/>
      <w:bCs/>
      <w:i/>
      <w:iCs/>
      <w:sz w:val="26"/>
      <w:szCs w:val="26"/>
      <w:lang w:eastAsia="ar-SA"/>
    </w:rPr>
  </w:style>
  <w:style w:type="paragraph" w:styleId="Heading6">
    <w:name w:val="heading 6"/>
    <w:basedOn w:val="Normal"/>
    <w:next w:val="Normal"/>
    <w:link w:val="Heading6Char1"/>
    <w:qFormat/>
    <w:locked/>
    <w:rsid w:val="00F52605"/>
    <w:pPr>
      <w:spacing w:before="240" w:after="60" w:line="276" w:lineRule="auto"/>
      <w:outlineLvl w:val="5"/>
    </w:pPr>
    <w:rPr>
      <w:rFonts w:cs="Times New Roman"/>
      <w:b/>
      <w:bCs/>
    </w:rPr>
  </w:style>
  <w:style w:type="paragraph" w:styleId="Heading7">
    <w:name w:val="heading 7"/>
    <w:basedOn w:val="Normal"/>
    <w:next w:val="Normal"/>
    <w:link w:val="Heading7Char1"/>
    <w:qFormat/>
    <w:locked/>
    <w:rsid w:val="00F52605"/>
    <w:pPr>
      <w:bidi w:val="0"/>
      <w:spacing w:before="240" w:after="60" w:line="240" w:lineRule="auto"/>
      <w:outlineLvl w:val="6"/>
    </w:pPr>
    <w:rPr>
      <w:rFonts w:ascii="Times New Roman" w:eastAsia="PMingLiU" w:hAnsi="Times New Roman" w:cs="Times New Roman"/>
      <w:sz w:val="24"/>
      <w:szCs w:val="24"/>
    </w:rPr>
  </w:style>
  <w:style w:type="paragraph" w:styleId="Heading8">
    <w:name w:val="heading 8"/>
    <w:basedOn w:val="Normal"/>
    <w:next w:val="Normal"/>
    <w:link w:val="Heading8Char1"/>
    <w:qFormat/>
    <w:locked/>
    <w:rsid w:val="00F52605"/>
    <w:pPr>
      <w:bidi w:val="0"/>
      <w:spacing w:before="240" w:after="60" w:line="240" w:lineRule="auto"/>
      <w:outlineLvl w:val="7"/>
    </w:pPr>
    <w:rPr>
      <w:rFonts w:ascii="Times New Roman" w:eastAsia="PMingLiU" w:hAnsi="Times New Roman" w:cs="Times New Roman"/>
      <w:i/>
      <w:iCs/>
      <w:sz w:val="24"/>
      <w:szCs w:val="24"/>
    </w:rPr>
  </w:style>
  <w:style w:type="paragraph" w:styleId="Heading9">
    <w:name w:val="heading 9"/>
    <w:basedOn w:val="Normal"/>
    <w:next w:val="Normal"/>
    <w:qFormat/>
    <w:locked/>
    <w:rsid w:val="00F52605"/>
    <w:pPr>
      <w:spacing w:before="240" w:after="60" w:line="240" w:lineRule="auto"/>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Char Char2, Char Char,عنوان 1 Char Char"/>
    <w:link w:val="Heading1"/>
    <w:locked/>
    <w:rsid w:val="00F52605"/>
    <w:rPr>
      <w:b/>
      <w:bCs/>
      <w:kern w:val="36"/>
      <w:sz w:val="48"/>
      <w:szCs w:val="48"/>
      <w:lang w:val="en-US" w:eastAsia="en-US" w:bidi="ar-SA"/>
    </w:rPr>
  </w:style>
  <w:style w:type="character" w:customStyle="1" w:styleId="Heading2Char">
    <w:name w:val="Heading 2 Char"/>
    <w:aliases w:val="عنوان 2 Char Char Char Char Char1"/>
    <w:link w:val="Heading2"/>
    <w:locked/>
    <w:rsid w:val="00F52605"/>
    <w:rPr>
      <w:rFonts w:ascii="Arial" w:eastAsia="SimSun" w:hAnsi="Arial" w:cs="Arial"/>
      <w:b/>
      <w:bCs/>
      <w:i/>
      <w:iCs/>
      <w:sz w:val="28"/>
      <w:szCs w:val="28"/>
      <w:lang w:val="en-US" w:eastAsia="zh-CN" w:bidi="ar-EG"/>
    </w:rPr>
  </w:style>
  <w:style w:type="character" w:customStyle="1" w:styleId="Heading3Char2">
    <w:name w:val="Heading 3 Char2"/>
    <w:link w:val="Heading3"/>
    <w:locked/>
    <w:rsid w:val="00F52605"/>
    <w:rPr>
      <w:rFonts w:ascii="Arial" w:hAnsi="Arial"/>
      <w:b/>
      <w:bCs/>
      <w:sz w:val="26"/>
      <w:szCs w:val="26"/>
      <w:lang w:val="en-US" w:eastAsia="en-US" w:bidi="ar-SA"/>
    </w:rPr>
  </w:style>
  <w:style w:type="character" w:customStyle="1" w:styleId="Heading4Char1">
    <w:name w:val="Heading 4 Char1"/>
    <w:link w:val="Heading4"/>
    <w:locked/>
    <w:rsid w:val="00F52605"/>
    <w:rPr>
      <w:rFonts w:ascii="Calibri" w:eastAsia="SimSun" w:hAnsi="Calibri"/>
      <w:b/>
      <w:bCs/>
      <w:sz w:val="28"/>
      <w:szCs w:val="28"/>
      <w:lang w:val="en-US" w:eastAsia="en-US" w:bidi="ar-SA"/>
    </w:rPr>
  </w:style>
  <w:style w:type="character" w:customStyle="1" w:styleId="Heading5Char1">
    <w:name w:val="Heading 5 Char1"/>
    <w:link w:val="Heading5"/>
    <w:locked/>
    <w:rsid w:val="00F52605"/>
    <w:rPr>
      <w:b/>
      <w:bCs/>
      <w:i/>
      <w:iCs/>
      <w:sz w:val="26"/>
      <w:szCs w:val="26"/>
      <w:lang w:val="en-US" w:eastAsia="ar-SA" w:bidi="ar-SA"/>
    </w:rPr>
  </w:style>
  <w:style w:type="character" w:customStyle="1" w:styleId="Heading6Char1">
    <w:name w:val="Heading 6 Char1"/>
    <w:link w:val="Heading6"/>
    <w:locked/>
    <w:rsid w:val="00F52605"/>
    <w:rPr>
      <w:rFonts w:ascii="Calibri" w:hAnsi="Calibri"/>
      <w:b/>
      <w:bCs/>
      <w:sz w:val="22"/>
      <w:szCs w:val="22"/>
      <w:lang w:val="en-US" w:eastAsia="en-US" w:bidi="ar-SA"/>
    </w:rPr>
  </w:style>
  <w:style w:type="character" w:customStyle="1" w:styleId="Heading7Char1">
    <w:name w:val="Heading 7 Char1"/>
    <w:link w:val="Heading7"/>
    <w:locked/>
    <w:rsid w:val="00F52605"/>
    <w:rPr>
      <w:rFonts w:eastAsia="PMingLiU"/>
      <w:sz w:val="24"/>
      <w:szCs w:val="24"/>
      <w:lang w:val="en-US" w:eastAsia="en-US" w:bidi="ar-SA"/>
    </w:rPr>
  </w:style>
  <w:style w:type="character" w:customStyle="1" w:styleId="Heading8Char1">
    <w:name w:val="Heading 8 Char1"/>
    <w:link w:val="Heading8"/>
    <w:locked/>
    <w:rsid w:val="00F52605"/>
    <w:rPr>
      <w:rFonts w:eastAsia="PMingLiU"/>
      <w:i/>
      <w:iCs/>
      <w:sz w:val="24"/>
      <w:szCs w:val="24"/>
      <w:lang w:val="en-US" w:eastAsia="en-US" w:bidi="ar-SA"/>
    </w:rPr>
  </w:style>
  <w:style w:type="paragraph" w:styleId="NormalWeb">
    <w:name w:val="Normal (Web)"/>
    <w:basedOn w:val="Normal"/>
    <w:link w:val="NormalWebChar"/>
    <w:rsid w:val="00E97EE7"/>
    <w:pPr>
      <w:bidi w:val="0"/>
      <w:spacing w:before="100" w:beforeAutospacing="1" w:after="100" w:afterAutospacing="1" w:line="240" w:lineRule="auto"/>
    </w:pPr>
    <w:rPr>
      <w:rFonts w:ascii="Times New Roman" w:eastAsia="Calibri" w:hAnsi="Times New Roman" w:cs="Times New Roman"/>
      <w:sz w:val="24"/>
      <w:szCs w:val="24"/>
    </w:rPr>
  </w:style>
  <w:style w:type="table" w:customStyle="1" w:styleId="1">
    <w:name w:val="شبكة جدول1"/>
    <w:uiPriority w:val="59"/>
    <w:rsid w:val="00E97E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97E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aliases w:val="Ref"/>
    <w:basedOn w:val="Normal"/>
    <w:link w:val="ListParagraphChar"/>
    <w:uiPriority w:val="34"/>
    <w:qFormat/>
    <w:rsid w:val="007D41A1"/>
    <w:pPr>
      <w:ind w:left="720"/>
    </w:pPr>
  </w:style>
  <w:style w:type="character" w:customStyle="1" w:styleId="ListParagraphChar">
    <w:name w:val="List Paragraph Char"/>
    <w:aliases w:val="Ref Char"/>
    <w:link w:val="ListParagraph4"/>
    <w:uiPriority w:val="34"/>
    <w:locked/>
    <w:rsid w:val="00F52605"/>
    <w:rPr>
      <w:rFonts w:ascii="Calibri" w:hAnsi="Calibri" w:cs="Arial"/>
      <w:sz w:val="22"/>
      <w:szCs w:val="22"/>
      <w:lang w:val="en-US" w:eastAsia="en-US" w:bidi="ar-SA"/>
    </w:rPr>
  </w:style>
  <w:style w:type="paragraph" w:styleId="Header">
    <w:name w:val="header"/>
    <w:basedOn w:val="Normal"/>
    <w:link w:val="HeaderChar"/>
    <w:rsid w:val="006809C6"/>
    <w:pPr>
      <w:tabs>
        <w:tab w:val="center" w:pos="4153"/>
        <w:tab w:val="right" w:pos="8306"/>
      </w:tabs>
      <w:spacing w:after="0" w:line="240" w:lineRule="auto"/>
    </w:pPr>
  </w:style>
  <w:style w:type="character" w:customStyle="1" w:styleId="HeaderChar">
    <w:name w:val="Header Char"/>
    <w:link w:val="Header"/>
    <w:locked/>
    <w:rsid w:val="006809C6"/>
    <w:rPr>
      <w:rFonts w:cs="Times New Roman"/>
    </w:rPr>
  </w:style>
  <w:style w:type="paragraph" w:styleId="Footer">
    <w:name w:val="footer"/>
    <w:basedOn w:val="Normal"/>
    <w:link w:val="FooterChar"/>
    <w:rsid w:val="006809C6"/>
    <w:pPr>
      <w:tabs>
        <w:tab w:val="center" w:pos="4153"/>
        <w:tab w:val="right" w:pos="8306"/>
      </w:tabs>
      <w:spacing w:after="0" w:line="240" w:lineRule="auto"/>
    </w:pPr>
  </w:style>
  <w:style w:type="character" w:customStyle="1" w:styleId="FooterChar">
    <w:name w:val="Footer Char"/>
    <w:link w:val="Footer"/>
    <w:locked/>
    <w:rsid w:val="006809C6"/>
    <w:rPr>
      <w:rFonts w:cs="Times New Roman"/>
    </w:rPr>
  </w:style>
  <w:style w:type="paragraph" w:styleId="BalloonText">
    <w:name w:val="Balloon Text"/>
    <w:basedOn w:val="Normal"/>
    <w:link w:val="BalloonTextChar"/>
    <w:uiPriority w:val="99"/>
    <w:rsid w:val="006809C6"/>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809C6"/>
    <w:rPr>
      <w:rFonts w:ascii="Tahoma" w:hAnsi="Tahoma" w:cs="Tahoma"/>
      <w:sz w:val="16"/>
      <w:szCs w:val="16"/>
    </w:rPr>
  </w:style>
  <w:style w:type="character" w:styleId="Hyperlink">
    <w:name w:val="Hyperlink"/>
    <w:rsid w:val="00F52605"/>
    <w:rPr>
      <w:color w:val="0000FF"/>
      <w:u w:val="single"/>
    </w:rPr>
  </w:style>
  <w:style w:type="character" w:styleId="FollowedHyperlink">
    <w:name w:val="FollowedHyperlink"/>
    <w:rsid w:val="00F52605"/>
    <w:rPr>
      <w:color w:val="606420"/>
      <w:u w:val="single"/>
    </w:rPr>
  </w:style>
  <w:style w:type="character" w:styleId="Emphasis">
    <w:name w:val="Emphasis"/>
    <w:qFormat/>
    <w:locked/>
    <w:rsid w:val="00F52605"/>
    <w:rPr>
      <w:i/>
      <w:iCs w:val="0"/>
    </w:rPr>
  </w:style>
  <w:style w:type="character" w:styleId="Strong">
    <w:name w:val="Strong"/>
    <w:uiPriority w:val="22"/>
    <w:qFormat/>
    <w:locked/>
    <w:rsid w:val="00F52605"/>
    <w:rPr>
      <w:rFonts w:ascii="Times New Roman" w:eastAsia="SimSun" w:hAnsi="Times New Roman" w:cs="Times New Roman" w:hint="default"/>
      <w:b w:val="0"/>
      <w:bCs w:val="0"/>
      <w:sz w:val="26"/>
      <w:lang w:val="x-none" w:eastAsia="zh-CN"/>
    </w:rPr>
  </w:style>
  <w:style w:type="character" w:customStyle="1" w:styleId="FootnoteTextChar">
    <w:name w:val="Footnote Text Char"/>
    <w:aliases w:val="Char Char Char Char Char Char Char Char,Char Char Char Char Char Char1 Char,Char Char Char Char Char Char Char Char Char Char,Char Char Char1 Char,Char Char Char Char Char2,Char1 Char Char,حواشي سفلية Char"/>
    <w:link w:val="FootnoteText"/>
    <w:locked/>
    <w:rsid w:val="00F52605"/>
    <w:rPr>
      <w:rFonts w:ascii="Calibri" w:eastAsia="Calibri" w:hAnsi="Calibri"/>
      <w:lang w:val="en-US" w:eastAsia="en-US" w:bidi="ar-SA"/>
    </w:rPr>
  </w:style>
  <w:style w:type="paragraph" w:styleId="FootnoteText">
    <w:name w:val="footnote text"/>
    <w:aliases w:val="Char Char Char Char Char Char Char,Char Char Char Char Char Char1,Char Char Char Char Char Char Char Char Char,Char Char Char1,Char Char Char Char,Char1 Char,Footnote Text Char Char Char Char Char Char Char Char Char,حواشي سفلية"/>
    <w:basedOn w:val="Normal"/>
    <w:link w:val="FootnoteTextChar"/>
    <w:rsid w:val="00F52605"/>
    <w:pPr>
      <w:spacing w:after="0" w:line="240" w:lineRule="auto"/>
    </w:pPr>
    <w:rPr>
      <w:rFonts w:eastAsia="Calibri" w:cs="Times New Roman"/>
      <w:sz w:val="20"/>
      <w:szCs w:val="20"/>
    </w:rPr>
  </w:style>
  <w:style w:type="character" w:customStyle="1" w:styleId="BodyTextChar">
    <w:name w:val="Body Text Char"/>
    <w:aliases w:val="Body Text Char Char Char Char"/>
    <w:link w:val="BodyText"/>
    <w:uiPriority w:val="99"/>
    <w:locked/>
    <w:rsid w:val="00F52605"/>
    <w:rPr>
      <w:rFonts w:ascii="Calibri" w:eastAsia="Calibri" w:hAnsi="Calibri" w:cs="Simplified Arabic"/>
      <w:noProof/>
      <w:szCs w:val="28"/>
      <w:lang w:val="en-US" w:eastAsia="ar-SA" w:bidi="ar-SA"/>
    </w:rPr>
  </w:style>
  <w:style w:type="paragraph" w:styleId="BodyText">
    <w:name w:val="Body Text"/>
    <w:aliases w:val="Body Text Char Char Char"/>
    <w:basedOn w:val="Normal"/>
    <w:link w:val="BodyTextChar"/>
    <w:uiPriority w:val="99"/>
    <w:qFormat/>
    <w:rsid w:val="00F52605"/>
    <w:pPr>
      <w:spacing w:after="0" w:line="240" w:lineRule="auto"/>
      <w:jc w:val="lowKashida"/>
    </w:pPr>
    <w:rPr>
      <w:rFonts w:eastAsia="Calibri" w:cs="Simplified Arabic"/>
      <w:noProof/>
      <w:sz w:val="20"/>
      <w:szCs w:val="28"/>
      <w:lang w:eastAsia="ar-SA"/>
    </w:rPr>
  </w:style>
  <w:style w:type="character" w:customStyle="1" w:styleId="SubtitleChar">
    <w:name w:val="Subtitle Char"/>
    <w:link w:val="Subtitle"/>
    <w:locked/>
    <w:rsid w:val="00F52605"/>
    <w:rPr>
      <w:rFonts w:ascii="Cambria" w:eastAsia="Calibri" w:hAnsi="Cambria"/>
      <w:sz w:val="24"/>
      <w:szCs w:val="24"/>
      <w:lang w:val="en-US" w:eastAsia="zh-CN" w:bidi="ar-EG"/>
    </w:rPr>
  </w:style>
  <w:style w:type="paragraph" w:styleId="Subtitle">
    <w:name w:val="Subtitle"/>
    <w:basedOn w:val="Normal"/>
    <w:next w:val="Normal"/>
    <w:link w:val="SubtitleChar"/>
    <w:qFormat/>
    <w:locked/>
    <w:rsid w:val="00F52605"/>
    <w:pPr>
      <w:spacing w:after="60" w:line="240" w:lineRule="auto"/>
      <w:jc w:val="center"/>
      <w:outlineLvl w:val="1"/>
    </w:pPr>
    <w:rPr>
      <w:rFonts w:ascii="Cambria" w:eastAsia="Calibri" w:hAnsi="Cambria" w:cs="Times New Roman"/>
      <w:sz w:val="24"/>
      <w:szCs w:val="24"/>
      <w:lang w:eastAsia="zh-CN" w:bidi="ar-EG"/>
    </w:rPr>
  </w:style>
  <w:style w:type="character" w:customStyle="1" w:styleId="BodyText2Char">
    <w:name w:val="Body Text 2 Char"/>
    <w:link w:val="BodyText2"/>
    <w:locked/>
    <w:rsid w:val="00F52605"/>
    <w:rPr>
      <w:rFonts w:ascii="Calibri" w:eastAsia="Calibri" w:hAnsi="Calibri"/>
      <w:sz w:val="24"/>
      <w:szCs w:val="24"/>
      <w:lang w:val="en-US" w:eastAsia="en-US" w:bidi="ar-SA"/>
    </w:rPr>
  </w:style>
  <w:style w:type="paragraph" w:styleId="BodyText2">
    <w:name w:val="Body Text 2"/>
    <w:basedOn w:val="Normal"/>
    <w:link w:val="BodyText2Char"/>
    <w:rsid w:val="00F52605"/>
    <w:pPr>
      <w:spacing w:after="120" w:line="480" w:lineRule="auto"/>
    </w:pPr>
    <w:rPr>
      <w:rFonts w:eastAsia="Calibri" w:cs="Times New Roman"/>
      <w:sz w:val="24"/>
      <w:szCs w:val="24"/>
    </w:rPr>
  </w:style>
  <w:style w:type="character" w:customStyle="1" w:styleId="BodyTextIndent2Char">
    <w:name w:val="Body Text Indent 2 Char"/>
    <w:link w:val="BodyTextIndent2"/>
    <w:locked/>
    <w:rsid w:val="00F52605"/>
    <w:rPr>
      <w:rFonts w:ascii="Calibri" w:eastAsia="Calibri" w:hAnsi="Calibri"/>
      <w:sz w:val="24"/>
      <w:szCs w:val="24"/>
      <w:lang w:val="en-US" w:eastAsia="en-US" w:bidi="ar-SA"/>
    </w:rPr>
  </w:style>
  <w:style w:type="paragraph" w:styleId="BodyTextIndent2">
    <w:name w:val="Body Text Indent 2"/>
    <w:basedOn w:val="Normal"/>
    <w:link w:val="BodyTextIndent2Char"/>
    <w:rsid w:val="00F52605"/>
    <w:pPr>
      <w:spacing w:after="120" w:line="480" w:lineRule="auto"/>
      <w:ind w:left="360"/>
    </w:pPr>
    <w:rPr>
      <w:rFonts w:eastAsia="Calibri" w:cs="Times New Roman"/>
      <w:sz w:val="24"/>
      <w:szCs w:val="24"/>
    </w:rPr>
  </w:style>
  <w:style w:type="paragraph" w:customStyle="1" w:styleId="10">
    <w:name w:val="سرد الفقرات1"/>
    <w:basedOn w:val="Normal"/>
    <w:uiPriority w:val="99"/>
    <w:rsid w:val="00F52605"/>
    <w:pPr>
      <w:bidi w:val="0"/>
      <w:spacing w:after="200" w:line="276" w:lineRule="auto"/>
      <w:ind w:left="720"/>
    </w:pPr>
  </w:style>
  <w:style w:type="paragraph" w:customStyle="1" w:styleId="2">
    <w:name w:val="سرد الفقرات2"/>
    <w:basedOn w:val="Normal"/>
    <w:qFormat/>
    <w:rsid w:val="00F52605"/>
    <w:pPr>
      <w:bidi w:val="0"/>
      <w:spacing w:after="200" w:line="276" w:lineRule="auto"/>
      <w:ind w:left="720"/>
    </w:pPr>
  </w:style>
  <w:style w:type="character" w:customStyle="1" w:styleId="Char">
    <w:name w:val="حمدى Char"/>
    <w:link w:val="a2"/>
    <w:locked/>
    <w:rsid w:val="00F52605"/>
    <w:rPr>
      <w:rFonts w:ascii="Calibri" w:eastAsia="Calibri" w:hAnsi="Calibri"/>
      <w:sz w:val="32"/>
      <w:szCs w:val="32"/>
      <w:lang w:val="en-US" w:eastAsia="en-US" w:bidi="ar-EG"/>
    </w:rPr>
  </w:style>
  <w:style w:type="paragraph" w:customStyle="1" w:styleId="a2">
    <w:name w:val="حمدى"/>
    <w:basedOn w:val="Normal"/>
    <w:link w:val="Char"/>
    <w:rsid w:val="00F52605"/>
    <w:pPr>
      <w:spacing w:line="256" w:lineRule="auto"/>
    </w:pPr>
    <w:rPr>
      <w:rFonts w:eastAsia="Calibri" w:cs="Times New Roman"/>
      <w:sz w:val="32"/>
      <w:szCs w:val="32"/>
      <w:lang w:bidi="ar-EG"/>
    </w:rPr>
  </w:style>
  <w:style w:type="paragraph" w:styleId="NoSpacing">
    <w:name w:val="No Spacing"/>
    <w:uiPriority w:val="1"/>
    <w:qFormat/>
    <w:rsid w:val="00F52605"/>
    <w:pPr>
      <w:bidi/>
    </w:pPr>
    <w:rPr>
      <w:sz w:val="22"/>
      <w:szCs w:val="22"/>
    </w:rPr>
  </w:style>
  <w:style w:type="character" w:styleId="FootnoteReference">
    <w:name w:val="footnote reference"/>
    <w:aliases w:val="(Footnote Reference),Footnote Reference1,Footnote Reference2,Footnote Reference11,Footnote Reference21,Footnote Reference12,Footnote Reference22,Footnote Reference13,Footnote Reference23,Footnote Reference111,Footnote Reference211"/>
    <w:rsid w:val="00F52605"/>
    <w:rPr>
      <w:vertAlign w:val="superscript"/>
    </w:rPr>
  </w:style>
  <w:style w:type="character" w:styleId="PageNumber">
    <w:name w:val="page number"/>
    <w:rsid w:val="00F52605"/>
    <w:rPr>
      <w:rFonts w:ascii="Times New Roman" w:hAnsi="Times New Roman" w:cs="Times New Roman" w:hint="default"/>
    </w:rPr>
  </w:style>
  <w:style w:type="character" w:customStyle="1" w:styleId="style31">
    <w:name w:val="style31"/>
    <w:rsid w:val="00F52605"/>
    <w:rPr>
      <w:rFonts w:ascii="Tahoma" w:hAnsi="Tahoma" w:cs="Tahoma" w:hint="default"/>
      <w:b/>
      <w:bCs w:val="0"/>
      <w:sz w:val="19"/>
    </w:rPr>
  </w:style>
  <w:style w:type="character" w:customStyle="1" w:styleId="11">
    <w:name w:val="عنوان الكتاب1"/>
    <w:rsid w:val="00F52605"/>
    <w:rPr>
      <w:b/>
      <w:bCs w:val="0"/>
      <w:smallCaps/>
      <w:spacing w:val="5"/>
    </w:rPr>
  </w:style>
  <w:style w:type="character" w:customStyle="1" w:styleId="longtext">
    <w:name w:val="long_text"/>
    <w:rsid w:val="00F52605"/>
    <w:rPr>
      <w:rFonts w:ascii="Times New Roman" w:hAnsi="Times New Roman" w:cs="Times New Roman" w:hint="default"/>
    </w:rPr>
  </w:style>
  <w:style w:type="character" w:customStyle="1" w:styleId="CharChar22">
    <w:name w:val="Char Char22"/>
    <w:locked/>
    <w:rsid w:val="00F52605"/>
    <w:rPr>
      <w:rFonts w:ascii="Arial" w:hAnsi="Arial" w:cs="Arial"/>
      <w:b/>
      <w:bCs/>
      <w:i/>
      <w:iCs/>
      <w:sz w:val="28"/>
      <w:szCs w:val="28"/>
      <w:lang w:val="en-US" w:eastAsia="ar-SA" w:bidi="ar-JO"/>
    </w:rPr>
  </w:style>
  <w:style w:type="paragraph" w:styleId="HTMLPreformatted">
    <w:name w:val="HTML Preformatted"/>
    <w:basedOn w:val="Normal"/>
    <w:uiPriority w:val="99"/>
    <w:rsid w:val="00F5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CharChar13">
    <w:name w:val="Char Char13"/>
    <w:semiHidden/>
    <w:locked/>
    <w:rsid w:val="00F52605"/>
    <w:rPr>
      <w:lang w:val="en-US" w:eastAsia="ar-SA" w:bidi="ar-JO"/>
    </w:rPr>
  </w:style>
  <w:style w:type="character" w:customStyle="1" w:styleId="CharChar11">
    <w:name w:val="Char Char11"/>
    <w:semiHidden/>
    <w:locked/>
    <w:rsid w:val="00F52605"/>
    <w:rPr>
      <w:rFonts w:ascii="Calibri" w:hAnsi="Calibri" w:cs="Arial"/>
      <w:sz w:val="22"/>
      <w:szCs w:val="22"/>
      <w:lang w:val="en-US" w:eastAsia="en-US" w:bidi="ar-SA"/>
    </w:rPr>
  </w:style>
  <w:style w:type="character" w:customStyle="1" w:styleId="CharChar14">
    <w:name w:val="Char Char14"/>
    <w:locked/>
    <w:rsid w:val="00F52605"/>
    <w:rPr>
      <w:sz w:val="24"/>
      <w:szCs w:val="24"/>
      <w:lang w:val="en-US" w:eastAsia="ar-SA" w:bidi="ar-JO"/>
    </w:rPr>
  </w:style>
  <w:style w:type="paragraph" w:styleId="Caption">
    <w:name w:val="caption"/>
    <w:basedOn w:val="Normal"/>
    <w:next w:val="Normal"/>
    <w:qFormat/>
    <w:locked/>
    <w:rsid w:val="00F52605"/>
    <w:pPr>
      <w:spacing w:after="120" w:line="360" w:lineRule="auto"/>
      <w:ind w:firstLine="720"/>
      <w:jc w:val="lowKashida"/>
    </w:pPr>
    <w:rPr>
      <w:rFonts w:ascii="Times New Roman" w:hAnsi="Times New Roman" w:cs="Simplified Arabic"/>
      <w:b/>
      <w:bCs/>
      <w:sz w:val="28"/>
      <w:szCs w:val="28"/>
      <w:lang w:eastAsia="ar-SA"/>
    </w:rPr>
  </w:style>
  <w:style w:type="character" w:customStyle="1" w:styleId="EndnoteTextChar2">
    <w:name w:val="Endnote Text Char2"/>
    <w:link w:val="EndnoteText"/>
    <w:semiHidden/>
    <w:locked/>
    <w:rsid w:val="00F52605"/>
    <w:rPr>
      <w:rFonts w:ascii="Calibri" w:hAnsi="Calibri" w:cs="Arial"/>
      <w:lang w:val="en-US" w:eastAsia="en-US" w:bidi="ar-SA"/>
    </w:rPr>
  </w:style>
  <w:style w:type="paragraph" w:styleId="EndnoteText">
    <w:name w:val="endnote text"/>
    <w:basedOn w:val="Normal"/>
    <w:link w:val="EndnoteTextChar2"/>
    <w:uiPriority w:val="99"/>
    <w:rsid w:val="00F52605"/>
    <w:pPr>
      <w:bidi w:val="0"/>
      <w:spacing w:after="0" w:line="240" w:lineRule="auto"/>
    </w:pPr>
    <w:rPr>
      <w:sz w:val="20"/>
      <w:szCs w:val="20"/>
    </w:rPr>
  </w:style>
  <w:style w:type="character" w:customStyle="1" w:styleId="TitleChar1">
    <w:name w:val="Title Char1"/>
    <w:link w:val="Title"/>
    <w:locked/>
    <w:rsid w:val="00F52605"/>
    <w:rPr>
      <w:rFonts w:cs="DecoType Naskh Variants"/>
      <w:sz w:val="42"/>
      <w:szCs w:val="40"/>
      <w:lang w:val="en-US" w:eastAsia="ar-SA" w:bidi="ar-SA"/>
    </w:rPr>
  </w:style>
  <w:style w:type="paragraph" w:styleId="Title">
    <w:name w:val="Title"/>
    <w:basedOn w:val="Normal"/>
    <w:link w:val="TitleChar1"/>
    <w:qFormat/>
    <w:locked/>
    <w:rsid w:val="00F52605"/>
    <w:pPr>
      <w:spacing w:after="0" w:line="240" w:lineRule="auto"/>
      <w:jc w:val="center"/>
    </w:pPr>
    <w:rPr>
      <w:rFonts w:ascii="Times New Roman" w:hAnsi="Times New Roman" w:cs="DecoType Naskh Variants"/>
      <w:sz w:val="42"/>
      <w:szCs w:val="40"/>
      <w:lang w:eastAsia="ar-SA"/>
    </w:rPr>
  </w:style>
  <w:style w:type="character" w:customStyle="1" w:styleId="CharChar15">
    <w:name w:val="Char Char15"/>
    <w:locked/>
    <w:rsid w:val="00F52605"/>
    <w:rPr>
      <w:sz w:val="32"/>
      <w:szCs w:val="32"/>
      <w:lang w:val="en-US" w:eastAsia="ar-SA" w:bidi="ar-SA"/>
    </w:rPr>
  </w:style>
  <w:style w:type="character" w:customStyle="1" w:styleId="BodyTextIndentChar1">
    <w:name w:val="Body Text Indent Char1"/>
    <w:link w:val="BodyTextIndent"/>
    <w:locked/>
    <w:rsid w:val="00F52605"/>
    <w:rPr>
      <w:sz w:val="24"/>
      <w:szCs w:val="24"/>
      <w:lang w:val="en-US" w:eastAsia="ar-SA" w:bidi="ar-JO"/>
    </w:rPr>
  </w:style>
  <w:style w:type="paragraph" w:styleId="BodyTextIndent">
    <w:name w:val="Body Text Indent"/>
    <w:basedOn w:val="Normal"/>
    <w:link w:val="BodyTextIndentChar1"/>
    <w:rsid w:val="00F52605"/>
    <w:pPr>
      <w:spacing w:after="120" w:line="240" w:lineRule="auto"/>
      <w:ind w:left="283"/>
    </w:pPr>
    <w:rPr>
      <w:rFonts w:ascii="Times New Roman" w:hAnsi="Times New Roman" w:cs="Times New Roman"/>
      <w:sz w:val="24"/>
      <w:szCs w:val="24"/>
      <w:lang w:eastAsia="ar-SA" w:bidi="ar-JO"/>
    </w:rPr>
  </w:style>
  <w:style w:type="character" w:customStyle="1" w:styleId="CharChar5">
    <w:name w:val="Char Char5"/>
    <w:aliases w:val="Header Char1, Char Char5"/>
    <w:locked/>
    <w:rsid w:val="00F52605"/>
    <w:rPr>
      <w:rFonts w:cs="Simplified Arabic"/>
      <w:lang w:val="en-US" w:eastAsia="en-US" w:bidi="ar-SA"/>
    </w:rPr>
  </w:style>
  <w:style w:type="character" w:customStyle="1" w:styleId="BodyText3Char1">
    <w:name w:val="Body Text 3 Char1"/>
    <w:link w:val="BodyText3"/>
    <w:locked/>
    <w:rsid w:val="00F52605"/>
    <w:rPr>
      <w:sz w:val="16"/>
      <w:szCs w:val="16"/>
      <w:lang w:val="en-US" w:eastAsia="ar-SA" w:bidi="ar-JO"/>
    </w:rPr>
  </w:style>
  <w:style w:type="paragraph" w:styleId="BodyText3">
    <w:name w:val="Body Text 3"/>
    <w:basedOn w:val="Normal"/>
    <w:link w:val="BodyText3Char1"/>
    <w:rsid w:val="00F52605"/>
    <w:pPr>
      <w:spacing w:after="120" w:line="240" w:lineRule="auto"/>
    </w:pPr>
    <w:rPr>
      <w:rFonts w:ascii="Times New Roman" w:hAnsi="Times New Roman" w:cs="Times New Roman"/>
      <w:sz w:val="16"/>
      <w:szCs w:val="16"/>
      <w:lang w:eastAsia="ar-SA" w:bidi="ar-JO"/>
    </w:rPr>
  </w:style>
  <w:style w:type="character" w:customStyle="1" w:styleId="CommentSubjectChar1">
    <w:name w:val="Comment Subject Char1"/>
    <w:link w:val="CommentSubject"/>
    <w:locked/>
    <w:rsid w:val="00F52605"/>
    <w:rPr>
      <w:sz w:val="24"/>
      <w:szCs w:val="24"/>
      <w:lang w:val="en-US" w:eastAsia="en-US" w:bidi="ar-SA"/>
    </w:rPr>
  </w:style>
  <w:style w:type="paragraph" w:styleId="CommentSubject">
    <w:name w:val="annotation subject"/>
    <w:basedOn w:val="CommentText"/>
    <w:next w:val="CommentText"/>
    <w:link w:val="CommentSubjectChar1"/>
    <w:rsid w:val="00F52605"/>
    <w:rPr>
      <w:sz w:val="24"/>
      <w:szCs w:val="24"/>
    </w:rPr>
  </w:style>
  <w:style w:type="paragraph" w:styleId="CommentText">
    <w:name w:val="annotation text"/>
    <w:basedOn w:val="Normal"/>
    <w:link w:val="CommentTextChar1"/>
    <w:rsid w:val="00F52605"/>
    <w:pPr>
      <w:spacing w:after="0" w:line="240" w:lineRule="auto"/>
    </w:pPr>
    <w:rPr>
      <w:rFonts w:ascii="Times New Roman" w:hAnsi="Times New Roman" w:cs="Times New Roman"/>
      <w:sz w:val="20"/>
      <w:szCs w:val="28"/>
    </w:rPr>
  </w:style>
  <w:style w:type="paragraph" w:styleId="BlockText">
    <w:name w:val="Block Text"/>
    <w:basedOn w:val="Normal"/>
    <w:rsid w:val="00F52605"/>
    <w:pPr>
      <w:spacing w:after="0" w:line="240" w:lineRule="auto"/>
      <w:ind w:left="657" w:right="657"/>
      <w:jc w:val="lowKashida"/>
    </w:pPr>
    <w:rPr>
      <w:rFonts w:ascii="Times New Roman" w:hAnsi="Times New Roman" w:cs="Arabic Transparent"/>
      <w:sz w:val="20"/>
      <w:szCs w:val="36"/>
    </w:rPr>
  </w:style>
  <w:style w:type="character" w:customStyle="1" w:styleId="PlainTextChar1">
    <w:name w:val="Plain Text Char1"/>
    <w:link w:val="PlainText"/>
    <w:locked/>
    <w:rsid w:val="00F52605"/>
    <w:rPr>
      <w:rFonts w:ascii="Courier New" w:hAnsi="Courier New" w:cs="Courier New"/>
      <w:lang w:val="en-US" w:eastAsia="en-US" w:bidi="ar-SA"/>
    </w:rPr>
  </w:style>
  <w:style w:type="paragraph" w:styleId="PlainText">
    <w:name w:val="Plain Text"/>
    <w:basedOn w:val="Normal"/>
    <w:link w:val="PlainTextChar1"/>
    <w:rsid w:val="00F52605"/>
    <w:pPr>
      <w:spacing w:after="0" w:line="240" w:lineRule="auto"/>
    </w:pPr>
    <w:rPr>
      <w:rFonts w:ascii="Courier New" w:hAnsi="Courier New" w:cs="Courier New"/>
      <w:sz w:val="20"/>
      <w:szCs w:val="20"/>
    </w:rPr>
  </w:style>
  <w:style w:type="character" w:customStyle="1" w:styleId="z-BottomofFormChar">
    <w:name w:val="z-Bottom of Form Char"/>
    <w:link w:val="z-BottomofForm"/>
    <w:locked/>
    <w:rsid w:val="00F52605"/>
    <w:rPr>
      <w:sz w:val="32"/>
      <w:szCs w:val="32"/>
      <w:lang w:val="en-US" w:eastAsia="ar-SA" w:bidi="ar-SA"/>
    </w:rPr>
  </w:style>
  <w:style w:type="paragraph" w:customStyle="1" w:styleId="Normal1">
    <w:name w:val="Normal1"/>
    <w:rsid w:val="00F52605"/>
    <w:pPr>
      <w:spacing w:line="276" w:lineRule="auto"/>
    </w:pPr>
    <w:rPr>
      <w:rFonts w:ascii="Arial" w:eastAsia="Times New Roman" w:hAnsi="Arial"/>
      <w:color w:val="000000"/>
      <w:sz w:val="22"/>
      <w:szCs w:val="22"/>
    </w:rPr>
  </w:style>
  <w:style w:type="character" w:customStyle="1" w:styleId="Char0">
    <w:name w:val="سرد الفقرات Char"/>
    <w:link w:val="20"/>
    <w:locked/>
    <w:rsid w:val="00F52605"/>
    <w:rPr>
      <w:rFonts w:ascii="Calibri" w:eastAsia="Calibri" w:hAnsi="Calibri" w:cs="Arial"/>
      <w:sz w:val="22"/>
      <w:szCs w:val="22"/>
      <w:lang w:val="en-US" w:eastAsia="en-US" w:bidi="ar-SA"/>
    </w:rPr>
  </w:style>
  <w:style w:type="paragraph" w:customStyle="1" w:styleId="20">
    <w:name w:val="سرد الفقرات2"/>
    <w:basedOn w:val="Normal"/>
    <w:link w:val="Char0"/>
    <w:rsid w:val="00F52605"/>
    <w:pPr>
      <w:spacing w:after="200" w:line="276" w:lineRule="auto"/>
      <w:ind w:left="720"/>
      <w:contextualSpacing/>
    </w:pPr>
    <w:rPr>
      <w:rFonts w:eastAsia="Calibri"/>
    </w:rPr>
  </w:style>
  <w:style w:type="paragraph" w:customStyle="1" w:styleId="ListParagraph2">
    <w:name w:val="List Paragraph2"/>
    <w:basedOn w:val="Normal"/>
    <w:qFormat/>
    <w:rsid w:val="00F52605"/>
    <w:pPr>
      <w:spacing w:after="0" w:line="240" w:lineRule="auto"/>
      <w:ind w:left="720"/>
    </w:pPr>
    <w:rPr>
      <w:rFonts w:ascii="Times New Roman" w:eastAsia="PMingLiU" w:hAnsi="Times New Roman" w:cs="Times New Roman"/>
      <w:sz w:val="24"/>
      <w:szCs w:val="24"/>
      <w:lang w:eastAsia="ar-SA"/>
    </w:rPr>
  </w:style>
  <w:style w:type="character" w:customStyle="1" w:styleId="RChar">
    <w:name w:val="R² Char"/>
    <w:link w:val="R"/>
    <w:locked/>
    <w:rsid w:val="00F52605"/>
    <w:rPr>
      <w:rFonts w:ascii="Simplified Arabic" w:eastAsia="PMingLiU" w:hAnsi="Simplified Arabic" w:cs="Simplified Arabic"/>
      <w:sz w:val="26"/>
      <w:szCs w:val="26"/>
      <w:lang w:val="en-US" w:eastAsia="en-US" w:bidi="ar-SA"/>
    </w:rPr>
  </w:style>
  <w:style w:type="paragraph" w:customStyle="1" w:styleId="R">
    <w:name w:val="R²"/>
    <w:basedOn w:val="Normal"/>
    <w:link w:val="RChar"/>
    <w:rsid w:val="00F52605"/>
    <w:pPr>
      <w:bidi w:val="0"/>
      <w:spacing w:after="200" w:line="276" w:lineRule="auto"/>
    </w:pPr>
    <w:rPr>
      <w:rFonts w:ascii="Simplified Arabic" w:eastAsia="PMingLiU" w:hAnsi="Simplified Arabic" w:cs="Simplified Arabic"/>
      <w:sz w:val="26"/>
      <w:szCs w:val="26"/>
    </w:rPr>
  </w:style>
  <w:style w:type="paragraph" w:customStyle="1" w:styleId="Default">
    <w:name w:val="Default"/>
    <w:rsid w:val="00F52605"/>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FerasBodytextChar">
    <w:name w:val="Feras Body text Char"/>
    <w:link w:val="FerasBodytext"/>
    <w:locked/>
    <w:rsid w:val="00F52605"/>
    <w:rPr>
      <w:rFonts w:ascii="Calibri" w:eastAsia="Calibri" w:hAnsi="Calibri"/>
      <w:sz w:val="28"/>
      <w:lang w:val="en-US" w:eastAsia="en-US" w:bidi="ar-SA"/>
    </w:rPr>
  </w:style>
  <w:style w:type="paragraph" w:customStyle="1" w:styleId="FerasBodytext">
    <w:name w:val="Feras Body text"/>
    <w:basedOn w:val="Normal"/>
    <w:link w:val="FerasBodytextChar"/>
    <w:rsid w:val="00F52605"/>
    <w:pPr>
      <w:spacing w:after="0" w:line="360" w:lineRule="auto"/>
      <w:jc w:val="both"/>
    </w:pPr>
    <w:rPr>
      <w:rFonts w:eastAsia="Calibri" w:cs="Times New Roman"/>
      <w:sz w:val="28"/>
      <w:szCs w:val="20"/>
    </w:rPr>
  </w:style>
  <w:style w:type="character" w:customStyle="1" w:styleId="NoSpacingChar1">
    <w:name w:val="No Spacing Char1"/>
    <w:link w:val="12"/>
    <w:locked/>
    <w:rsid w:val="00F52605"/>
    <w:rPr>
      <w:rFonts w:ascii="Calibri" w:eastAsia="Calibri" w:hAnsi="Calibri"/>
      <w:sz w:val="22"/>
      <w:szCs w:val="22"/>
      <w:lang w:val="en-US" w:eastAsia="en-US" w:bidi="ar-SA"/>
    </w:rPr>
  </w:style>
  <w:style w:type="paragraph" w:customStyle="1" w:styleId="12">
    <w:name w:val="بلا تباعد1"/>
    <w:link w:val="NoSpacingChar1"/>
    <w:uiPriority w:val="99"/>
    <w:rsid w:val="00F52605"/>
    <w:rPr>
      <w:rFonts w:cs="Times New Roman"/>
      <w:sz w:val="22"/>
      <w:szCs w:val="22"/>
    </w:rPr>
  </w:style>
  <w:style w:type="paragraph" w:customStyle="1" w:styleId="120">
    <w:name w:val="سرد الفقرات12"/>
    <w:basedOn w:val="Normal"/>
    <w:rsid w:val="00F52605"/>
    <w:pPr>
      <w:bidi w:val="0"/>
      <w:spacing w:after="200" w:line="276" w:lineRule="auto"/>
      <w:ind w:left="720"/>
      <w:contextualSpacing/>
    </w:pPr>
    <w:rPr>
      <w:rFonts w:eastAsia="Calibri"/>
    </w:rPr>
  </w:style>
  <w:style w:type="paragraph" w:customStyle="1" w:styleId="inline">
    <w:name w:val="inline"/>
    <w:basedOn w:val="Normal"/>
    <w:rsid w:val="00F52605"/>
    <w:pPr>
      <w:bidi w:val="0"/>
      <w:spacing w:before="100" w:beforeAutospacing="1" w:after="100" w:afterAutospacing="1" w:line="240" w:lineRule="auto"/>
    </w:pPr>
    <w:rPr>
      <w:rFonts w:ascii="Times New Roman" w:hAnsi="Times New Roman" w:cs="Times New Roman"/>
      <w:sz w:val="24"/>
      <w:szCs w:val="24"/>
    </w:rPr>
  </w:style>
  <w:style w:type="character" w:customStyle="1" w:styleId="Car">
    <w:name w:val="الفقرات Car"/>
    <w:link w:val="a3"/>
    <w:locked/>
    <w:rsid w:val="00F52605"/>
    <w:rPr>
      <w:sz w:val="32"/>
      <w:szCs w:val="32"/>
      <w:lang w:val="en-US" w:eastAsia="en-US" w:bidi="ar-DZ"/>
    </w:rPr>
  </w:style>
  <w:style w:type="paragraph" w:customStyle="1" w:styleId="a3">
    <w:name w:val="الفقرات"/>
    <w:basedOn w:val="Normal"/>
    <w:link w:val="Car"/>
    <w:rsid w:val="00F52605"/>
    <w:pPr>
      <w:spacing w:after="0" w:line="240" w:lineRule="auto"/>
      <w:jc w:val="lowKashida"/>
    </w:pPr>
    <w:rPr>
      <w:rFonts w:ascii="Times New Roman" w:hAnsi="Times New Roman" w:cs="Times New Roman"/>
      <w:sz w:val="32"/>
      <w:szCs w:val="32"/>
      <w:lang w:bidi="ar-DZ"/>
    </w:rPr>
  </w:style>
  <w:style w:type="character" w:customStyle="1" w:styleId="Car0">
    <w:name w:val="المطلب Car"/>
    <w:link w:val="a4"/>
    <w:locked/>
    <w:rsid w:val="00F52605"/>
    <w:rPr>
      <w:b/>
      <w:bCs/>
      <w:sz w:val="36"/>
      <w:szCs w:val="36"/>
      <w:u w:val="single"/>
      <w:lang w:val="en-US" w:eastAsia="en-US" w:bidi="ar-DZ"/>
    </w:rPr>
  </w:style>
  <w:style w:type="paragraph" w:customStyle="1" w:styleId="a4">
    <w:name w:val="المطلب"/>
    <w:basedOn w:val="Normal"/>
    <w:link w:val="Car0"/>
    <w:rsid w:val="00F52605"/>
    <w:pPr>
      <w:spacing w:after="0" w:line="240" w:lineRule="auto"/>
      <w:jc w:val="lowKashida"/>
    </w:pPr>
    <w:rPr>
      <w:rFonts w:ascii="Times New Roman" w:hAnsi="Times New Roman" w:cs="Times New Roman"/>
      <w:b/>
      <w:bCs/>
      <w:sz w:val="36"/>
      <w:szCs w:val="36"/>
      <w:u w:val="single"/>
      <w:lang w:bidi="ar-DZ"/>
    </w:rPr>
  </w:style>
  <w:style w:type="character" w:customStyle="1" w:styleId="Car1">
    <w:name w:val="أولا Car"/>
    <w:link w:val="a5"/>
    <w:locked/>
    <w:rsid w:val="00F52605"/>
    <w:rPr>
      <w:b/>
      <w:bCs/>
      <w:i/>
      <w:iCs/>
      <w:sz w:val="32"/>
      <w:szCs w:val="32"/>
      <w:lang w:val="en-US" w:eastAsia="en-US" w:bidi="ar-DZ"/>
    </w:rPr>
  </w:style>
  <w:style w:type="paragraph" w:customStyle="1" w:styleId="a5">
    <w:name w:val="أولا"/>
    <w:basedOn w:val="a3"/>
    <w:link w:val="Car1"/>
    <w:rsid w:val="00F52605"/>
    <w:rPr>
      <w:b/>
      <w:bCs/>
      <w:i/>
      <w:iCs/>
    </w:rPr>
  </w:style>
  <w:style w:type="paragraph" w:customStyle="1" w:styleId="ListParagraph1">
    <w:name w:val="List Paragraph1"/>
    <w:basedOn w:val="Normal"/>
    <w:qFormat/>
    <w:rsid w:val="00F52605"/>
    <w:pPr>
      <w:spacing w:after="0" w:line="240" w:lineRule="auto"/>
      <w:ind w:left="720"/>
      <w:contextualSpacing/>
    </w:pPr>
    <w:rPr>
      <w:rFonts w:ascii="Times New Roman" w:hAnsi="Times New Roman" w:cs="Times New Roman"/>
      <w:sz w:val="24"/>
      <w:szCs w:val="24"/>
    </w:rPr>
  </w:style>
  <w:style w:type="paragraph" w:customStyle="1" w:styleId="110">
    <w:name w:val="سرد الفقرات11"/>
    <w:basedOn w:val="Normal"/>
    <w:rsid w:val="00F52605"/>
    <w:pPr>
      <w:bidi w:val="0"/>
      <w:spacing w:after="0" w:line="240" w:lineRule="auto"/>
      <w:ind w:left="720"/>
      <w:contextualSpacing/>
    </w:pPr>
    <w:rPr>
      <w:rFonts w:ascii="Times New Roman" w:hAnsi="Times New Roman" w:cs="Times New Roman"/>
      <w:sz w:val="24"/>
      <w:szCs w:val="24"/>
    </w:rPr>
  </w:style>
  <w:style w:type="paragraph" w:customStyle="1" w:styleId="ishead01">
    <w:name w:val="ishead01"/>
    <w:basedOn w:val="Normal"/>
    <w:rsid w:val="00F52605"/>
    <w:pPr>
      <w:bidi w:val="0"/>
      <w:spacing w:before="100" w:beforeAutospacing="1" w:after="100" w:afterAutospacing="1" w:line="240" w:lineRule="auto"/>
    </w:pPr>
    <w:rPr>
      <w:rFonts w:ascii="Arial" w:hAnsi="Arial"/>
      <w:b/>
      <w:bCs/>
      <w:color w:val="8CAAE7"/>
      <w:sz w:val="32"/>
      <w:szCs w:val="32"/>
    </w:rPr>
  </w:style>
  <w:style w:type="paragraph" w:customStyle="1" w:styleId="ListParagraph3">
    <w:name w:val="List Paragraph3"/>
    <w:basedOn w:val="Normal"/>
    <w:rsid w:val="00F52605"/>
    <w:pPr>
      <w:spacing w:after="200" w:line="276" w:lineRule="auto"/>
      <w:ind w:left="720"/>
    </w:pPr>
    <w:rPr>
      <w:rFonts w:eastAsia="Calibri"/>
    </w:rPr>
  </w:style>
  <w:style w:type="character" w:customStyle="1" w:styleId="NoSpacingChar">
    <w:name w:val="No Spacing Char"/>
    <w:link w:val="NoSpacing1"/>
    <w:locked/>
    <w:rsid w:val="00F52605"/>
    <w:rPr>
      <w:rFonts w:ascii="Calibri" w:eastAsia="Calibri" w:hAnsi="Calibri"/>
      <w:sz w:val="22"/>
      <w:szCs w:val="22"/>
      <w:lang w:val="en-US" w:eastAsia="en-US" w:bidi="ar-SA"/>
    </w:rPr>
  </w:style>
  <w:style w:type="paragraph" w:customStyle="1" w:styleId="NoSpacing1">
    <w:name w:val="No Spacing1"/>
    <w:link w:val="NoSpacingChar"/>
    <w:qFormat/>
    <w:rsid w:val="00F52605"/>
    <w:rPr>
      <w:rFonts w:cs="Times New Roman"/>
      <w:sz w:val="22"/>
      <w:szCs w:val="22"/>
    </w:rPr>
  </w:style>
  <w:style w:type="paragraph" w:customStyle="1" w:styleId="21">
    <w:name w:val="بلا تباعد2"/>
    <w:rsid w:val="00F52605"/>
    <w:rPr>
      <w:rFonts w:ascii="Times New Roman" w:eastAsia="Times New Roman" w:hAnsi="Times New Roman" w:cs="Times New Roman"/>
      <w:sz w:val="24"/>
      <w:szCs w:val="24"/>
    </w:rPr>
  </w:style>
  <w:style w:type="paragraph" w:customStyle="1" w:styleId="yiv0407608039msonormal">
    <w:name w:val="yiv0407608039msonormal"/>
    <w:basedOn w:val="Normal"/>
    <w:rsid w:val="00F52605"/>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DefaultParagraphFont"/>
    <w:rsid w:val="00F52605"/>
  </w:style>
  <w:style w:type="character" w:customStyle="1" w:styleId="CharChar10">
    <w:name w:val="Char Char10"/>
    <w:basedOn w:val="DefaultParagraphFont"/>
    <w:uiPriority w:val="99"/>
    <w:rsid w:val="00F52605"/>
  </w:style>
  <w:style w:type="character" w:customStyle="1" w:styleId="CharChar9">
    <w:name w:val="Char Char9"/>
    <w:basedOn w:val="DefaultParagraphFont"/>
    <w:rsid w:val="00F52605"/>
  </w:style>
  <w:style w:type="character" w:customStyle="1" w:styleId="MacroTextChar">
    <w:name w:val="Macro Text Char"/>
    <w:link w:val="MacroText"/>
    <w:rsid w:val="00F52605"/>
    <w:rPr>
      <w:rFonts w:ascii="Times New Roman" w:eastAsia="Times New Roman" w:hAnsi="Times New Roman" w:cs="Times New Roman" w:hint="default"/>
      <w:sz w:val="20"/>
      <w:szCs w:val="20"/>
    </w:rPr>
  </w:style>
  <w:style w:type="paragraph" w:styleId="MacroText">
    <w:name w:val="macro"/>
    <w:link w:val="MacroTextChar"/>
    <w:rsid w:val="00F5260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Times New Roman" w:eastAsia="Times New Roman" w:hAnsi="Times New Roman" w:cs="Times New Roman"/>
    </w:rPr>
  </w:style>
  <w:style w:type="character" w:customStyle="1" w:styleId="CharChar1">
    <w:name w:val="Char Char1"/>
    <w:rsid w:val="00F52605"/>
    <w:rPr>
      <w:rFonts w:ascii="Times New Roman" w:eastAsia="Times New Roman" w:hAnsi="Times New Roman" w:cs="Times New Roman" w:hint="default"/>
      <w:sz w:val="20"/>
      <w:szCs w:val="20"/>
    </w:rPr>
  </w:style>
  <w:style w:type="paragraph" w:styleId="BodyTextIndent3">
    <w:name w:val="Body Text Indent 3"/>
    <w:basedOn w:val="Normal"/>
    <w:uiPriority w:val="99"/>
    <w:rsid w:val="00F52605"/>
    <w:pPr>
      <w:spacing w:after="120"/>
      <w:ind w:left="360"/>
    </w:pPr>
    <w:rPr>
      <w:sz w:val="16"/>
      <w:szCs w:val="16"/>
    </w:rPr>
  </w:style>
  <w:style w:type="character" w:customStyle="1" w:styleId="CharCharChar">
    <w:name w:val="Char Char Char"/>
    <w:locked/>
    <w:rsid w:val="00F52605"/>
    <w:rPr>
      <w:rFonts w:cs="Traditional Arabic"/>
      <w:b/>
      <w:bCs/>
      <w:sz w:val="32"/>
      <w:szCs w:val="32"/>
      <w:lang w:val="en-US" w:eastAsia="en-US" w:bidi="ar-EG"/>
    </w:rPr>
  </w:style>
  <w:style w:type="character" w:customStyle="1" w:styleId="CharChar30">
    <w:name w:val="Char Char30"/>
    <w:locked/>
    <w:rsid w:val="00F52605"/>
    <w:rPr>
      <w:rFonts w:cs="Simplified Arabic"/>
      <w:szCs w:val="28"/>
      <w:lang w:val="en-US" w:eastAsia="en-US" w:bidi="ar-SA"/>
    </w:rPr>
  </w:style>
  <w:style w:type="character" w:customStyle="1" w:styleId="CharChar29">
    <w:name w:val="Char Char29"/>
    <w:locked/>
    <w:rsid w:val="00F52605"/>
    <w:rPr>
      <w:rFonts w:ascii="Calibri Light" w:hAnsi="Calibri Light"/>
      <w:b/>
      <w:bCs/>
      <w:sz w:val="26"/>
      <w:szCs w:val="26"/>
      <w:lang w:val="en-US" w:eastAsia="en-US" w:bidi="ar-SA"/>
    </w:rPr>
  </w:style>
  <w:style w:type="character" w:customStyle="1" w:styleId="CharChar28">
    <w:name w:val="Char Char28"/>
    <w:locked/>
    <w:rsid w:val="00F52605"/>
    <w:rPr>
      <w:rFonts w:cs="Simplified Arabic"/>
      <w:b/>
      <w:bCs/>
      <w:lang w:val="en-US" w:eastAsia="en-US" w:bidi="ar-SA"/>
    </w:rPr>
  </w:style>
  <w:style w:type="character" w:customStyle="1" w:styleId="CharChar27">
    <w:name w:val="Char Char27"/>
    <w:locked/>
    <w:rsid w:val="00F52605"/>
    <w:rPr>
      <w:rFonts w:cs="Simplified Arabic"/>
      <w:szCs w:val="28"/>
      <w:lang w:val="en-US" w:eastAsia="en-US" w:bidi="ar-SA"/>
    </w:rPr>
  </w:style>
  <w:style w:type="character" w:customStyle="1" w:styleId="CharChar26">
    <w:name w:val="Char Char26"/>
    <w:locked/>
    <w:rsid w:val="00F52605"/>
    <w:rPr>
      <w:rFonts w:ascii="Calibri" w:hAnsi="Calibri" w:cs="Arial"/>
      <w:b/>
      <w:bCs/>
      <w:sz w:val="22"/>
      <w:szCs w:val="22"/>
      <w:lang w:val="en-US" w:eastAsia="en-US" w:bidi="ar-SA"/>
    </w:rPr>
  </w:style>
  <w:style w:type="character" w:customStyle="1" w:styleId="CharChar25">
    <w:name w:val="Char Char25"/>
    <w:locked/>
    <w:rsid w:val="00F52605"/>
    <w:rPr>
      <w:rFonts w:cs="Simplified Arabic"/>
      <w:b/>
      <w:bCs/>
      <w:sz w:val="32"/>
      <w:lang w:val="en-US" w:eastAsia="en-US" w:bidi="ar-SA"/>
    </w:rPr>
  </w:style>
  <w:style w:type="character" w:customStyle="1" w:styleId="CharChar24">
    <w:name w:val="Char Char24"/>
    <w:locked/>
    <w:rsid w:val="00F52605"/>
    <w:rPr>
      <w:i/>
      <w:iCs/>
      <w:noProof/>
      <w:color w:val="000000"/>
      <w:sz w:val="24"/>
      <w:szCs w:val="24"/>
      <w:lang w:val="en-US" w:eastAsia="ar-SA" w:bidi="ar-SA"/>
    </w:rPr>
  </w:style>
  <w:style w:type="paragraph" w:styleId="Index1">
    <w:name w:val="index 1"/>
    <w:basedOn w:val="Normal"/>
    <w:next w:val="Normal"/>
    <w:autoRedefine/>
    <w:semiHidden/>
    <w:rsid w:val="00F52605"/>
    <w:pPr>
      <w:spacing w:after="0" w:line="240" w:lineRule="auto"/>
      <w:ind w:left="360" w:hanging="360"/>
    </w:pPr>
    <w:rPr>
      <w:rFonts w:ascii="Times New Roman" w:hAnsi="Times New Roman" w:cs="Times New Roman"/>
      <w:sz w:val="24"/>
      <w:szCs w:val="24"/>
    </w:rPr>
  </w:style>
  <w:style w:type="paragraph" w:styleId="TOC1">
    <w:name w:val="toc 1"/>
    <w:basedOn w:val="Normal"/>
    <w:next w:val="Normal"/>
    <w:autoRedefine/>
    <w:locked/>
    <w:rsid w:val="00F52605"/>
    <w:pPr>
      <w:widowControl w:val="0"/>
      <w:spacing w:after="0" w:line="240" w:lineRule="auto"/>
      <w:ind w:firstLine="454"/>
      <w:jc w:val="both"/>
    </w:pPr>
    <w:rPr>
      <w:rFonts w:ascii="Times New Roman" w:hAnsi="Times New Roman" w:cs="Times New Roman"/>
      <w:color w:val="000000"/>
      <w:sz w:val="36"/>
      <w:szCs w:val="24"/>
      <w:lang w:eastAsia="ar-SA"/>
    </w:rPr>
  </w:style>
  <w:style w:type="paragraph" w:styleId="TOC2">
    <w:name w:val="toc 2"/>
    <w:basedOn w:val="Normal"/>
    <w:next w:val="Normal"/>
    <w:autoRedefine/>
    <w:locked/>
    <w:rsid w:val="00F52605"/>
    <w:pPr>
      <w:widowControl w:val="0"/>
      <w:spacing w:after="0" w:line="240" w:lineRule="auto"/>
      <w:ind w:left="360" w:firstLine="454"/>
      <w:jc w:val="both"/>
    </w:pPr>
    <w:rPr>
      <w:rFonts w:ascii="Times New Roman" w:hAnsi="Times New Roman" w:cs="Times New Roman"/>
      <w:color w:val="000000"/>
      <w:sz w:val="36"/>
      <w:szCs w:val="24"/>
      <w:lang w:eastAsia="ar-SA"/>
    </w:rPr>
  </w:style>
  <w:style w:type="paragraph" w:styleId="TOC3">
    <w:name w:val="toc 3"/>
    <w:basedOn w:val="Normal"/>
    <w:next w:val="Normal"/>
    <w:autoRedefine/>
    <w:locked/>
    <w:rsid w:val="00F52605"/>
    <w:pPr>
      <w:widowControl w:val="0"/>
      <w:spacing w:after="0" w:line="240" w:lineRule="auto"/>
      <w:ind w:left="720" w:firstLine="454"/>
      <w:jc w:val="both"/>
    </w:pPr>
    <w:rPr>
      <w:rFonts w:ascii="Times New Roman" w:hAnsi="Times New Roman" w:cs="Times New Roman"/>
      <w:color w:val="000000"/>
      <w:sz w:val="36"/>
      <w:szCs w:val="24"/>
      <w:lang w:eastAsia="ar-SA"/>
    </w:rPr>
  </w:style>
  <w:style w:type="paragraph" w:styleId="TOC4">
    <w:name w:val="toc 4"/>
    <w:basedOn w:val="Normal"/>
    <w:next w:val="Normal"/>
    <w:autoRedefine/>
    <w:locked/>
    <w:rsid w:val="00F52605"/>
    <w:pPr>
      <w:widowControl w:val="0"/>
      <w:spacing w:after="0" w:line="240" w:lineRule="auto"/>
      <w:ind w:left="1080" w:firstLine="454"/>
      <w:jc w:val="both"/>
    </w:pPr>
    <w:rPr>
      <w:rFonts w:ascii="Times New Roman" w:hAnsi="Times New Roman" w:cs="Times New Roman"/>
      <w:color w:val="000000"/>
      <w:sz w:val="36"/>
      <w:szCs w:val="24"/>
      <w:lang w:eastAsia="ar-SA"/>
    </w:rPr>
  </w:style>
  <w:style w:type="paragraph" w:styleId="TOC5">
    <w:name w:val="toc 5"/>
    <w:basedOn w:val="Normal"/>
    <w:next w:val="Normal"/>
    <w:autoRedefine/>
    <w:locked/>
    <w:rsid w:val="00F52605"/>
    <w:pPr>
      <w:widowControl w:val="0"/>
      <w:spacing w:after="0" w:line="240" w:lineRule="auto"/>
      <w:ind w:left="1440" w:firstLine="454"/>
      <w:jc w:val="both"/>
    </w:pPr>
    <w:rPr>
      <w:rFonts w:ascii="Times New Roman" w:hAnsi="Times New Roman" w:cs="Times New Roman"/>
      <w:color w:val="000000"/>
      <w:sz w:val="36"/>
      <w:szCs w:val="24"/>
      <w:lang w:eastAsia="ar-SA"/>
    </w:rPr>
  </w:style>
  <w:style w:type="paragraph" w:styleId="TOC6">
    <w:name w:val="toc 6"/>
    <w:basedOn w:val="Normal"/>
    <w:next w:val="Normal"/>
    <w:autoRedefine/>
    <w:locked/>
    <w:rsid w:val="00F52605"/>
    <w:pPr>
      <w:widowControl w:val="0"/>
      <w:spacing w:after="0" w:line="240" w:lineRule="auto"/>
      <w:ind w:left="1800" w:firstLine="454"/>
      <w:jc w:val="both"/>
    </w:pPr>
    <w:rPr>
      <w:rFonts w:ascii="Times New Roman" w:hAnsi="Times New Roman" w:cs="Times New Roman"/>
      <w:color w:val="000000"/>
      <w:sz w:val="36"/>
      <w:szCs w:val="24"/>
      <w:lang w:eastAsia="ar-SA"/>
    </w:rPr>
  </w:style>
  <w:style w:type="paragraph" w:styleId="TOC7">
    <w:name w:val="toc 7"/>
    <w:basedOn w:val="Normal"/>
    <w:next w:val="Normal"/>
    <w:autoRedefine/>
    <w:locked/>
    <w:rsid w:val="00F52605"/>
    <w:pPr>
      <w:widowControl w:val="0"/>
      <w:spacing w:after="0" w:line="240" w:lineRule="auto"/>
      <w:ind w:left="2160" w:firstLine="454"/>
      <w:jc w:val="both"/>
    </w:pPr>
    <w:rPr>
      <w:rFonts w:ascii="Times New Roman" w:hAnsi="Times New Roman" w:cs="Times New Roman"/>
      <w:color w:val="000000"/>
      <w:sz w:val="36"/>
      <w:szCs w:val="24"/>
      <w:lang w:eastAsia="ar-SA"/>
    </w:rPr>
  </w:style>
  <w:style w:type="paragraph" w:styleId="TOC8">
    <w:name w:val="toc 8"/>
    <w:basedOn w:val="Normal"/>
    <w:next w:val="Normal"/>
    <w:autoRedefine/>
    <w:locked/>
    <w:rsid w:val="00F52605"/>
    <w:pPr>
      <w:widowControl w:val="0"/>
      <w:spacing w:after="0" w:line="240" w:lineRule="auto"/>
      <w:ind w:left="2520" w:firstLine="454"/>
      <w:jc w:val="both"/>
    </w:pPr>
    <w:rPr>
      <w:rFonts w:ascii="Times New Roman" w:hAnsi="Times New Roman" w:cs="Times New Roman"/>
      <w:color w:val="000000"/>
      <w:sz w:val="36"/>
      <w:szCs w:val="24"/>
      <w:lang w:eastAsia="ar-SA"/>
    </w:rPr>
  </w:style>
  <w:style w:type="paragraph" w:styleId="TOC9">
    <w:name w:val="toc 9"/>
    <w:basedOn w:val="Normal"/>
    <w:next w:val="Normal"/>
    <w:autoRedefine/>
    <w:locked/>
    <w:rsid w:val="00F52605"/>
    <w:pPr>
      <w:widowControl w:val="0"/>
      <w:spacing w:after="0" w:line="240" w:lineRule="auto"/>
      <w:ind w:left="2880" w:firstLine="454"/>
      <w:jc w:val="both"/>
    </w:pPr>
    <w:rPr>
      <w:rFonts w:ascii="Times New Roman" w:hAnsi="Times New Roman" w:cs="Times New Roman"/>
      <w:color w:val="000000"/>
      <w:sz w:val="36"/>
      <w:szCs w:val="24"/>
      <w:lang w:eastAsia="ar-SA"/>
    </w:rPr>
  </w:style>
  <w:style w:type="paragraph" w:styleId="IndexHeading">
    <w:name w:val="index heading"/>
    <w:basedOn w:val="Normal"/>
    <w:next w:val="Index1"/>
    <w:rsid w:val="00F52605"/>
    <w:pPr>
      <w:spacing w:after="0" w:line="240" w:lineRule="auto"/>
    </w:pPr>
    <w:rPr>
      <w:rFonts w:ascii="Arial" w:hAnsi="Arial"/>
      <w:b/>
      <w:bCs/>
      <w:sz w:val="24"/>
      <w:szCs w:val="24"/>
    </w:rPr>
  </w:style>
  <w:style w:type="paragraph" w:styleId="TableofFigures">
    <w:name w:val="table of figures"/>
    <w:basedOn w:val="Normal"/>
    <w:next w:val="Normal"/>
    <w:rsid w:val="00F52605"/>
    <w:pPr>
      <w:widowControl w:val="0"/>
      <w:spacing w:after="0" w:line="240" w:lineRule="auto"/>
      <w:ind w:left="720" w:hanging="720"/>
      <w:jc w:val="both"/>
    </w:pPr>
    <w:rPr>
      <w:rFonts w:ascii="Times New Roman" w:hAnsi="Times New Roman" w:cs="Times New Roman"/>
      <w:color w:val="000000"/>
      <w:sz w:val="36"/>
      <w:szCs w:val="24"/>
      <w:lang w:eastAsia="ar-SA"/>
    </w:rPr>
  </w:style>
  <w:style w:type="paragraph" w:styleId="TableofAuthorities">
    <w:name w:val="table of authorities"/>
    <w:basedOn w:val="Normal"/>
    <w:next w:val="Normal"/>
    <w:rsid w:val="00F52605"/>
    <w:pPr>
      <w:widowControl w:val="0"/>
      <w:spacing w:after="0" w:line="240" w:lineRule="auto"/>
      <w:ind w:left="360" w:hanging="360"/>
      <w:jc w:val="both"/>
    </w:pPr>
    <w:rPr>
      <w:rFonts w:ascii="Times New Roman" w:hAnsi="Times New Roman" w:cs="Times New Roman"/>
      <w:color w:val="000000"/>
      <w:sz w:val="36"/>
      <w:szCs w:val="24"/>
      <w:lang w:eastAsia="ar-SA"/>
    </w:rPr>
  </w:style>
  <w:style w:type="paragraph" w:styleId="TOAHeading">
    <w:name w:val="toa heading"/>
    <w:basedOn w:val="Normal"/>
    <w:next w:val="Normal"/>
    <w:rsid w:val="00F52605"/>
    <w:pPr>
      <w:spacing w:before="120" w:after="0" w:line="240" w:lineRule="auto"/>
    </w:pPr>
    <w:rPr>
      <w:rFonts w:ascii="Arial" w:hAnsi="Arial"/>
      <w:b/>
      <w:bCs/>
      <w:sz w:val="24"/>
      <w:szCs w:val="24"/>
    </w:rPr>
  </w:style>
  <w:style w:type="paragraph" w:styleId="DocumentMap">
    <w:name w:val="Document Map"/>
    <w:basedOn w:val="Normal"/>
    <w:link w:val="DocumentMapChar"/>
    <w:rsid w:val="00F52605"/>
    <w:pPr>
      <w:widowControl w:val="0"/>
      <w:shd w:val="clear" w:color="auto" w:fill="000080"/>
      <w:spacing w:after="0" w:line="240" w:lineRule="auto"/>
      <w:ind w:firstLine="454"/>
      <w:jc w:val="both"/>
    </w:pPr>
    <w:rPr>
      <w:rFonts w:ascii="Times New Roman" w:hAnsi="Times New Roman" w:cs="Times New Roman"/>
      <w:color w:val="000000"/>
      <w:sz w:val="36"/>
      <w:szCs w:val="24"/>
      <w:lang w:eastAsia="ar-SA"/>
    </w:rPr>
  </w:style>
  <w:style w:type="paragraph" w:customStyle="1" w:styleId="a6">
    <w:name w:val="مسافة"/>
    <w:basedOn w:val="Normal"/>
    <w:rsid w:val="00F52605"/>
    <w:pPr>
      <w:spacing w:after="0" w:line="240" w:lineRule="auto"/>
      <w:jc w:val="both"/>
    </w:pPr>
    <w:rPr>
      <w:rFonts w:ascii="Times New Roman" w:hAnsi="Times New Roman" w:cs="Simplified Arabic"/>
      <w:sz w:val="12"/>
      <w:szCs w:val="12"/>
    </w:rPr>
  </w:style>
  <w:style w:type="paragraph" w:customStyle="1" w:styleId="Normal22">
    <w:name w:val="Normal22"/>
    <w:basedOn w:val="Normal"/>
    <w:rsid w:val="00F52605"/>
    <w:pPr>
      <w:spacing w:after="0" w:line="240" w:lineRule="auto"/>
      <w:ind w:firstLine="720"/>
      <w:jc w:val="both"/>
    </w:pPr>
    <w:rPr>
      <w:rFonts w:ascii="Times New Roman" w:hAnsi="Times New Roman" w:cs="Simplified Arabic"/>
      <w:sz w:val="28"/>
      <w:szCs w:val="28"/>
      <w:lang w:eastAsia="ar-SA"/>
    </w:rPr>
  </w:style>
  <w:style w:type="character" w:customStyle="1" w:styleId="Normal20Char">
    <w:name w:val="Normal20 Char"/>
    <w:link w:val="Normal20"/>
    <w:locked/>
    <w:rsid w:val="00F52605"/>
    <w:rPr>
      <w:rFonts w:cs="Simplified Arabic"/>
      <w:sz w:val="28"/>
      <w:szCs w:val="28"/>
      <w:lang w:val="en-US" w:eastAsia="ar-SA" w:bidi="ar-SA"/>
    </w:rPr>
  </w:style>
  <w:style w:type="paragraph" w:customStyle="1" w:styleId="Normal20">
    <w:name w:val="Normal20"/>
    <w:basedOn w:val="Normal"/>
    <w:link w:val="Normal20Char"/>
    <w:rsid w:val="00F52605"/>
    <w:pPr>
      <w:spacing w:after="0" w:line="240" w:lineRule="auto"/>
      <w:ind w:left="284" w:firstLine="720"/>
      <w:jc w:val="both"/>
    </w:pPr>
    <w:rPr>
      <w:rFonts w:ascii="Times New Roman" w:hAnsi="Times New Roman" w:cs="Simplified Arabic"/>
      <w:sz w:val="28"/>
      <w:szCs w:val="28"/>
      <w:lang w:eastAsia="ar-SA"/>
    </w:rPr>
  </w:style>
  <w:style w:type="paragraph" w:customStyle="1" w:styleId="18">
    <w:name w:val="عنوان 18"/>
    <w:basedOn w:val="Normal"/>
    <w:rsid w:val="00F52605"/>
    <w:pPr>
      <w:spacing w:before="120" w:after="120" w:line="240" w:lineRule="auto"/>
      <w:ind w:left="567"/>
      <w:jc w:val="both"/>
    </w:pPr>
    <w:rPr>
      <w:rFonts w:ascii="Times New Roman" w:hAnsi="Times New Roman" w:cs="Simplified Arabic"/>
      <w:bCs/>
      <w:sz w:val="28"/>
      <w:szCs w:val="28"/>
      <w:lang w:eastAsia="ar-SA"/>
    </w:rPr>
  </w:style>
  <w:style w:type="paragraph" w:customStyle="1" w:styleId="200">
    <w:name w:val="عنوان 20"/>
    <w:basedOn w:val="Normal"/>
    <w:rsid w:val="00F52605"/>
    <w:pPr>
      <w:spacing w:before="160" w:line="240" w:lineRule="auto"/>
      <w:ind w:left="284"/>
      <w:jc w:val="both"/>
    </w:pPr>
    <w:rPr>
      <w:rFonts w:ascii="Times New Roman" w:hAnsi="Times New Roman" w:cs="Simplified Arabic"/>
      <w:b/>
      <w:bCs/>
      <w:sz w:val="30"/>
      <w:szCs w:val="32"/>
      <w:lang w:eastAsia="ar-SA" w:bidi="ar-EG"/>
    </w:rPr>
  </w:style>
  <w:style w:type="paragraph" w:customStyle="1" w:styleId="13">
    <w:name w:val="1"/>
    <w:basedOn w:val="Normal"/>
    <w:next w:val="Subtitle"/>
    <w:rsid w:val="00F52605"/>
    <w:pPr>
      <w:snapToGrid w:val="0"/>
      <w:spacing w:after="0" w:line="240" w:lineRule="auto"/>
      <w:jc w:val="center"/>
    </w:pPr>
    <w:rPr>
      <w:rFonts w:ascii="Times New Roman" w:hAnsi="Times New Roman" w:cs="Simplified Arabic"/>
      <w:b/>
      <w:bCs/>
      <w:sz w:val="20"/>
      <w:szCs w:val="28"/>
      <w:lang w:eastAsia="ar-SA"/>
    </w:rPr>
  </w:style>
  <w:style w:type="paragraph" w:customStyle="1" w:styleId="a7">
    <w:name w:val="عنوان وسط السطر"/>
    <w:basedOn w:val="Normal"/>
    <w:rsid w:val="00F52605"/>
    <w:pPr>
      <w:spacing w:after="360" w:line="240" w:lineRule="auto"/>
      <w:jc w:val="center"/>
    </w:pPr>
    <w:rPr>
      <w:rFonts w:ascii="Times New Roman" w:hAnsi="Times New Roman" w:cs="Simplified Arabic"/>
      <w:bCs/>
      <w:sz w:val="34"/>
      <w:szCs w:val="40"/>
      <w:lang w:eastAsia="ar-SA"/>
    </w:rPr>
  </w:style>
  <w:style w:type="paragraph" w:customStyle="1" w:styleId="22">
    <w:name w:val="عنوان 22"/>
    <w:basedOn w:val="Normal"/>
    <w:autoRedefine/>
    <w:rsid w:val="00F52605"/>
    <w:pPr>
      <w:tabs>
        <w:tab w:val="left" w:pos="-2"/>
        <w:tab w:val="left" w:pos="393"/>
      </w:tabs>
      <w:spacing w:before="120" w:after="0" w:line="300" w:lineRule="auto"/>
      <w:ind w:firstLine="49"/>
      <w:jc w:val="lowKashida"/>
    </w:pPr>
    <w:rPr>
      <w:rFonts w:ascii="Simplified Arabic" w:hAnsi="Simplified Arabic" w:cs="PT Bold Heading"/>
      <w:b/>
      <w:bCs/>
      <w:sz w:val="28"/>
      <w:szCs w:val="28"/>
      <w:lang w:eastAsia="ar-SA"/>
    </w:rPr>
  </w:style>
  <w:style w:type="paragraph" w:customStyle="1" w:styleId="Tahoma1809">
    <w:name w:val="نمط (لاتيني) Tahoma ‏18 نقطة أسود السطر الأول:  0.9 سم"/>
    <w:basedOn w:val="Normal"/>
    <w:next w:val="PlainText"/>
    <w:rsid w:val="00F52605"/>
    <w:pPr>
      <w:spacing w:after="0" w:line="240" w:lineRule="auto"/>
      <w:ind w:firstLine="510"/>
    </w:pPr>
    <w:rPr>
      <w:rFonts w:ascii="Tahoma" w:hAnsi="Tahoma" w:cs="Times New Roman"/>
      <w:color w:val="000000"/>
      <w:sz w:val="36"/>
      <w:szCs w:val="24"/>
    </w:rPr>
  </w:style>
  <w:style w:type="paragraph" w:customStyle="1" w:styleId="100">
    <w:name w:val="عنوان 10"/>
    <w:next w:val="Normal"/>
    <w:rsid w:val="00F52605"/>
    <w:pPr>
      <w:bidi/>
    </w:pPr>
    <w:rPr>
      <w:rFonts w:ascii="Tahoma" w:eastAsia="Times New Roman" w:hAnsi="Tahoma" w:cs="Monotype Koufi"/>
      <w:bCs/>
      <w:color w:val="000000"/>
      <w:sz w:val="36"/>
      <w:szCs w:val="40"/>
      <w:lang w:eastAsia="ar-SA"/>
    </w:rPr>
  </w:style>
  <w:style w:type="paragraph" w:customStyle="1" w:styleId="111">
    <w:name w:val="عنوان 11"/>
    <w:next w:val="Normal"/>
    <w:rsid w:val="00F52605"/>
    <w:rPr>
      <w:rFonts w:ascii="Tahoma" w:eastAsia="Times New Roman" w:hAnsi="Tahoma" w:cs="Andalus"/>
      <w:b/>
      <w:bCs/>
      <w:color w:val="000000"/>
      <w:sz w:val="40"/>
      <w:szCs w:val="40"/>
      <w:lang w:eastAsia="ar-SA"/>
    </w:rPr>
  </w:style>
  <w:style w:type="paragraph" w:customStyle="1" w:styleId="121">
    <w:name w:val="عنوان 12"/>
    <w:next w:val="Normal"/>
    <w:rsid w:val="00F52605"/>
    <w:rPr>
      <w:rFonts w:ascii="Times New Roman" w:eastAsia="Times New Roman" w:hAnsi="Times New Roman" w:cs="Times New Roman"/>
      <w:b/>
      <w:bCs/>
      <w:color w:val="000000"/>
      <w:sz w:val="40"/>
      <w:szCs w:val="40"/>
      <w:lang w:eastAsia="ar-SA"/>
    </w:rPr>
  </w:style>
  <w:style w:type="paragraph" w:customStyle="1" w:styleId="130">
    <w:name w:val="عنوان 13"/>
    <w:next w:val="Normal"/>
    <w:rsid w:val="00F52605"/>
    <w:rPr>
      <w:rFonts w:ascii="Tahoma" w:eastAsia="Times New Roman" w:hAnsi="Tahoma" w:cs="Simplified Arabic"/>
      <w:b/>
      <w:bCs/>
      <w:i/>
      <w:iCs/>
      <w:color w:val="000000"/>
      <w:sz w:val="36"/>
      <w:szCs w:val="36"/>
      <w:lang w:eastAsia="ar-SA"/>
    </w:rPr>
  </w:style>
  <w:style w:type="paragraph" w:customStyle="1" w:styleId="14">
    <w:name w:val="عنوان 14"/>
    <w:next w:val="Normal"/>
    <w:rsid w:val="00F52605"/>
    <w:rPr>
      <w:rFonts w:ascii="Tahoma" w:eastAsia="Times New Roman" w:hAnsi="Tahoma" w:cs="Traditional Arabic"/>
      <w:b/>
      <w:bCs/>
      <w:color w:val="000000"/>
      <w:sz w:val="32"/>
      <w:szCs w:val="32"/>
      <w:lang w:eastAsia="ar-SA"/>
    </w:rPr>
  </w:style>
  <w:style w:type="paragraph" w:customStyle="1" w:styleId="15">
    <w:name w:val="نمط إضافي 1"/>
    <w:basedOn w:val="Normal"/>
    <w:next w:val="Normal"/>
    <w:rsid w:val="00F52605"/>
    <w:pPr>
      <w:spacing w:after="0" w:line="240" w:lineRule="auto"/>
    </w:pPr>
    <w:rPr>
      <w:rFonts w:ascii="Times New Roman" w:hAnsi="Times New Roman" w:cs="Andalus"/>
      <w:color w:val="0000FF"/>
      <w:sz w:val="24"/>
      <w:szCs w:val="40"/>
    </w:rPr>
  </w:style>
  <w:style w:type="paragraph" w:customStyle="1" w:styleId="23">
    <w:name w:val="نمط إضافي 2"/>
    <w:basedOn w:val="Normal"/>
    <w:next w:val="Normal"/>
    <w:rsid w:val="00F52605"/>
    <w:pPr>
      <w:spacing w:after="0" w:line="240" w:lineRule="auto"/>
    </w:pPr>
    <w:rPr>
      <w:rFonts w:ascii="Times New Roman" w:hAnsi="Times New Roman" w:cs="Monotype Koufi"/>
      <w:bCs/>
      <w:color w:val="008000"/>
      <w:sz w:val="24"/>
      <w:szCs w:val="44"/>
    </w:rPr>
  </w:style>
  <w:style w:type="paragraph" w:customStyle="1" w:styleId="3">
    <w:name w:val="نمط إضافي 3"/>
    <w:basedOn w:val="Normal"/>
    <w:next w:val="Normal"/>
    <w:rsid w:val="00F52605"/>
    <w:pPr>
      <w:spacing w:after="0" w:line="240" w:lineRule="auto"/>
    </w:pPr>
    <w:rPr>
      <w:rFonts w:ascii="Times New Roman" w:hAnsi="Times New Roman" w:cs="Tahoma"/>
      <w:color w:val="800080"/>
      <w:sz w:val="24"/>
      <w:szCs w:val="24"/>
    </w:rPr>
  </w:style>
  <w:style w:type="paragraph" w:customStyle="1" w:styleId="4">
    <w:name w:val="نمط إضافي 4"/>
    <w:basedOn w:val="Normal"/>
    <w:next w:val="Normal"/>
    <w:rsid w:val="00F52605"/>
    <w:pPr>
      <w:spacing w:after="0"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F52605"/>
    <w:pPr>
      <w:spacing w:after="0" w:line="240" w:lineRule="auto"/>
    </w:pPr>
    <w:rPr>
      <w:rFonts w:ascii="Times New Roman" w:hAnsi="Times New Roman" w:cs="DecoType Naskh"/>
      <w:color w:val="3366FF"/>
      <w:sz w:val="24"/>
      <w:szCs w:val="44"/>
    </w:rPr>
  </w:style>
  <w:style w:type="paragraph" w:customStyle="1" w:styleId="24">
    <w:name w:val="نمط2"/>
    <w:basedOn w:val="Normal"/>
    <w:link w:val="2Char"/>
    <w:uiPriority w:val="99"/>
    <w:rsid w:val="00F52605"/>
    <w:pPr>
      <w:spacing w:after="0" w:line="240" w:lineRule="auto"/>
      <w:jc w:val="lowKashida"/>
    </w:pPr>
    <w:rPr>
      <w:rFonts w:ascii="Times New Roman" w:hAnsi="Times New Roman" w:cs="Traditional Arabic"/>
      <w:b/>
      <w:bCs/>
      <w:noProof/>
      <w:sz w:val="20"/>
      <w:szCs w:val="30"/>
      <w:lang w:eastAsia="ar-SA"/>
    </w:rPr>
  </w:style>
  <w:style w:type="character" w:styleId="CommentReference">
    <w:name w:val="annotation reference"/>
    <w:rsid w:val="00F52605"/>
    <w:rPr>
      <w:sz w:val="16"/>
      <w:szCs w:val="16"/>
    </w:rPr>
  </w:style>
  <w:style w:type="character" w:styleId="EndnoteReference">
    <w:name w:val="endnote reference"/>
    <w:uiPriority w:val="99"/>
    <w:rsid w:val="00F52605"/>
    <w:rPr>
      <w:vertAlign w:val="superscript"/>
    </w:rPr>
  </w:style>
  <w:style w:type="character" w:customStyle="1" w:styleId="FootnoteTextChar1">
    <w:name w:val="Footnote Text Char1"/>
    <w:aliases w:val="حواشي سفلية Char1,Char Char Char Char1,Footnote Text Char Char Char Char Char Char Char Char Char Char1,Footnote Text Char Char Char Char Char Char Char Char Char2,Footnote Text Char Char Char Char Char Char Char Char2"/>
    <w:rsid w:val="00F52605"/>
    <w:rPr>
      <w:rFonts w:ascii="Times New Roman" w:eastAsia="Times New Roman" w:hAnsi="Times New Roman" w:cs="Times New Roman" w:hint="default"/>
      <w:sz w:val="20"/>
      <w:szCs w:val="20"/>
    </w:rPr>
  </w:style>
  <w:style w:type="character" w:customStyle="1" w:styleId="script-arabic">
    <w:name w:val="script-arabic"/>
    <w:rsid w:val="00F52605"/>
  </w:style>
  <w:style w:type="character" w:customStyle="1" w:styleId="16">
    <w:name w:val="نمط حرفي 1"/>
    <w:rsid w:val="00F52605"/>
    <w:rPr>
      <w:rFonts w:ascii="Times New Roman" w:hAnsi="Times New Roman" w:cs="Times New Roman" w:hint="default"/>
      <w:szCs w:val="40"/>
    </w:rPr>
  </w:style>
  <w:style w:type="character" w:customStyle="1" w:styleId="25">
    <w:name w:val="نمط حرفي 2"/>
    <w:rsid w:val="00F52605"/>
    <w:rPr>
      <w:rFonts w:ascii="Times New Roman" w:hAnsi="Times New Roman" w:cs="Times New Roman" w:hint="default"/>
      <w:sz w:val="40"/>
      <w:szCs w:val="40"/>
    </w:rPr>
  </w:style>
  <w:style w:type="character" w:customStyle="1" w:styleId="30">
    <w:name w:val="نمط حرفي 3"/>
    <w:rsid w:val="00F52605"/>
    <w:rPr>
      <w:rFonts w:ascii="Times New Roman" w:hAnsi="Times New Roman" w:cs="Times New Roman" w:hint="default"/>
      <w:sz w:val="40"/>
      <w:szCs w:val="40"/>
    </w:rPr>
  </w:style>
  <w:style w:type="character" w:customStyle="1" w:styleId="40">
    <w:name w:val="نمط حرفي 4"/>
    <w:rsid w:val="00F52605"/>
    <w:rPr>
      <w:rFonts w:ascii="Times New Roman" w:hAnsi="Times New Roman" w:cs="Times New Roman" w:hint="default"/>
      <w:szCs w:val="40"/>
    </w:rPr>
  </w:style>
  <w:style w:type="character" w:customStyle="1" w:styleId="50">
    <w:name w:val="نمط حرفي 5"/>
    <w:rsid w:val="00F52605"/>
    <w:rPr>
      <w:rFonts w:ascii="Times New Roman" w:hAnsi="Times New Roman" w:cs="Times New Roman" w:hint="default"/>
      <w:szCs w:val="40"/>
    </w:rPr>
  </w:style>
  <w:style w:type="character" w:customStyle="1" w:styleId="a8">
    <w:name w:val="حديث"/>
    <w:rsid w:val="00F52605"/>
    <w:rPr>
      <w:rFonts w:cs="Traditional Arabic" w:hint="cs"/>
      <w:szCs w:val="36"/>
    </w:rPr>
  </w:style>
  <w:style w:type="character" w:customStyle="1" w:styleId="a9">
    <w:name w:val="أثر"/>
    <w:rsid w:val="00F52605"/>
    <w:rPr>
      <w:rFonts w:cs="Traditional Arabic" w:hint="cs"/>
      <w:szCs w:val="36"/>
    </w:rPr>
  </w:style>
  <w:style w:type="character" w:customStyle="1" w:styleId="aa">
    <w:name w:val="مثل"/>
    <w:rsid w:val="00F52605"/>
    <w:rPr>
      <w:rFonts w:cs="Traditional Arabic" w:hint="cs"/>
      <w:szCs w:val="36"/>
    </w:rPr>
  </w:style>
  <w:style w:type="character" w:customStyle="1" w:styleId="ab">
    <w:name w:val="قول"/>
    <w:rsid w:val="00F52605"/>
    <w:rPr>
      <w:rFonts w:cs="Traditional Arabic" w:hint="cs"/>
      <w:szCs w:val="36"/>
    </w:rPr>
  </w:style>
  <w:style w:type="character" w:customStyle="1" w:styleId="ac">
    <w:name w:val="شعر"/>
    <w:rsid w:val="00F52605"/>
    <w:rPr>
      <w:rFonts w:cs="Traditional Arabic" w:hint="cs"/>
      <w:szCs w:val="36"/>
    </w:rPr>
  </w:style>
  <w:style w:type="character" w:customStyle="1" w:styleId="TraditionalArabic">
    <w:name w:val="نمط مرجع حاشية سفلية + (العربية وغيرها) Traditional Arabic"/>
    <w:rsid w:val="00F52605"/>
    <w:rPr>
      <w:rFonts w:cs="Traditional Arabic" w:hint="cs"/>
      <w:vertAlign w:val="superscript"/>
    </w:rPr>
  </w:style>
  <w:style w:type="character" w:customStyle="1" w:styleId="BalloonTextChar1">
    <w:name w:val="Balloon Text Char1"/>
    <w:semiHidden/>
    <w:rsid w:val="00F52605"/>
    <w:rPr>
      <w:rFonts w:ascii="Tahoma" w:eastAsia="Times New Roman" w:hAnsi="Tahoma" w:cs="Tahoma" w:hint="default"/>
      <w:sz w:val="16"/>
      <w:szCs w:val="16"/>
    </w:rPr>
  </w:style>
  <w:style w:type="character" w:customStyle="1" w:styleId="BodyText2Char1">
    <w:name w:val="Body Text 2 Char1"/>
    <w:rsid w:val="00F52605"/>
    <w:rPr>
      <w:rFonts w:ascii="Times New Roman" w:eastAsia="Times New Roman" w:hAnsi="Times New Roman" w:cs="Times New Roman" w:hint="default"/>
      <w:sz w:val="24"/>
      <w:szCs w:val="24"/>
    </w:rPr>
  </w:style>
  <w:style w:type="table" w:customStyle="1" w:styleId="TableGrid1">
    <w:name w:val="Table Grid1"/>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52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rsid w:val="00F52605"/>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rsid w:val="00F52605"/>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3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2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F52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F52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F52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F526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F52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F52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F52605"/>
    <w:pPr>
      <w:bidi w:val="0"/>
      <w:spacing w:before="100" w:beforeAutospacing="1" w:after="100" w:afterAutospacing="1" w:line="240" w:lineRule="auto"/>
    </w:pPr>
    <w:rPr>
      <w:rFonts w:ascii="Times New Roman" w:hAnsi="Times New Roman" w:cs="Times New Roman"/>
      <w:sz w:val="24"/>
      <w:szCs w:val="24"/>
    </w:rPr>
  </w:style>
  <w:style w:type="character" w:customStyle="1" w:styleId="lozenge-static">
    <w:name w:val="lozenge-static"/>
    <w:rsid w:val="00F52605"/>
    <w:rPr>
      <w:rFonts w:ascii="Times New Roman" w:hAnsi="Times New Roman" w:cs="Times New Roman" w:hint="default"/>
    </w:rPr>
  </w:style>
  <w:style w:type="paragraph" w:customStyle="1" w:styleId="ParaChar">
    <w:name w:val="خط الفقرة الافتراضي Para Char"/>
    <w:basedOn w:val="Normal"/>
    <w:rsid w:val="00B1689D"/>
    <w:pPr>
      <w:spacing w:after="0" w:line="240" w:lineRule="auto"/>
    </w:pPr>
    <w:rPr>
      <w:rFonts w:ascii="Times New Roman" w:hAnsi="Times New Roman" w:cs="Times New Roman"/>
      <w:sz w:val="24"/>
      <w:szCs w:val="24"/>
    </w:rPr>
  </w:style>
  <w:style w:type="character" w:customStyle="1" w:styleId="CharChar4">
    <w:name w:val="Char Char4"/>
    <w:rsid w:val="007824F8"/>
    <w:rPr>
      <w:sz w:val="24"/>
      <w:szCs w:val="24"/>
    </w:rPr>
  </w:style>
  <w:style w:type="character" w:customStyle="1" w:styleId="CharChar3">
    <w:name w:val="Char Char3"/>
    <w:rsid w:val="007824F8"/>
    <w:rPr>
      <w:sz w:val="24"/>
      <w:szCs w:val="24"/>
    </w:rPr>
  </w:style>
  <w:style w:type="character" w:customStyle="1" w:styleId="z-TopofFormChar">
    <w:name w:val="z-Top of Form Char"/>
    <w:link w:val="z-TopofForm"/>
    <w:rsid w:val="007824F8"/>
    <w:rPr>
      <w:rFonts w:ascii="Tahoma" w:hAnsi="Tahoma" w:cs="Tahoma"/>
      <w:sz w:val="16"/>
      <w:szCs w:val="16"/>
    </w:rPr>
  </w:style>
  <w:style w:type="character" w:customStyle="1" w:styleId="CommentTextChar1">
    <w:name w:val="Comment Text Char1"/>
    <w:link w:val="CommentText"/>
    <w:rsid w:val="007824F8"/>
    <w:rPr>
      <w:szCs w:val="28"/>
      <w:lang w:val="en-US" w:eastAsia="en-US" w:bidi="ar-SA"/>
    </w:rPr>
  </w:style>
  <w:style w:type="character" w:customStyle="1" w:styleId="CharChar">
    <w:name w:val="Char Char"/>
    <w:rsid w:val="007824F8"/>
    <w:rPr>
      <w:b/>
      <w:bCs/>
    </w:rPr>
  </w:style>
  <w:style w:type="paragraph" w:customStyle="1" w:styleId="ad">
    <w:name w:val="عنوان فرعى"/>
    <w:basedOn w:val="Normal"/>
    <w:rsid w:val="007824F8"/>
    <w:pPr>
      <w:autoSpaceDE w:val="0"/>
      <w:autoSpaceDN w:val="0"/>
      <w:spacing w:before="240" w:after="0" w:line="500" w:lineRule="exact"/>
    </w:pPr>
    <w:rPr>
      <w:rFonts w:ascii="Times New Roman" w:eastAsia="SimSun" w:hAnsi="Times New Roman" w:cs="Simplified Arabic"/>
      <w:b/>
      <w:bCs/>
      <w:sz w:val="28"/>
      <w:szCs w:val="32"/>
      <w:lang w:eastAsia="zh-CN"/>
    </w:rPr>
  </w:style>
  <w:style w:type="character" w:customStyle="1" w:styleId="EndnoteTextChar1">
    <w:name w:val="Endnote Text Char1"/>
    <w:uiPriority w:val="99"/>
    <w:rsid w:val="007824F8"/>
    <w:rPr>
      <w:rFonts w:ascii="Times New Roman" w:eastAsia="Times New Roman" w:hAnsi="Times New Roman" w:cs="Times New Roman" w:hint="default"/>
      <w:sz w:val="20"/>
      <w:szCs w:val="20"/>
    </w:rPr>
  </w:style>
  <w:style w:type="character" w:customStyle="1" w:styleId="CharChar220">
    <w:name w:val="Char Char22"/>
    <w:rsid w:val="007824F8"/>
    <w:rPr>
      <w:rFonts w:eastAsia="Times New Roman"/>
    </w:rPr>
  </w:style>
  <w:style w:type="character" w:customStyle="1" w:styleId="EndnoteTextChar">
    <w:name w:val="Endnote Text Char"/>
    <w:uiPriority w:val="99"/>
    <w:rsid w:val="007824F8"/>
    <w:rPr>
      <w:rFonts w:eastAsia="Times New Roman"/>
    </w:rPr>
  </w:style>
  <w:style w:type="character" w:customStyle="1" w:styleId="CharChar20">
    <w:name w:val="Char Char20"/>
    <w:rsid w:val="007824F8"/>
    <w:rPr>
      <w:rFonts w:eastAsia="Times New Roman"/>
      <w:szCs w:val="24"/>
    </w:rPr>
  </w:style>
  <w:style w:type="character" w:customStyle="1" w:styleId="CharChar21">
    <w:name w:val="Char Char21"/>
    <w:rsid w:val="007824F8"/>
    <w:rPr>
      <w:rFonts w:eastAsia="Times New Roman"/>
    </w:rPr>
  </w:style>
  <w:style w:type="character" w:customStyle="1" w:styleId="CharChar19">
    <w:name w:val="Char Char19"/>
    <w:rsid w:val="007824F8"/>
    <w:rPr>
      <w:rFonts w:eastAsia="Times New Roman"/>
      <w:sz w:val="24"/>
      <w:szCs w:val="24"/>
    </w:rPr>
  </w:style>
  <w:style w:type="character" w:customStyle="1" w:styleId="CharCharChar0">
    <w:name w:val="Char Char Char"/>
    <w:rsid w:val="007824F8"/>
    <w:rPr>
      <w:rFonts w:eastAsia="Times New Roman" w:cs="Traditional Arabic"/>
      <w:b/>
      <w:bCs/>
      <w:sz w:val="32"/>
      <w:szCs w:val="32"/>
      <w:lang w:bidi="ar-EG"/>
    </w:rPr>
  </w:style>
  <w:style w:type="character" w:customStyle="1" w:styleId="CharChar300">
    <w:name w:val="Char Char30"/>
    <w:rsid w:val="007824F8"/>
    <w:rPr>
      <w:rFonts w:eastAsia="Times New Roman" w:cs="Simplified Arabic"/>
      <w:szCs w:val="28"/>
    </w:rPr>
  </w:style>
  <w:style w:type="character" w:customStyle="1" w:styleId="CharChar290">
    <w:name w:val="Char Char29"/>
    <w:rsid w:val="007824F8"/>
    <w:rPr>
      <w:rFonts w:ascii="Calibri Light" w:eastAsia="Times New Roman" w:hAnsi="Calibri Light"/>
      <w:b/>
      <w:bCs/>
      <w:sz w:val="26"/>
      <w:szCs w:val="26"/>
    </w:rPr>
  </w:style>
  <w:style w:type="character" w:customStyle="1" w:styleId="CharChar280">
    <w:name w:val="Char Char28"/>
    <w:rsid w:val="007824F8"/>
    <w:rPr>
      <w:rFonts w:eastAsia="Times New Roman" w:cs="Simplified Arabic"/>
      <w:b/>
      <w:bCs/>
    </w:rPr>
  </w:style>
  <w:style w:type="character" w:customStyle="1" w:styleId="CharChar270">
    <w:name w:val="Char Char27"/>
    <w:rsid w:val="007824F8"/>
    <w:rPr>
      <w:rFonts w:eastAsia="Times New Roman" w:cs="Simplified Arabic"/>
      <w:szCs w:val="28"/>
    </w:rPr>
  </w:style>
  <w:style w:type="character" w:customStyle="1" w:styleId="CharChar260">
    <w:name w:val="Char Char26"/>
    <w:rsid w:val="007824F8"/>
    <w:rPr>
      <w:rFonts w:ascii="Calibri" w:eastAsia="Times New Roman" w:hAnsi="Calibri" w:cs="Arial"/>
      <w:b/>
      <w:bCs/>
      <w:sz w:val="22"/>
      <w:szCs w:val="22"/>
    </w:rPr>
  </w:style>
  <w:style w:type="character" w:customStyle="1" w:styleId="CharChar250">
    <w:name w:val="Char Char25"/>
    <w:rsid w:val="007824F8"/>
    <w:rPr>
      <w:rFonts w:eastAsia="Times New Roman" w:cs="Simplified Arabic"/>
      <w:b/>
      <w:bCs/>
      <w:sz w:val="32"/>
    </w:rPr>
  </w:style>
  <w:style w:type="character" w:customStyle="1" w:styleId="CharChar240">
    <w:name w:val="Char Char24"/>
    <w:rsid w:val="007824F8"/>
    <w:rPr>
      <w:rFonts w:eastAsia="Times New Roman"/>
      <w:i/>
      <w:iCs/>
      <w:noProof/>
      <w:color w:val="000000"/>
      <w:sz w:val="24"/>
      <w:szCs w:val="24"/>
      <w:lang w:eastAsia="ar-SA"/>
    </w:rPr>
  </w:style>
  <w:style w:type="character" w:customStyle="1" w:styleId="CharChar23">
    <w:name w:val="Char Char23"/>
    <w:rsid w:val="007824F8"/>
    <w:rPr>
      <w:rFonts w:ascii="Arial" w:eastAsia="Times New Roman" w:hAnsi="Arial" w:cs="Arial"/>
      <w:sz w:val="22"/>
      <w:szCs w:val="22"/>
    </w:rPr>
  </w:style>
  <w:style w:type="character" w:customStyle="1" w:styleId="CharChar18">
    <w:name w:val="Char Char18"/>
    <w:rsid w:val="007824F8"/>
    <w:rPr>
      <w:rFonts w:ascii="Calibri" w:eastAsia="Times New Roman" w:hAnsi="Calibri"/>
      <w:sz w:val="22"/>
      <w:szCs w:val="22"/>
    </w:rPr>
  </w:style>
  <w:style w:type="character" w:customStyle="1" w:styleId="CharChar17">
    <w:name w:val="Char Char17"/>
    <w:rsid w:val="007824F8"/>
    <w:rPr>
      <w:rFonts w:ascii="Calibri" w:eastAsia="Times New Roman" w:hAnsi="Calibri"/>
      <w:sz w:val="22"/>
      <w:szCs w:val="22"/>
    </w:rPr>
  </w:style>
  <w:style w:type="character" w:customStyle="1" w:styleId="CharChar16">
    <w:name w:val="Char Char16"/>
    <w:rsid w:val="007824F8"/>
    <w:rPr>
      <w:rFonts w:ascii="Tahoma" w:eastAsia="Times New Roman" w:hAnsi="Tahoma"/>
      <w:sz w:val="16"/>
      <w:szCs w:val="16"/>
    </w:rPr>
  </w:style>
  <w:style w:type="character" w:customStyle="1" w:styleId="CharChar150">
    <w:name w:val="Char Char15"/>
    <w:rsid w:val="007824F8"/>
    <w:rPr>
      <w:rFonts w:ascii="Calibri" w:eastAsia="Times New Roman" w:hAnsi="Calibri" w:cs="Arial"/>
      <w:sz w:val="22"/>
      <w:szCs w:val="22"/>
    </w:rPr>
  </w:style>
  <w:style w:type="numbering" w:customStyle="1" w:styleId="NoList1">
    <w:name w:val="No List1"/>
    <w:next w:val="NoList"/>
    <w:uiPriority w:val="99"/>
    <w:semiHidden/>
    <w:rsid w:val="007824F8"/>
  </w:style>
  <w:style w:type="character" w:customStyle="1" w:styleId="CharChar140">
    <w:name w:val="Char Char14"/>
    <w:rsid w:val="007824F8"/>
    <w:rPr>
      <w:rFonts w:eastAsia="Times New Roman" w:cs="Simplified Arabic"/>
      <w:b/>
      <w:bCs/>
      <w:snapToGrid w:val="0"/>
      <w:szCs w:val="28"/>
      <w:u w:val="single"/>
      <w:lang w:eastAsia="ar-SA"/>
    </w:rPr>
  </w:style>
  <w:style w:type="character" w:customStyle="1" w:styleId="CharChar130">
    <w:name w:val="Char Char13"/>
    <w:rsid w:val="007824F8"/>
    <w:rPr>
      <w:rFonts w:eastAsia="Times New Roman" w:cs="Simplified Arabic"/>
      <w:b/>
      <w:bCs/>
      <w:snapToGrid w:val="0"/>
      <w:szCs w:val="28"/>
      <w:lang w:eastAsia="ar-SA"/>
    </w:rPr>
  </w:style>
  <w:style w:type="character" w:customStyle="1" w:styleId="CharChar12">
    <w:name w:val="Char Char12"/>
    <w:rsid w:val="007824F8"/>
    <w:rPr>
      <w:rFonts w:eastAsia="Times New Roman" w:cs="Simplified Arabic"/>
      <w:szCs w:val="28"/>
    </w:rPr>
  </w:style>
  <w:style w:type="character" w:customStyle="1" w:styleId="CharChar110">
    <w:name w:val="Char Char11"/>
    <w:rsid w:val="007824F8"/>
    <w:rPr>
      <w:rFonts w:eastAsia="Times New Roman" w:cs="Simplified Arabic"/>
      <w:sz w:val="32"/>
      <w:szCs w:val="28"/>
    </w:rPr>
  </w:style>
  <w:style w:type="character" w:customStyle="1" w:styleId="CharChar100">
    <w:name w:val="Char Char10"/>
    <w:rsid w:val="007824F8"/>
    <w:rPr>
      <w:rFonts w:eastAsia="Times New Roman" w:cs="Simplified Arabic"/>
      <w:sz w:val="32"/>
      <w:szCs w:val="28"/>
    </w:rPr>
  </w:style>
  <w:style w:type="numbering" w:customStyle="1" w:styleId="NoList11">
    <w:name w:val="No List11"/>
    <w:next w:val="NoList"/>
    <w:uiPriority w:val="99"/>
    <w:semiHidden/>
    <w:unhideWhenUsed/>
    <w:rsid w:val="007824F8"/>
  </w:style>
  <w:style w:type="character" w:customStyle="1" w:styleId="CharChar90">
    <w:name w:val="Char Char9"/>
    <w:rsid w:val="007824F8"/>
    <w:rPr>
      <w:rFonts w:ascii="Courier New" w:eastAsia="Times New Roman" w:hAnsi="Courier New" w:cs="Courier New"/>
    </w:rPr>
  </w:style>
  <w:style w:type="character" w:customStyle="1" w:styleId="CharChar8">
    <w:name w:val="Char Char8"/>
    <w:rsid w:val="007824F8"/>
    <w:rPr>
      <w:rFonts w:eastAsia="Times New Roman"/>
      <w:color w:val="000000"/>
      <w:sz w:val="36"/>
      <w:szCs w:val="24"/>
      <w:shd w:val="clear" w:color="auto" w:fill="000080"/>
      <w:lang w:eastAsia="ar-SA"/>
    </w:rPr>
  </w:style>
  <w:style w:type="character" w:customStyle="1" w:styleId="CharChar6">
    <w:name w:val="Char Char6"/>
    <w:rsid w:val="007824F8"/>
    <w:rPr>
      <w:rFonts w:eastAsia="Times New Roman"/>
      <w:szCs w:val="28"/>
    </w:rPr>
  </w:style>
  <w:style w:type="numbering" w:customStyle="1" w:styleId="NoList2">
    <w:name w:val="No List2"/>
    <w:next w:val="NoList"/>
    <w:uiPriority w:val="99"/>
    <w:semiHidden/>
    <w:unhideWhenUsed/>
    <w:rsid w:val="007824F8"/>
  </w:style>
  <w:style w:type="numbering" w:customStyle="1" w:styleId="NoList12">
    <w:name w:val="No List12"/>
    <w:next w:val="NoList"/>
    <w:uiPriority w:val="99"/>
    <w:semiHidden/>
    <w:unhideWhenUsed/>
    <w:rsid w:val="007824F8"/>
  </w:style>
  <w:style w:type="numbering" w:customStyle="1" w:styleId="NoList111">
    <w:name w:val="No List111"/>
    <w:next w:val="NoList"/>
    <w:uiPriority w:val="99"/>
    <w:semiHidden/>
    <w:unhideWhenUsed/>
    <w:rsid w:val="007824F8"/>
  </w:style>
  <w:style w:type="numbering" w:customStyle="1" w:styleId="NoList21">
    <w:name w:val="No List21"/>
    <w:next w:val="NoList"/>
    <w:uiPriority w:val="99"/>
    <w:semiHidden/>
    <w:unhideWhenUsed/>
    <w:rsid w:val="007824F8"/>
  </w:style>
  <w:style w:type="numbering" w:customStyle="1" w:styleId="NoList3">
    <w:name w:val="No List3"/>
    <w:next w:val="NoList"/>
    <w:uiPriority w:val="99"/>
    <w:semiHidden/>
    <w:unhideWhenUsed/>
    <w:rsid w:val="007824F8"/>
  </w:style>
  <w:style w:type="numbering" w:customStyle="1" w:styleId="NoList121">
    <w:name w:val="No List121"/>
    <w:next w:val="NoList"/>
    <w:semiHidden/>
    <w:unhideWhenUsed/>
    <w:rsid w:val="007824F8"/>
  </w:style>
  <w:style w:type="numbering" w:customStyle="1" w:styleId="NoList4">
    <w:name w:val="No List4"/>
    <w:next w:val="NoList"/>
    <w:uiPriority w:val="99"/>
    <w:semiHidden/>
    <w:unhideWhenUsed/>
    <w:rsid w:val="007824F8"/>
  </w:style>
  <w:style w:type="numbering" w:customStyle="1" w:styleId="NoList13">
    <w:name w:val="No List13"/>
    <w:next w:val="NoList"/>
    <w:semiHidden/>
    <w:unhideWhenUsed/>
    <w:rsid w:val="007824F8"/>
  </w:style>
  <w:style w:type="numbering" w:customStyle="1" w:styleId="NoList112">
    <w:name w:val="No List112"/>
    <w:next w:val="NoList"/>
    <w:semiHidden/>
    <w:unhideWhenUsed/>
    <w:rsid w:val="007824F8"/>
  </w:style>
  <w:style w:type="numbering" w:customStyle="1" w:styleId="NoList22">
    <w:name w:val="No List22"/>
    <w:next w:val="NoList"/>
    <w:uiPriority w:val="99"/>
    <w:semiHidden/>
    <w:unhideWhenUsed/>
    <w:rsid w:val="007824F8"/>
  </w:style>
  <w:style w:type="numbering" w:customStyle="1" w:styleId="NoList31">
    <w:name w:val="No List31"/>
    <w:next w:val="NoList"/>
    <w:uiPriority w:val="99"/>
    <w:semiHidden/>
    <w:unhideWhenUsed/>
    <w:rsid w:val="007824F8"/>
  </w:style>
  <w:style w:type="numbering" w:customStyle="1" w:styleId="NoList122">
    <w:name w:val="No List122"/>
    <w:next w:val="NoList"/>
    <w:semiHidden/>
    <w:unhideWhenUsed/>
    <w:rsid w:val="007824F8"/>
  </w:style>
  <w:style w:type="paragraph" w:customStyle="1" w:styleId="26">
    <w:name w:val="سرد الفقرات2"/>
    <w:basedOn w:val="Normal"/>
    <w:link w:val="Char1"/>
    <w:qFormat/>
    <w:rsid w:val="007824F8"/>
    <w:pPr>
      <w:spacing w:after="200" w:line="276" w:lineRule="auto"/>
      <w:ind w:left="720"/>
      <w:contextualSpacing/>
    </w:pPr>
    <w:rPr>
      <w:rFonts w:eastAsia="Calibri"/>
    </w:rPr>
  </w:style>
  <w:style w:type="character" w:customStyle="1" w:styleId="Char1">
    <w:name w:val="سرد الفقرات Char"/>
    <w:link w:val="26"/>
    <w:locked/>
    <w:rsid w:val="007824F8"/>
    <w:rPr>
      <w:rFonts w:ascii="Calibri" w:eastAsia="Calibri" w:hAnsi="Calibri" w:cs="Arial"/>
      <w:sz w:val="22"/>
      <w:szCs w:val="22"/>
      <w:lang w:val="en-US" w:eastAsia="en-US" w:bidi="ar-SA"/>
    </w:rPr>
  </w:style>
  <w:style w:type="character" w:customStyle="1" w:styleId="hps">
    <w:name w:val="hps"/>
    <w:rsid w:val="007824F8"/>
  </w:style>
  <w:style w:type="paragraph" w:customStyle="1" w:styleId="17">
    <w:name w:val="سرد الفقرات1"/>
    <w:basedOn w:val="Normal"/>
    <w:qFormat/>
    <w:rsid w:val="007824F8"/>
    <w:pPr>
      <w:spacing w:after="0" w:line="240" w:lineRule="auto"/>
      <w:ind w:left="720"/>
      <w:contextualSpacing/>
    </w:pPr>
    <w:rPr>
      <w:rFonts w:ascii="Times New Roman" w:hAnsi="Times New Roman" w:cs="Times New Roman"/>
      <w:sz w:val="24"/>
      <w:szCs w:val="24"/>
      <w:lang w:eastAsia="ar-SA"/>
    </w:rPr>
  </w:style>
  <w:style w:type="character" w:styleId="SubtleEmphasis">
    <w:name w:val="Subtle Emphasis"/>
    <w:qFormat/>
    <w:rsid w:val="007824F8"/>
    <w:rPr>
      <w:i/>
      <w:color w:val="808080"/>
    </w:rPr>
  </w:style>
  <w:style w:type="character" w:styleId="HTMLCite">
    <w:name w:val="HTML Cite"/>
    <w:rsid w:val="007824F8"/>
    <w:rPr>
      <w:i/>
      <w:iCs w:val="0"/>
    </w:rPr>
  </w:style>
  <w:style w:type="character" w:customStyle="1" w:styleId="Heading1Char">
    <w:name w:val="Heading 1 Char"/>
    <w:locked/>
    <w:rsid w:val="007824F8"/>
    <w:rPr>
      <w:rFonts w:eastAsia="Calibri"/>
      <w:b/>
      <w:bCs/>
      <w:kern w:val="36"/>
      <w:sz w:val="48"/>
      <w:szCs w:val="48"/>
      <w:lang w:val="en-US" w:eastAsia="en-US" w:bidi="ar-SA"/>
    </w:rPr>
  </w:style>
  <w:style w:type="character" w:customStyle="1" w:styleId="Heading3Char">
    <w:name w:val="Heading 3 Char"/>
    <w:locked/>
    <w:rsid w:val="007824F8"/>
    <w:rPr>
      <w:rFonts w:ascii="Arial" w:eastAsia="Calibri" w:hAnsi="Arial"/>
      <w:b/>
      <w:bCs/>
      <w:sz w:val="26"/>
      <w:szCs w:val="26"/>
      <w:lang w:val="en-US" w:eastAsia="en-US" w:bidi="ar-SA"/>
    </w:rPr>
  </w:style>
  <w:style w:type="character" w:customStyle="1" w:styleId="Heading4Char">
    <w:name w:val="Heading 4 Char"/>
    <w:locked/>
    <w:rsid w:val="007824F8"/>
    <w:rPr>
      <w:rFonts w:eastAsia="Calibri"/>
      <w:b/>
      <w:bCs/>
      <w:sz w:val="28"/>
      <w:szCs w:val="28"/>
      <w:lang w:val="en-US" w:eastAsia="en-US" w:bidi="ar-SA"/>
    </w:rPr>
  </w:style>
  <w:style w:type="paragraph" w:customStyle="1" w:styleId="fwlight">
    <w:name w:val="'fw_light"/>
    <w:basedOn w:val="Normal"/>
    <w:rsid w:val="007824F8"/>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
    <w:name w:val="highlight"/>
    <w:rsid w:val="007824F8"/>
    <w:rPr>
      <w:rFonts w:ascii="Times New Roman" w:hAnsi="Times New Roman" w:cs="Times New Roman" w:hint="default"/>
    </w:rPr>
  </w:style>
  <w:style w:type="character" w:customStyle="1" w:styleId="reference-text">
    <w:name w:val="reference-text"/>
    <w:rsid w:val="007824F8"/>
    <w:rPr>
      <w:rFonts w:ascii="Times New Roman" w:hAnsi="Times New Roman" w:cs="Times New Roman" w:hint="default"/>
    </w:rPr>
  </w:style>
  <w:style w:type="character" w:customStyle="1" w:styleId="abstractspanclass">
    <w:name w:val="abstractspanclass"/>
    <w:rsid w:val="007824F8"/>
    <w:rPr>
      <w:rFonts w:ascii="Times New Roman" w:hAnsi="Times New Roman" w:cs="Times New Roman" w:hint="default"/>
    </w:rPr>
  </w:style>
  <w:style w:type="character" w:customStyle="1" w:styleId="st">
    <w:name w:val="st"/>
    <w:rsid w:val="007824F8"/>
    <w:rPr>
      <w:rFonts w:ascii="Times New Roman" w:hAnsi="Times New Roman" w:cs="Times New Roman" w:hint="default"/>
    </w:rPr>
  </w:style>
  <w:style w:type="paragraph" w:customStyle="1" w:styleId="footnotedescription">
    <w:name w:val="footnote description"/>
    <w:next w:val="Normal"/>
    <w:link w:val="footnotedescriptionChar"/>
    <w:hidden/>
    <w:rsid w:val="007824F8"/>
    <w:pPr>
      <w:spacing w:line="218" w:lineRule="auto"/>
      <w:ind w:left="99" w:right="145" w:hanging="7"/>
    </w:pPr>
    <w:rPr>
      <w:rFonts w:ascii="Sakkal Majalla" w:eastAsia="Times New Roman" w:hAnsi="Sakkal Majalla" w:cs="Times New Roman"/>
      <w:color w:val="000000"/>
      <w:sz w:val="22"/>
      <w:szCs w:val="22"/>
    </w:rPr>
  </w:style>
  <w:style w:type="character" w:customStyle="1" w:styleId="footnotedescriptionChar">
    <w:name w:val="footnote description Char"/>
    <w:link w:val="footnotedescription"/>
    <w:locked/>
    <w:rsid w:val="007824F8"/>
    <w:rPr>
      <w:rFonts w:ascii="Sakkal Majalla" w:hAnsi="Sakkal Majalla"/>
      <w:color w:val="000000"/>
      <w:sz w:val="22"/>
      <w:szCs w:val="22"/>
      <w:lang w:val="en-US" w:eastAsia="en-US" w:bidi="ar-SA"/>
    </w:rPr>
  </w:style>
  <w:style w:type="character" w:customStyle="1" w:styleId="footnotemark">
    <w:name w:val="footnote mark"/>
    <w:hidden/>
    <w:rsid w:val="007824F8"/>
    <w:rPr>
      <w:rFonts w:ascii="Arial" w:eastAsia="Times New Roman" w:hAnsi="Arial"/>
      <w:color w:val="000000"/>
      <w:sz w:val="15"/>
      <w:vertAlign w:val="superscript"/>
    </w:rPr>
  </w:style>
  <w:style w:type="paragraph" w:customStyle="1" w:styleId="BasicParagraph">
    <w:name w:val="[Basic Paragraph]"/>
    <w:basedOn w:val="Normal"/>
    <w:rsid w:val="007824F8"/>
    <w:pPr>
      <w:widowControl w:val="0"/>
      <w:autoSpaceDE w:val="0"/>
      <w:autoSpaceDN w:val="0"/>
      <w:adjustRightInd w:val="0"/>
      <w:spacing w:after="0" w:line="288" w:lineRule="auto"/>
    </w:pPr>
    <w:rPr>
      <w:rFonts w:ascii="AdobeArabic-Regular" w:cs="AdobeArabic-Regular"/>
      <w:color w:val="000000"/>
      <w:sz w:val="24"/>
      <w:szCs w:val="24"/>
      <w:lang w:bidi="ar-YE"/>
    </w:rPr>
  </w:style>
  <w:style w:type="character" w:customStyle="1" w:styleId="mw-headline">
    <w:name w:val="mw-headline"/>
    <w:uiPriority w:val="99"/>
    <w:rsid w:val="007824F8"/>
    <w:rPr>
      <w:rFonts w:ascii="Times New Roman" w:hAnsi="Times New Roman" w:cs="Times New Roman" w:hint="default"/>
    </w:rPr>
  </w:style>
  <w:style w:type="character" w:customStyle="1" w:styleId="Heading5Char">
    <w:name w:val="Heading 5 Char"/>
    <w:uiPriority w:val="9"/>
    <w:locked/>
    <w:rsid w:val="00AD3D22"/>
    <w:rPr>
      <w:rFonts w:ascii="Simplified Arabic" w:eastAsia="Calibri" w:hAnsi="Simplified Arabic" w:cs="Simplified Arabic"/>
      <w:b/>
      <w:bCs/>
      <w:sz w:val="34"/>
      <w:szCs w:val="34"/>
      <w:lang w:val="en-US" w:eastAsia="en-US" w:bidi="ar-SA"/>
    </w:rPr>
  </w:style>
  <w:style w:type="character" w:customStyle="1" w:styleId="Heading6Char">
    <w:name w:val="Heading 6 Char"/>
    <w:locked/>
    <w:rsid w:val="00AD3D22"/>
    <w:rPr>
      <w:rFonts w:ascii="Simplified Arabic" w:eastAsia="Calibri" w:hAnsi="Simplified Arabic" w:cs="Simplified Arabic"/>
      <w:b/>
      <w:bCs/>
      <w:sz w:val="36"/>
      <w:szCs w:val="36"/>
      <w:lang w:val="en-US" w:eastAsia="en-US" w:bidi="ar-SA"/>
    </w:rPr>
  </w:style>
  <w:style w:type="character" w:customStyle="1" w:styleId="Heading7Char">
    <w:name w:val="Heading 7 Char"/>
    <w:locked/>
    <w:rsid w:val="00AD3D22"/>
    <w:rPr>
      <w:rFonts w:ascii="Simplified Arabic" w:eastAsia="Calibri" w:hAnsi="Simplified Arabic" w:cs="Simplified Arabic"/>
      <w:b/>
      <w:bCs/>
      <w:sz w:val="24"/>
      <w:szCs w:val="24"/>
      <w:lang w:val="en-US" w:eastAsia="en-US" w:bidi="ar-SA"/>
    </w:rPr>
  </w:style>
  <w:style w:type="character" w:customStyle="1" w:styleId="Heading8Char">
    <w:name w:val="Heading 8 Char"/>
    <w:locked/>
    <w:rsid w:val="00AD3D22"/>
    <w:rPr>
      <w:rFonts w:ascii="Simplified Arabic" w:eastAsia="Calibri" w:hAnsi="Simplified Arabic" w:cs="Simplified Arabic"/>
      <w:b/>
      <w:bCs/>
      <w:color w:val="000000"/>
      <w:sz w:val="36"/>
      <w:szCs w:val="36"/>
      <w:lang w:val="en-US" w:eastAsia="en-US" w:bidi="ar-SA"/>
    </w:rPr>
  </w:style>
  <w:style w:type="character" w:customStyle="1" w:styleId="Heading9Char">
    <w:name w:val="Heading 9 Char"/>
    <w:locked/>
    <w:rsid w:val="00AD3D22"/>
    <w:rPr>
      <w:rFonts w:ascii="Simplified Arabic" w:eastAsia="Calibri" w:hAnsi="Simplified Arabic" w:cs="Simplified Arabic"/>
      <w:b/>
      <w:bCs/>
      <w:sz w:val="28"/>
      <w:szCs w:val="28"/>
      <w:lang w:val="en-US" w:eastAsia="en-US" w:bidi="ar-IQ"/>
    </w:rPr>
  </w:style>
  <w:style w:type="character" w:customStyle="1" w:styleId="CommentTextChar">
    <w:name w:val="Comment Text Char"/>
    <w:locked/>
    <w:rsid w:val="00AD3D22"/>
    <w:rPr>
      <w:lang w:bidi="ar-SA"/>
    </w:rPr>
  </w:style>
  <w:style w:type="character" w:customStyle="1" w:styleId="BodyTextIndentChar">
    <w:name w:val="Body Text Indent Char"/>
    <w:locked/>
    <w:rsid w:val="00AD3D22"/>
    <w:rPr>
      <w:rFonts w:ascii="Calibri" w:eastAsia="Calibri" w:hAnsi="Calibri" w:cs="Simplified Arabic"/>
      <w:sz w:val="28"/>
      <w:szCs w:val="28"/>
      <w:lang w:val="en-US" w:eastAsia="en-US" w:bidi="ar-SA"/>
    </w:rPr>
  </w:style>
  <w:style w:type="character" w:customStyle="1" w:styleId="BodyText3Char">
    <w:name w:val="Body Text 3 Char"/>
    <w:locked/>
    <w:rsid w:val="00AD3D22"/>
    <w:rPr>
      <w:rFonts w:ascii="Calibri" w:eastAsia="Calibri" w:hAnsi="Calibri" w:cs="Arial"/>
      <w:b/>
      <w:bCs/>
      <w:sz w:val="24"/>
      <w:szCs w:val="24"/>
      <w:lang w:val="en-US" w:eastAsia="en-US" w:bidi="ar-SA"/>
    </w:rPr>
  </w:style>
  <w:style w:type="character" w:customStyle="1" w:styleId="BodyTextIndent3Char">
    <w:name w:val="Body Text Indent 3 Char"/>
    <w:uiPriority w:val="99"/>
    <w:locked/>
    <w:rsid w:val="00AD3D22"/>
    <w:rPr>
      <w:rFonts w:ascii="Simplified Arabic" w:eastAsia="Calibri" w:hAnsi="Simplified Arabic" w:cs="Simplified Arabic"/>
      <w:sz w:val="28"/>
      <w:szCs w:val="28"/>
      <w:lang w:val="en-US" w:eastAsia="en-US" w:bidi="ar-SA"/>
    </w:rPr>
  </w:style>
  <w:style w:type="character" w:customStyle="1" w:styleId="CommentSubjectChar">
    <w:name w:val="Comment Subject Char"/>
    <w:locked/>
    <w:rsid w:val="00AD3D22"/>
    <w:rPr>
      <w:b/>
      <w:lang w:bidi="ar-SA"/>
    </w:rPr>
  </w:style>
  <w:style w:type="character" w:customStyle="1" w:styleId="Char2">
    <w:name w:val="خطي Char"/>
    <w:link w:val="ae"/>
    <w:locked/>
    <w:rsid w:val="00AD3D22"/>
    <w:rPr>
      <w:rFonts w:ascii="Simplified Arabic" w:eastAsia="Calibri" w:hAnsi="Simplified Arabic" w:cs="Simplified Arabic"/>
      <w:sz w:val="21"/>
      <w:szCs w:val="32"/>
      <w:lang w:val="en-US" w:eastAsia="en-US" w:bidi="ar-SA"/>
    </w:rPr>
  </w:style>
  <w:style w:type="paragraph" w:customStyle="1" w:styleId="ae">
    <w:name w:val="خطي"/>
    <w:basedOn w:val="Normal"/>
    <w:link w:val="Char2"/>
    <w:rsid w:val="00AD3D22"/>
    <w:pPr>
      <w:spacing w:after="120" w:line="360" w:lineRule="auto"/>
      <w:ind w:left="12" w:hanging="6"/>
      <w:jc w:val="both"/>
    </w:pPr>
    <w:rPr>
      <w:rFonts w:ascii="Simplified Arabic" w:eastAsia="Calibri" w:hAnsi="Simplified Arabic" w:cs="Simplified Arabic"/>
      <w:sz w:val="21"/>
      <w:szCs w:val="32"/>
    </w:rPr>
  </w:style>
  <w:style w:type="character" w:customStyle="1" w:styleId="1Char">
    <w:name w:val="نمط1 Char"/>
    <w:link w:val="19"/>
    <w:uiPriority w:val="99"/>
    <w:locked/>
    <w:rsid w:val="00AD3D22"/>
    <w:rPr>
      <w:rFonts w:ascii="Calibri" w:eastAsia="Calibri" w:hAnsi="Calibri"/>
      <w:bCs/>
      <w:sz w:val="21"/>
      <w:szCs w:val="32"/>
      <w:lang w:val="en-US" w:eastAsia="en-US" w:bidi="ar-SA"/>
    </w:rPr>
  </w:style>
  <w:style w:type="paragraph" w:customStyle="1" w:styleId="19">
    <w:name w:val="نمط1"/>
    <w:basedOn w:val="Normal"/>
    <w:link w:val="1Char"/>
    <w:uiPriority w:val="99"/>
    <w:rsid w:val="00AD3D22"/>
    <w:pPr>
      <w:tabs>
        <w:tab w:val="left" w:pos="132"/>
      </w:tabs>
      <w:spacing w:after="120" w:line="360" w:lineRule="auto"/>
      <w:jc w:val="both"/>
    </w:pPr>
    <w:rPr>
      <w:rFonts w:eastAsia="Calibri" w:cs="Times New Roman"/>
      <w:bCs/>
      <w:sz w:val="21"/>
      <w:szCs w:val="32"/>
    </w:rPr>
  </w:style>
  <w:style w:type="paragraph" w:customStyle="1" w:styleId="quran">
    <w:name w:val="quran"/>
    <w:basedOn w:val="Normal"/>
    <w:rsid w:val="00AD3D22"/>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standard-view-style">
    <w:name w:val="standard-view-style"/>
    <w:rsid w:val="00AD3D22"/>
    <w:rPr>
      <w:rFonts w:ascii="Times New Roman" w:hAnsi="Times New Roman" w:cs="Times New Roman" w:hint="default"/>
    </w:rPr>
  </w:style>
  <w:style w:type="character" w:customStyle="1" w:styleId="ltr-override">
    <w:name w:val="ltr-override"/>
    <w:rsid w:val="00AD3D22"/>
    <w:rPr>
      <w:rFonts w:ascii="Times New Roman" w:hAnsi="Times New Roman" w:cs="Times New Roman" w:hint="default"/>
    </w:rPr>
  </w:style>
  <w:style w:type="character" w:customStyle="1" w:styleId="hit">
    <w:name w:val="hit"/>
    <w:rsid w:val="00AD3D22"/>
    <w:rPr>
      <w:rFonts w:ascii="Times New Roman" w:hAnsi="Times New Roman" w:cs="Times New Roman" w:hint="default"/>
    </w:rPr>
  </w:style>
  <w:style w:type="character" w:customStyle="1" w:styleId="articletypelabel">
    <w:name w:val="articletypelabel"/>
    <w:rsid w:val="00AD3D22"/>
    <w:rPr>
      <w:rFonts w:ascii="Times New Roman" w:hAnsi="Times New Roman" w:cs="Times New Roman" w:hint="default"/>
    </w:rPr>
  </w:style>
  <w:style w:type="character" w:customStyle="1" w:styleId="singlehighlightclass">
    <w:name w:val="single_highlight_class"/>
    <w:rsid w:val="00AD3D22"/>
    <w:rPr>
      <w:rFonts w:ascii="Times New Roman" w:hAnsi="Times New Roman" w:cs="Times New Roman" w:hint="default"/>
    </w:rPr>
  </w:style>
  <w:style w:type="character" w:customStyle="1" w:styleId="hlfld-title">
    <w:name w:val="hlfld-title"/>
    <w:rsid w:val="00AD3D22"/>
    <w:rPr>
      <w:rFonts w:ascii="Times New Roman" w:hAnsi="Times New Roman" w:cs="Times New Roman" w:hint="default"/>
    </w:rPr>
  </w:style>
  <w:style w:type="character" w:customStyle="1" w:styleId="publication-year">
    <w:name w:val="publication-year"/>
    <w:rsid w:val="00AD3D22"/>
    <w:rPr>
      <w:rFonts w:ascii="Times New Roman" w:hAnsi="Times New Roman" w:cs="Times New Roman" w:hint="default"/>
    </w:rPr>
  </w:style>
  <w:style w:type="character" w:customStyle="1" w:styleId="titleheading">
    <w:name w:val="titleheading"/>
    <w:rsid w:val="00AD3D22"/>
    <w:rPr>
      <w:rFonts w:ascii="Times New Roman" w:hAnsi="Times New Roman" w:cs="Times New Roman" w:hint="default"/>
    </w:rPr>
  </w:style>
  <w:style w:type="character" w:customStyle="1" w:styleId="Char10">
    <w:name w:val="نص في بالون Char1"/>
    <w:semiHidden/>
    <w:rsid w:val="00AD3D22"/>
    <w:rPr>
      <w:rFonts w:ascii="Tahoma" w:hAnsi="Tahoma" w:cs="Tahoma" w:hint="default"/>
      <w:sz w:val="18"/>
      <w:szCs w:val="18"/>
    </w:rPr>
  </w:style>
  <w:style w:type="character" w:customStyle="1" w:styleId="Char11">
    <w:name w:val="نص تعليق Char1"/>
    <w:semiHidden/>
    <w:rsid w:val="00AD3D22"/>
    <w:rPr>
      <w:rFonts w:ascii="Calibri" w:hAnsi="Calibri" w:cs="Arial" w:hint="default"/>
      <w:sz w:val="20"/>
      <w:szCs w:val="20"/>
    </w:rPr>
  </w:style>
  <w:style w:type="character" w:customStyle="1" w:styleId="Char12">
    <w:name w:val="موضوع تعليق Char1"/>
    <w:semiHidden/>
    <w:rsid w:val="00AD3D22"/>
    <w:rPr>
      <w:rFonts w:ascii="Calibri" w:hAnsi="Calibri" w:cs="Arial" w:hint="default"/>
      <w:b/>
      <w:bCs/>
      <w:sz w:val="20"/>
      <w:szCs w:val="20"/>
    </w:rPr>
  </w:style>
  <w:style w:type="character" w:styleId="PlaceholderText">
    <w:name w:val="Placeholder Text"/>
    <w:uiPriority w:val="99"/>
    <w:semiHidden/>
    <w:rsid w:val="00AD3D22"/>
    <w:rPr>
      <w:color w:val="808080"/>
    </w:rPr>
  </w:style>
  <w:style w:type="character" w:customStyle="1" w:styleId="1a">
    <w:name w:val="إشارة1"/>
    <w:semiHidden/>
    <w:rsid w:val="00AD3D22"/>
    <w:rPr>
      <w:color w:val="2B579A"/>
      <w:shd w:val="clear" w:color="auto" w:fill="E6E6E6"/>
    </w:rPr>
  </w:style>
  <w:style w:type="character" w:customStyle="1" w:styleId="alt-edited">
    <w:name w:val="alt-edited"/>
    <w:rsid w:val="00AD3D22"/>
    <w:rPr>
      <w:rFonts w:ascii="Times New Roman" w:hAnsi="Times New Roman" w:cs="Times New Roman" w:hint="default"/>
    </w:rPr>
  </w:style>
  <w:style w:type="character" w:customStyle="1" w:styleId="ng-binding">
    <w:name w:val="ng-binding"/>
    <w:rsid w:val="00AD3D22"/>
    <w:rPr>
      <w:rFonts w:ascii="Times New Roman" w:hAnsi="Times New Roman" w:cs="Times New Roman" w:hint="default"/>
    </w:rPr>
  </w:style>
  <w:style w:type="character" w:customStyle="1" w:styleId="ng-scope">
    <w:name w:val="ng-scope"/>
    <w:rsid w:val="00AD3D22"/>
    <w:rPr>
      <w:rFonts w:ascii="Times New Roman" w:hAnsi="Times New Roman" w:cs="Times New Roman" w:hint="default"/>
    </w:rPr>
  </w:style>
  <w:style w:type="character" w:customStyle="1" w:styleId="ng-isolate-scope">
    <w:name w:val="ng-isolate-scope"/>
    <w:rsid w:val="00AD3D22"/>
    <w:rPr>
      <w:rFonts w:ascii="Times New Roman" w:hAnsi="Times New Roman" w:cs="Times New Roman" w:hint="default"/>
    </w:rPr>
  </w:style>
  <w:style w:type="character" w:customStyle="1" w:styleId="separator">
    <w:name w:val="separator"/>
    <w:rsid w:val="00AD3D22"/>
    <w:rPr>
      <w:rFonts w:ascii="Times New Roman" w:hAnsi="Times New Roman" w:cs="Times New Roman" w:hint="default"/>
    </w:rPr>
  </w:style>
  <w:style w:type="character" w:customStyle="1" w:styleId="author">
    <w:name w:val="author"/>
    <w:rsid w:val="00AD3D22"/>
    <w:rPr>
      <w:rFonts w:ascii="Times New Roman" w:hAnsi="Times New Roman" w:cs="Times New Roman" w:hint="default"/>
    </w:rPr>
  </w:style>
  <w:style w:type="character" w:customStyle="1" w:styleId="HTMLPreformattedChar">
    <w:name w:val="HTML Preformatted Char"/>
    <w:uiPriority w:val="99"/>
    <w:locked/>
    <w:rsid w:val="00AD3D22"/>
    <w:rPr>
      <w:rFonts w:ascii="Consolas" w:hAnsi="Consolas"/>
      <w:sz w:val="20"/>
    </w:rPr>
  </w:style>
  <w:style w:type="character" w:customStyle="1" w:styleId="TitleChar">
    <w:name w:val="Title Char"/>
    <w:locked/>
    <w:rsid w:val="00AD3D22"/>
    <w:rPr>
      <w:rFonts w:ascii="Cambria" w:hAnsi="Cambria"/>
      <w:color w:val="17365D"/>
      <w:spacing w:val="5"/>
      <w:kern w:val="28"/>
      <w:sz w:val="52"/>
    </w:rPr>
  </w:style>
  <w:style w:type="table" w:customStyle="1" w:styleId="-11">
    <w:name w:val="تظليل فاتح - تمييز 11"/>
    <w:rsid w:val="00AD3D22"/>
    <w:rPr>
      <w:rFonts w:eastAsia="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31">
    <w:name w:val="Medium Shading 1 - Accent 31"/>
    <w:rsid w:val="00AD3D22"/>
    <w:rPr>
      <w:rFonts w:eastAsia="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LightList-Accent31">
    <w:name w:val="Light List - Accent 31"/>
    <w:rsid w:val="00AD3D22"/>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Grid-Accent31">
    <w:name w:val="Light Grid - Accent 31"/>
    <w:rsid w:val="00AD3D22"/>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MediumShading2-Accent31">
    <w:name w:val="Medium Shading 2 - Accent 31"/>
    <w:rsid w:val="00AD3D22"/>
    <w:rPr>
      <w:rFonts w:eastAsia="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Quote">
    <w:name w:val="Quote"/>
    <w:basedOn w:val="Normal"/>
    <w:next w:val="Normal"/>
    <w:link w:val="QuoteChar"/>
    <w:qFormat/>
    <w:rsid w:val="00AD3D22"/>
    <w:pPr>
      <w:spacing w:after="200" w:line="276" w:lineRule="auto"/>
    </w:pPr>
    <w:rPr>
      <w:rFonts w:cs="Times New Roman"/>
      <w:i/>
      <w:iCs/>
      <w:color w:val="000000"/>
      <w:sz w:val="20"/>
      <w:szCs w:val="20"/>
    </w:rPr>
  </w:style>
  <w:style w:type="character" w:customStyle="1" w:styleId="QuoteChar">
    <w:name w:val="Quote Char"/>
    <w:link w:val="Quote"/>
    <w:locked/>
    <w:rsid w:val="00AD3D22"/>
    <w:rPr>
      <w:rFonts w:ascii="Calibri" w:hAnsi="Calibri"/>
      <w:i/>
      <w:iCs/>
      <w:color w:val="000000"/>
      <w:lang w:val="en-US" w:eastAsia="en-US" w:bidi="ar-SA"/>
    </w:rPr>
  </w:style>
  <w:style w:type="character" w:styleId="IntenseEmphasis">
    <w:name w:val="Intense Emphasis"/>
    <w:qFormat/>
    <w:rsid w:val="00AD3D22"/>
    <w:rPr>
      <w:b/>
      <w:i/>
      <w:color w:val="4F81BD"/>
    </w:rPr>
  </w:style>
  <w:style w:type="paragraph" w:customStyle="1" w:styleId="Style3">
    <w:name w:val="Style3"/>
    <w:basedOn w:val="IntenseQuote"/>
    <w:next w:val="Heading1"/>
    <w:link w:val="Style3Char"/>
    <w:rsid w:val="00AD3D22"/>
    <w:pPr>
      <w:bidi w:val="0"/>
    </w:pPr>
    <w:rPr>
      <w:b w:val="0"/>
      <w:bCs w:val="0"/>
      <w:i w:val="0"/>
      <w:iCs w:val="0"/>
    </w:rPr>
  </w:style>
  <w:style w:type="character" w:customStyle="1" w:styleId="Style3Char">
    <w:name w:val="Style3 Char"/>
    <w:link w:val="Style3"/>
    <w:locked/>
    <w:rsid w:val="00AD3D22"/>
    <w:rPr>
      <w:rFonts w:ascii="Calibri" w:hAnsi="Calibri"/>
      <w:color w:val="4F81BD"/>
      <w:lang w:val="en-US" w:eastAsia="en-US" w:bidi="ar-SA"/>
    </w:rPr>
  </w:style>
  <w:style w:type="paragraph" w:customStyle="1" w:styleId="Style5">
    <w:name w:val="Style5"/>
    <w:basedOn w:val="Normal"/>
    <w:link w:val="Style5Char"/>
    <w:rsid w:val="00AD3D22"/>
    <w:pPr>
      <w:spacing w:after="0" w:line="240" w:lineRule="auto"/>
    </w:pPr>
    <w:rPr>
      <w:rFonts w:ascii="Arial" w:eastAsia="Calibri" w:hAnsi="Arial" w:cs="Times New Roman"/>
      <w:color w:val="000000"/>
      <w:sz w:val="28"/>
      <w:szCs w:val="28"/>
    </w:rPr>
  </w:style>
  <w:style w:type="character" w:customStyle="1" w:styleId="Style5Char">
    <w:name w:val="Style5 Char"/>
    <w:link w:val="Style5"/>
    <w:locked/>
    <w:rsid w:val="00AD3D22"/>
    <w:rPr>
      <w:rFonts w:ascii="Arial" w:eastAsia="Calibri" w:hAnsi="Arial"/>
      <w:color w:val="000000"/>
      <w:sz w:val="28"/>
      <w:szCs w:val="28"/>
      <w:lang w:val="en-US" w:eastAsia="en-US" w:bidi="ar-SA"/>
    </w:rPr>
  </w:style>
  <w:style w:type="paragraph" w:styleId="IntenseQuote">
    <w:name w:val="Intense Quote"/>
    <w:basedOn w:val="Normal"/>
    <w:next w:val="Normal"/>
    <w:link w:val="IntenseQuoteChar"/>
    <w:qFormat/>
    <w:rsid w:val="00AD3D22"/>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IntenseQuoteChar">
    <w:name w:val="Intense Quote Char"/>
    <w:link w:val="IntenseQuote"/>
    <w:locked/>
    <w:rsid w:val="00AD3D22"/>
    <w:rPr>
      <w:rFonts w:ascii="Calibri" w:hAnsi="Calibri"/>
      <w:b/>
      <w:bCs/>
      <w:i/>
      <w:iCs/>
      <w:color w:val="4F81BD"/>
      <w:lang w:val="en-US" w:eastAsia="en-US" w:bidi="ar-SA"/>
    </w:rPr>
  </w:style>
  <w:style w:type="paragraph" w:customStyle="1" w:styleId="Style1">
    <w:name w:val="Style1"/>
    <w:basedOn w:val="Normal"/>
    <w:link w:val="Style1Char"/>
    <w:rsid w:val="00AD3D22"/>
    <w:pPr>
      <w:spacing w:after="200" w:line="276" w:lineRule="auto"/>
    </w:pPr>
    <w:rPr>
      <w:rFonts w:ascii="Simplified Arabic" w:hAnsi="Simplified Arabic" w:cs="Times New Roman"/>
      <w:color w:val="FF0000"/>
      <w:sz w:val="32"/>
      <w:szCs w:val="32"/>
    </w:rPr>
  </w:style>
  <w:style w:type="character" w:customStyle="1" w:styleId="Style1Char">
    <w:name w:val="Style1 Char"/>
    <w:link w:val="Style1"/>
    <w:locked/>
    <w:rsid w:val="00AD3D22"/>
    <w:rPr>
      <w:rFonts w:ascii="Simplified Arabic" w:hAnsi="Simplified Arabic"/>
      <w:color w:val="FF0000"/>
      <w:sz w:val="32"/>
      <w:szCs w:val="32"/>
      <w:lang w:val="en-US" w:eastAsia="en-US" w:bidi="ar-SA"/>
    </w:rPr>
  </w:style>
  <w:style w:type="paragraph" w:customStyle="1" w:styleId="Style4">
    <w:name w:val="Style4"/>
    <w:basedOn w:val="Normal"/>
    <w:next w:val="Normal"/>
    <w:link w:val="Style4Char"/>
    <w:rsid w:val="00AD3D22"/>
    <w:pPr>
      <w:spacing w:after="0" w:line="240" w:lineRule="auto"/>
      <w:jc w:val="center"/>
    </w:pPr>
    <w:rPr>
      <w:rFonts w:ascii="Arial" w:eastAsia="Calibri" w:hAnsi="Arial" w:cs="Times New Roman"/>
      <w:sz w:val="28"/>
      <w:szCs w:val="28"/>
    </w:rPr>
  </w:style>
  <w:style w:type="character" w:customStyle="1" w:styleId="Style4Char">
    <w:name w:val="Style4 Char"/>
    <w:link w:val="Style4"/>
    <w:locked/>
    <w:rsid w:val="00AD3D22"/>
    <w:rPr>
      <w:rFonts w:ascii="Arial" w:eastAsia="Calibri" w:hAnsi="Arial"/>
      <w:sz w:val="28"/>
      <w:szCs w:val="28"/>
      <w:lang w:val="en-US" w:eastAsia="en-US" w:bidi="ar-SA"/>
    </w:rPr>
  </w:style>
  <w:style w:type="character" w:customStyle="1" w:styleId="fontstyle01">
    <w:name w:val="fontstyle01"/>
    <w:rsid w:val="00AD3D22"/>
    <w:rPr>
      <w:rFonts w:ascii="SimplifiedArabic" w:hAnsi="SimplifiedArabic" w:cs="SimplifiedArabic" w:hint="cs"/>
      <w:b w:val="0"/>
      <w:bCs w:val="0"/>
      <w:i w:val="0"/>
      <w:iCs w:val="0"/>
      <w:color w:val="000000"/>
      <w:sz w:val="28"/>
      <w:szCs w:val="28"/>
    </w:rPr>
  </w:style>
  <w:style w:type="character" w:customStyle="1" w:styleId="shorttext">
    <w:name w:val="short_text"/>
    <w:rsid w:val="00AD3D22"/>
  </w:style>
  <w:style w:type="character" w:customStyle="1" w:styleId="publication-meta-journal">
    <w:name w:val="publication-meta-journal"/>
    <w:rsid w:val="00AD3D22"/>
  </w:style>
  <w:style w:type="table" w:styleId="LightGrid-Accent5">
    <w:name w:val="Light Grid Accent 5"/>
    <w:basedOn w:val="TableNormal"/>
    <w:rsid w:val="00AD3D22"/>
    <w:rPr>
      <w:sz w:val="22"/>
      <w:szCs w:val="22"/>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
    <w:name w:val="Light Grid"/>
    <w:basedOn w:val="TableNormal"/>
    <w:rsid w:val="00AD3D22"/>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4">
    <w:name w:val="Medium Grid 1 Accent 4"/>
    <w:basedOn w:val="TableNormal"/>
    <w:rsid w:val="00AD3D22"/>
    <w:rPr>
      <w:sz w:val="22"/>
      <w:szCs w:val="22"/>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
    <w:name w:val="Medium Grid 1"/>
    <w:basedOn w:val="TableNormal"/>
    <w:rsid w:val="00AD3D22"/>
    <w:rPr>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AD3D22"/>
    <w:rPr>
      <w:sz w:val="22"/>
      <w:szCs w:val="22"/>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AD3D22"/>
    <w:rPr>
      <w:sz w:val="22"/>
      <w:szCs w:val="22"/>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3">
    <w:name w:val="Medium Grid 3"/>
    <w:basedOn w:val="TableNormal"/>
    <w:rsid w:val="00AD3D22"/>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AD3D22"/>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msonormalcxsplast">
    <w:name w:val="msonormalcxsplast"/>
    <w:basedOn w:val="Normal"/>
    <w:rsid w:val="00AD3D22"/>
    <w:pPr>
      <w:bidi w:val="0"/>
      <w:spacing w:before="100" w:beforeAutospacing="1" w:after="100" w:afterAutospacing="1" w:line="240" w:lineRule="auto"/>
    </w:pPr>
    <w:rPr>
      <w:rFonts w:ascii="Times New Roman" w:hAnsi="Times New Roman" w:cs="Times New Roman"/>
      <w:sz w:val="24"/>
      <w:szCs w:val="24"/>
    </w:rPr>
  </w:style>
  <w:style w:type="paragraph" w:customStyle="1" w:styleId="1cxspmiddle">
    <w:name w:val="1cxspmiddle"/>
    <w:basedOn w:val="Normal"/>
    <w:rsid w:val="00AD3D22"/>
    <w:pPr>
      <w:bidi w:val="0"/>
      <w:spacing w:before="100" w:beforeAutospacing="1" w:after="100" w:afterAutospacing="1" w:line="240" w:lineRule="auto"/>
    </w:pPr>
    <w:rPr>
      <w:rFonts w:ascii="Times New Roman" w:hAnsi="Times New Roman" w:cs="Times New Roman"/>
      <w:sz w:val="24"/>
      <w:szCs w:val="24"/>
    </w:rPr>
  </w:style>
  <w:style w:type="paragraph" w:customStyle="1" w:styleId="1cxsplast">
    <w:name w:val="1cxsplast"/>
    <w:basedOn w:val="Normal"/>
    <w:rsid w:val="00AD3D22"/>
    <w:pPr>
      <w:bidi w:val="0"/>
      <w:spacing w:before="100" w:beforeAutospacing="1" w:after="100" w:afterAutospacing="1" w:line="240" w:lineRule="auto"/>
    </w:pPr>
    <w:rPr>
      <w:rFonts w:ascii="Times New Roman" w:hAnsi="Times New Roman" w:cs="Times New Roman"/>
      <w:sz w:val="24"/>
      <w:szCs w:val="24"/>
    </w:rPr>
  </w:style>
  <w:style w:type="paragraph" w:customStyle="1" w:styleId="articleabstract">
    <w:name w:val="article_abstract"/>
    <w:basedOn w:val="Normal"/>
    <w:rsid w:val="00AD3D22"/>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browse-item-data">
    <w:name w:val="browse-item-data"/>
    <w:rsid w:val="00AD3D22"/>
  </w:style>
  <w:style w:type="character" w:customStyle="1" w:styleId="apple-style-span">
    <w:name w:val="apple-style-span"/>
    <w:uiPriority w:val="99"/>
    <w:rsid w:val="00AD3D22"/>
  </w:style>
  <w:style w:type="paragraph" w:customStyle="1" w:styleId="ParaCharCharCharCharCharCharCharCharCharChar">
    <w:name w:val="خط الفقرة الافتراضي Para Char Char Char Char Char Char Char Char Char Char"/>
    <w:basedOn w:val="Normal"/>
    <w:rsid w:val="00AA47E4"/>
    <w:pPr>
      <w:bidi w:val="0"/>
      <w:spacing w:after="0" w:line="240" w:lineRule="auto"/>
    </w:pPr>
    <w:rPr>
      <w:rFonts w:ascii="Times New Roman" w:eastAsia="SimSun" w:hAnsi="Times New Roman" w:cs="Traditional Arabic"/>
      <w:sz w:val="36"/>
      <w:szCs w:val="36"/>
      <w:lang w:val="fr-FR" w:eastAsia="fr-FR"/>
    </w:rPr>
  </w:style>
  <w:style w:type="paragraph" w:styleId="Revision">
    <w:name w:val="Revision"/>
    <w:hidden/>
    <w:semiHidden/>
    <w:rsid w:val="00AA47E4"/>
    <w:rPr>
      <w:rFonts w:ascii="Times New Roman" w:eastAsia="Times New Roman" w:hAnsi="Times New Roman" w:cs="Times New Roman"/>
      <w:sz w:val="24"/>
      <w:szCs w:val="24"/>
    </w:rPr>
  </w:style>
  <w:style w:type="table" w:customStyle="1" w:styleId="TableNormal1">
    <w:name w:val="Table Normal1"/>
    <w:rsid w:val="00AA47E4"/>
    <w:pPr>
      <w:bidi/>
      <w:spacing w:after="200" w:line="276" w:lineRule="auto"/>
    </w:pPr>
    <w:rPr>
      <w:rFonts w:eastAsia="Times New Roman" w:cs="Calibri"/>
      <w:sz w:val="22"/>
      <w:szCs w:val="22"/>
    </w:rPr>
    <w:tblPr>
      <w:tblCellMar>
        <w:top w:w="0" w:type="dxa"/>
        <w:left w:w="0" w:type="dxa"/>
        <w:bottom w:w="0" w:type="dxa"/>
        <w:right w:w="0" w:type="dxa"/>
      </w:tblCellMar>
    </w:tblPr>
  </w:style>
  <w:style w:type="paragraph" w:styleId="List">
    <w:name w:val="List"/>
    <w:basedOn w:val="Normal"/>
    <w:semiHidden/>
    <w:rsid w:val="00AA47E4"/>
    <w:pPr>
      <w:spacing w:after="0" w:line="240" w:lineRule="auto"/>
      <w:ind w:left="283" w:hanging="283"/>
    </w:pPr>
    <w:rPr>
      <w:rFonts w:ascii="Times New Roman" w:eastAsia="Calibri" w:hAnsi="Times New Roman" w:cs="Times New Roman"/>
      <w:sz w:val="24"/>
      <w:szCs w:val="24"/>
    </w:rPr>
  </w:style>
  <w:style w:type="paragraph" w:styleId="ListBullet">
    <w:name w:val="List Bullet"/>
    <w:basedOn w:val="Normal"/>
    <w:rsid w:val="00AA47E4"/>
    <w:pPr>
      <w:spacing w:after="0" w:line="240" w:lineRule="auto"/>
      <w:ind w:left="720" w:hanging="360"/>
    </w:pPr>
    <w:rPr>
      <w:rFonts w:ascii="Times New Roman" w:eastAsia="Calibri" w:hAnsi="Times New Roman" w:cs="Times New Roman"/>
      <w:sz w:val="24"/>
      <w:szCs w:val="24"/>
    </w:rPr>
  </w:style>
  <w:style w:type="paragraph" w:styleId="List2">
    <w:name w:val="List 2"/>
    <w:basedOn w:val="Normal"/>
    <w:uiPriority w:val="99"/>
    <w:rsid w:val="00AA47E4"/>
    <w:pPr>
      <w:spacing w:after="0" w:line="240" w:lineRule="auto"/>
      <w:ind w:left="566" w:hanging="283"/>
    </w:pPr>
    <w:rPr>
      <w:rFonts w:ascii="Times New Roman" w:eastAsia="Calibri" w:hAnsi="Times New Roman" w:cs="Times New Roman"/>
      <w:sz w:val="24"/>
      <w:szCs w:val="24"/>
    </w:rPr>
  </w:style>
  <w:style w:type="paragraph" w:styleId="List3">
    <w:name w:val="List 3"/>
    <w:basedOn w:val="Normal"/>
    <w:semiHidden/>
    <w:rsid w:val="00AA47E4"/>
    <w:pPr>
      <w:spacing w:after="0" w:line="240" w:lineRule="auto"/>
      <w:ind w:left="849" w:hanging="283"/>
    </w:pPr>
    <w:rPr>
      <w:rFonts w:ascii="Times New Roman" w:eastAsia="Calibri" w:hAnsi="Times New Roman" w:cs="Times New Roman"/>
      <w:sz w:val="24"/>
      <w:szCs w:val="24"/>
    </w:rPr>
  </w:style>
  <w:style w:type="paragraph" w:styleId="ListBullet2">
    <w:name w:val="List Bullet 2"/>
    <w:basedOn w:val="Normal"/>
    <w:semiHidden/>
    <w:rsid w:val="00AA47E4"/>
    <w:pPr>
      <w:spacing w:after="0" w:line="240" w:lineRule="auto"/>
      <w:ind w:left="720" w:hanging="360"/>
    </w:pPr>
    <w:rPr>
      <w:rFonts w:ascii="Times New Roman" w:eastAsia="Calibri" w:hAnsi="Times New Roman" w:cs="Times New Roman"/>
      <w:sz w:val="24"/>
      <w:szCs w:val="24"/>
    </w:rPr>
  </w:style>
  <w:style w:type="paragraph" w:styleId="ListBullet3">
    <w:name w:val="List Bullet 3"/>
    <w:basedOn w:val="Normal"/>
    <w:semiHidden/>
    <w:rsid w:val="00AA47E4"/>
    <w:pPr>
      <w:spacing w:after="0" w:line="240" w:lineRule="auto"/>
      <w:ind w:left="360" w:hanging="360"/>
    </w:pPr>
    <w:rPr>
      <w:rFonts w:ascii="Times New Roman" w:eastAsia="Calibri" w:hAnsi="Times New Roman" w:cs="Times New Roman"/>
      <w:sz w:val="24"/>
      <w:szCs w:val="24"/>
    </w:rPr>
  </w:style>
  <w:style w:type="paragraph" w:styleId="BodyTextFirstIndent">
    <w:name w:val="Body Text First Indent"/>
    <w:basedOn w:val="BodyText"/>
    <w:link w:val="BodyTextFirstIndentChar"/>
    <w:semiHidden/>
    <w:rsid w:val="00AA47E4"/>
    <w:pPr>
      <w:spacing w:after="120"/>
      <w:ind w:firstLine="210"/>
      <w:jc w:val="left"/>
    </w:pPr>
    <w:rPr>
      <w:rFonts w:ascii="Times New Roman" w:hAnsi="Times New Roman" w:cs="Times New Roman"/>
      <w:noProof w:val="0"/>
      <w:sz w:val="24"/>
      <w:szCs w:val="24"/>
      <w:lang w:eastAsia="en-US"/>
    </w:rPr>
  </w:style>
  <w:style w:type="character" w:customStyle="1" w:styleId="BodyTextFirstIndentChar">
    <w:name w:val="Body Text First Indent Char"/>
    <w:link w:val="BodyTextFirstIndent"/>
    <w:semiHidden/>
    <w:locked/>
    <w:rsid w:val="00AA47E4"/>
    <w:rPr>
      <w:rFonts w:ascii="Calibri" w:eastAsia="Calibri" w:hAnsi="Calibri" w:cs="Simplified Arabic"/>
      <w:noProof/>
      <w:sz w:val="24"/>
      <w:szCs w:val="24"/>
      <w:lang w:val="en-US" w:eastAsia="en-US" w:bidi="ar-SA"/>
    </w:rPr>
  </w:style>
  <w:style w:type="paragraph" w:styleId="BodyTextFirstIndent2">
    <w:name w:val="Body Text First Indent 2"/>
    <w:basedOn w:val="BodyTextIndent"/>
    <w:link w:val="BodyTextFirstIndent2Char"/>
    <w:semiHidden/>
    <w:rsid w:val="00AA47E4"/>
    <w:pPr>
      <w:spacing w:after="200" w:line="276" w:lineRule="auto"/>
      <w:ind w:left="360" w:firstLine="360"/>
    </w:pPr>
    <w:rPr>
      <w:rFonts w:ascii="Calibri" w:eastAsia="Calibri" w:hAnsi="Calibri" w:cs="Arial"/>
      <w:sz w:val="22"/>
      <w:szCs w:val="22"/>
      <w:lang w:eastAsia="en-US" w:bidi="ar-SA"/>
    </w:rPr>
  </w:style>
  <w:style w:type="character" w:customStyle="1" w:styleId="BodyTextFirstIndent2Char">
    <w:name w:val="Body Text First Indent 2 Char"/>
    <w:link w:val="BodyTextFirstIndent2"/>
    <w:semiHidden/>
    <w:locked/>
    <w:rsid w:val="00AA47E4"/>
    <w:rPr>
      <w:rFonts w:ascii="Calibri" w:eastAsia="Calibri" w:hAnsi="Calibri" w:cs="Arial"/>
      <w:sz w:val="22"/>
      <w:szCs w:val="22"/>
      <w:lang w:val="en-US" w:eastAsia="en-US" w:bidi="ar-SA"/>
    </w:rPr>
  </w:style>
  <w:style w:type="character" w:customStyle="1" w:styleId="DocumentMapChar">
    <w:name w:val="Document Map Char"/>
    <w:link w:val="DocumentMap"/>
    <w:locked/>
    <w:rsid w:val="00AA47E4"/>
    <w:rPr>
      <w:color w:val="000000"/>
      <w:sz w:val="36"/>
      <w:szCs w:val="24"/>
      <w:lang w:val="en-US" w:eastAsia="ar-SA" w:bidi="ar-SA"/>
    </w:rPr>
  </w:style>
  <w:style w:type="character" w:customStyle="1" w:styleId="PlainTextChar">
    <w:name w:val="Plain Text Char"/>
    <w:locked/>
    <w:rsid w:val="00AA47E4"/>
    <w:rPr>
      <w:rFonts w:ascii="Courier New" w:cs="Traditional Arabic"/>
      <w:lang w:val="en-US" w:eastAsia="en-US" w:bidi="ar-SA"/>
    </w:rPr>
  </w:style>
  <w:style w:type="paragraph" w:styleId="Bibliography">
    <w:name w:val="Bibliography"/>
    <w:basedOn w:val="Normal"/>
    <w:next w:val="Normal"/>
    <w:uiPriority w:val="37"/>
    <w:rsid w:val="00AA47E4"/>
    <w:pPr>
      <w:spacing w:after="0" w:line="240" w:lineRule="auto"/>
      <w:jc w:val="both"/>
    </w:pPr>
  </w:style>
  <w:style w:type="paragraph" w:customStyle="1" w:styleId="8">
    <w:name w:val="نمط8"/>
    <w:basedOn w:val="Normal"/>
    <w:uiPriority w:val="99"/>
    <w:rsid w:val="00AA47E4"/>
    <w:pPr>
      <w:tabs>
        <w:tab w:val="left" w:pos="7946"/>
      </w:tabs>
      <w:spacing w:before="100" w:beforeAutospacing="1" w:after="0" w:line="240" w:lineRule="auto"/>
      <w:ind w:firstLine="510"/>
      <w:jc w:val="mediumKashida"/>
    </w:pPr>
    <w:rPr>
      <w:rFonts w:ascii="Times New Roman" w:hAnsi="Times New Roman" w:cs="AL-Mohanad"/>
      <w:sz w:val="32"/>
      <w:szCs w:val="36"/>
      <w:lang w:eastAsia="ar-SA"/>
    </w:rPr>
  </w:style>
  <w:style w:type="character" w:customStyle="1" w:styleId="2Char">
    <w:name w:val="نمط2 Char"/>
    <w:link w:val="24"/>
    <w:locked/>
    <w:rsid w:val="00AA47E4"/>
    <w:rPr>
      <w:rFonts w:cs="Traditional Arabic"/>
      <w:b/>
      <w:bCs/>
      <w:noProof/>
      <w:szCs w:val="30"/>
      <w:lang w:val="en-US" w:eastAsia="ar-SA" w:bidi="ar-SA"/>
    </w:rPr>
  </w:style>
  <w:style w:type="paragraph" w:customStyle="1" w:styleId="64">
    <w:name w:val="نمط64"/>
    <w:basedOn w:val="Normal"/>
    <w:rsid w:val="00AA47E4"/>
    <w:pPr>
      <w:tabs>
        <w:tab w:val="center" w:pos="4153"/>
        <w:tab w:val="right" w:pos="8306"/>
      </w:tabs>
      <w:spacing w:before="100" w:beforeAutospacing="1" w:after="0" w:line="240" w:lineRule="auto"/>
      <w:jc w:val="center"/>
    </w:pPr>
    <w:rPr>
      <w:rFonts w:ascii="Times New Roman" w:eastAsia="Calibri" w:hAnsi="Times New Roman" w:cs="AL-Mateen"/>
      <w:sz w:val="44"/>
      <w:szCs w:val="42"/>
    </w:rPr>
  </w:style>
  <w:style w:type="paragraph" w:customStyle="1" w:styleId="NormalWeb9">
    <w:name w:val="Normal (Web)9"/>
    <w:basedOn w:val="Normal"/>
    <w:rsid w:val="00AA47E4"/>
    <w:pPr>
      <w:bidi w:val="0"/>
      <w:spacing w:after="0" w:line="312" w:lineRule="atLeast"/>
      <w:ind w:left="15"/>
    </w:pPr>
    <w:rPr>
      <w:rFonts w:ascii="Arial" w:eastAsia="Calibri" w:hAnsi="Arial"/>
      <w:lang w:bidi="ar-BH"/>
    </w:rPr>
  </w:style>
  <w:style w:type="paragraph" w:customStyle="1" w:styleId="Heading47">
    <w:name w:val="Heading 47"/>
    <w:basedOn w:val="Normal"/>
    <w:rsid w:val="00AA47E4"/>
    <w:pPr>
      <w:bidi w:val="0"/>
      <w:spacing w:before="120" w:after="0" w:line="225" w:lineRule="atLeast"/>
      <w:outlineLvl w:val="4"/>
    </w:pPr>
    <w:rPr>
      <w:rFonts w:ascii="Arial" w:eastAsia="Calibri" w:hAnsi="Arial"/>
      <w:b/>
      <w:bCs/>
      <w:color w:val="003063"/>
      <w:sz w:val="18"/>
      <w:szCs w:val="18"/>
      <w:lang w:bidi="ar-BH"/>
    </w:rPr>
  </w:style>
  <w:style w:type="paragraph" w:customStyle="1" w:styleId="content2">
    <w:name w:val="content2"/>
    <w:basedOn w:val="Normal"/>
    <w:rsid w:val="00AA47E4"/>
    <w:pPr>
      <w:bidi w:val="0"/>
      <w:spacing w:before="100" w:beforeAutospacing="1" w:after="100" w:afterAutospacing="1" w:line="240" w:lineRule="auto"/>
    </w:pPr>
    <w:rPr>
      <w:rFonts w:ascii="Verdana" w:eastAsia="Calibri" w:hAnsi="Verdana" w:cs="Times New Roman"/>
      <w:sz w:val="18"/>
      <w:szCs w:val="18"/>
      <w:lang w:bidi="ar-BH"/>
    </w:rPr>
  </w:style>
  <w:style w:type="paragraph" w:customStyle="1" w:styleId="150">
    <w:name w:val="سرد الفقرات15"/>
    <w:basedOn w:val="Normal"/>
    <w:rsid w:val="00AA47E4"/>
    <w:pPr>
      <w:bidi w:val="0"/>
      <w:spacing w:after="0" w:line="240" w:lineRule="auto"/>
      <w:ind w:left="720"/>
    </w:pPr>
    <w:rPr>
      <w:rFonts w:ascii="Times New Roman" w:eastAsia="Calibri" w:hAnsi="Times New Roman" w:cs="Times New Roman"/>
      <w:sz w:val="24"/>
      <w:szCs w:val="24"/>
    </w:rPr>
  </w:style>
  <w:style w:type="paragraph" w:customStyle="1" w:styleId="ecxmsonormal">
    <w:name w:val="ecxmsonormal"/>
    <w:basedOn w:val="Normal"/>
    <w:rsid w:val="00AA47E4"/>
    <w:pPr>
      <w:bidi w:val="0"/>
      <w:spacing w:after="324" w:line="240" w:lineRule="auto"/>
    </w:pPr>
    <w:rPr>
      <w:rFonts w:ascii="Times New Roman" w:eastAsia="Calibri" w:hAnsi="Times New Roman" w:cs="Times New Roman"/>
      <w:sz w:val="24"/>
      <w:szCs w:val="24"/>
    </w:rPr>
  </w:style>
  <w:style w:type="paragraph" w:customStyle="1" w:styleId="ecxmsolistparagraph">
    <w:name w:val="ecxmsolistparagraph"/>
    <w:basedOn w:val="Normal"/>
    <w:rsid w:val="00AA47E4"/>
    <w:pPr>
      <w:bidi w:val="0"/>
      <w:spacing w:after="324" w:line="240" w:lineRule="auto"/>
    </w:pPr>
    <w:rPr>
      <w:rFonts w:ascii="Times New Roman" w:eastAsia="Calibri" w:hAnsi="Times New Roman" w:cs="Times New Roman"/>
      <w:sz w:val="24"/>
      <w:szCs w:val="24"/>
    </w:rPr>
  </w:style>
  <w:style w:type="paragraph" w:customStyle="1" w:styleId="1b">
    <w:name w:val="أحمد1"/>
    <w:basedOn w:val="Normal"/>
    <w:rsid w:val="00AA47E4"/>
    <w:pPr>
      <w:spacing w:after="0" w:line="600" w:lineRule="exact"/>
      <w:jc w:val="lowKashida"/>
    </w:pPr>
    <w:rPr>
      <w:rFonts w:ascii="Times New Roman" w:eastAsia="Calibri" w:hAnsi="Times New Roman" w:cs="AL-Mohanad"/>
      <w:sz w:val="36"/>
      <w:szCs w:val="36"/>
      <w:lang w:bidi="ar-EG"/>
    </w:rPr>
  </w:style>
  <w:style w:type="paragraph" w:customStyle="1" w:styleId="131">
    <w:name w:val="سرد الفقرات13"/>
    <w:basedOn w:val="Normal"/>
    <w:rsid w:val="00AA47E4"/>
    <w:pPr>
      <w:bidi w:val="0"/>
      <w:spacing w:after="0" w:line="240" w:lineRule="auto"/>
      <w:ind w:left="720"/>
    </w:pPr>
    <w:rPr>
      <w:rFonts w:ascii="Times New Roman" w:eastAsia="Calibri" w:hAnsi="Times New Roman" w:cs="Times New Roman"/>
      <w:sz w:val="24"/>
      <w:szCs w:val="24"/>
    </w:rPr>
  </w:style>
  <w:style w:type="paragraph" w:customStyle="1" w:styleId="af">
    <w:name w:val="نمط أبو عمر"/>
    <w:basedOn w:val="Normal"/>
    <w:rsid w:val="00AA47E4"/>
    <w:pPr>
      <w:spacing w:after="0" w:line="600" w:lineRule="exact"/>
      <w:ind w:firstLine="510"/>
      <w:jc w:val="both"/>
    </w:pPr>
    <w:rPr>
      <w:rFonts w:ascii="Times New Roman" w:eastAsia="Calibri" w:hAnsi="Times New Roman" w:cs="AL-Mohanad Bold"/>
      <w:sz w:val="24"/>
      <w:szCs w:val="36"/>
    </w:rPr>
  </w:style>
  <w:style w:type="character" w:customStyle="1" w:styleId="Char3">
    <w:name w:val="أحمد صلا ح Char"/>
    <w:link w:val="af0"/>
    <w:locked/>
    <w:rsid w:val="00AA47E4"/>
    <w:rPr>
      <w:rFonts w:eastAsia="Batang"/>
      <w:sz w:val="36"/>
      <w:szCs w:val="36"/>
      <w:lang w:val="x-none" w:eastAsia="ko-KR" w:bidi="ar-SA"/>
    </w:rPr>
  </w:style>
  <w:style w:type="paragraph" w:customStyle="1" w:styleId="af0">
    <w:name w:val="أحمد صلا ح"/>
    <w:basedOn w:val="Normal"/>
    <w:link w:val="Char3"/>
    <w:rsid w:val="00AA47E4"/>
    <w:pPr>
      <w:spacing w:after="0" w:line="600" w:lineRule="exact"/>
      <w:ind w:firstLine="510"/>
      <w:jc w:val="both"/>
    </w:pPr>
    <w:rPr>
      <w:rFonts w:ascii="Times New Roman" w:eastAsia="Batang" w:hAnsi="Times New Roman" w:cs="Times New Roman"/>
      <w:sz w:val="36"/>
      <w:szCs w:val="36"/>
      <w:lang w:val="x-none" w:eastAsia="ko-KR"/>
    </w:rPr>
  </w:style>
  <w:style w:type="character" w:customStyle="1" w:styleId="Bodytext0">
    <w:name w:val="Body text_"/>
    <w:link w:val="BodyText6"/>
    <w:locked/>
    <w:rsid w:val="00AA47E4"/>
    <w:rPr>
      <w:rFonts w:ascii="Arial" w:hAnsi="Arial"/>
      <w:sz w:val="30"/>
      <w:shd w:val="clear" w:color="auto" w:fill="FFFFFF"/>
      <w:lang w:bidi="ar-SA"/>
    </w:rPr>
  </w:style>
  <w:style w:type="paragraph" w:customStyle="1" w:styleId="BodyText6">
    <w:name w:val="Body Text6"/>
    <w:basedOn w:val="Normal"/>
    <w:link w:val="Bodytext0"/>
    <w:rsid w:val="00AA47E4"/>
    <w:pPr>
      <w:widowControl w:val="0"/>
      <w:shd w:val="clear" w:color="auto" w:fill="FFFFFF"/>
      <w:spacing w:after="0" w:line="240" w:lineRule="atLeast"/>
    </w:pPr>
    <w:rPr>
      <w:rFonts w:ascii="Arial" w:hAnsi="Arial" w:cs="Times New Roman"/>
      <w:sz w:val="30"/>
      <w:szCs w:val="20"/>
      <w:shd w:val="clear" w:color="auto" w:fill="FFFFFF"/>
    </w:rPr>
  </w:style>
  <w:style w:type="paragraph" w:customStyle="1" w:styleId="140">
    <w:name w:val="سرد الفقرات14"/>
    <w:basedOn w:val="Normal"/>
    <w:rsid w:val="00AA47E4"/>
    <w:pPr>
      <w:bidi w:val="0"/>
      <w:spacing w:after="0" w:line="240" w:lineRule="auto"/>
      <w:ind w:left="720"/>
    </w:pPr>
    <w:rPr>
      <w:rFonts w:ascii="Times New Roman" w:eastAsia="Calibri" w:hAnsi="Times New Roman" w:cs="Times New Roman"/>
      <w:sz w:val="24"/>
      <w:szCs w:val="24"/>
    </w:rPr>
  </w:style>
  <w:style w:type="paragraph" w:customStyle="1" w:styleId="IATED-PaperTitle">
    <w:name w:val="IATED-Paper Title"/>
    <w:next w:val="Normal"/>
    <w:rsid w:val="00AA47E4"/>
    <w:pPr>
      <w:bidi/>
      <w:spacing w:before="240" w:after="240"/>
      <w:jc w:val="center"/>
    </w:pPr>
    <w:rPr>
      <w:rFonts w:ascii="Arial" w:hAnsi="Arial"/>
      <w:b/>
      <w:bCs/>
      <w:caps/>
      <w:sz w:val="28"/>
      <w:szCs w:val="24"/>
      <w:lang w:val="en-GB" w:eastAsia="es-ES"/>
    </w:rPr>
  </w:style>
  <w:style w:type="paragraph" w:customStyle="1" w:styleId="1c">
    <w:name w:val="تذييل الصفحة1"/>
    <w:basedOn w:val="Normal"/>
    <w:rsid w:val="00AA47E4"/>
    <w:pPr>
      <w:tabs>
        <w:tab w:val="center" w:pos="4153"/>
        <w:tab w:val="right" w:pos="8306"/>
      </w:tabs>
      <w:spacing w:after="200" w:line="240" w:lineRule="auto"/>
      <w:jc w:val="both"/>
    </w:pPr>
  </w:style>
  <w:style w:type="paragraph" w:customStyle="1" w:styleId="af1">
    <w:name w:val="عنوان داخلي"/>
    <w:basedOn w:val="Normal"/>
    <w:rsid w:val="00AA47E4"/>
    <w:pPr>
      <w:spacing w:after="0" w:line="240" w:lineRule="auto"/>
    </w:pPr>
    <w:rPr>
      <w:rFonts w:ascii="Times New Roman" w:eastAsia="Calibri" w:hAnsi="Times New Roman" w:cs="Times New Roman"/>
      <w:sz w:val="24"/>
      <w:szCs w:val="24"/>
    </w:rPr>
  </w:style>
  <w:style w:type="paragraph" w:customStyle="1" w:styleId="1d">
    <w:name w:val="رأس الصفحة1"/>
    <w:basedOn w:val="Normal"/>
    <w:rsid w:val="00AA47E4"/>
    <w:pPr>
      <w:tabs>
        <w:tab w:val="center" w:pos="4153"/>
        <w:tab w:val="right" w:pos="8306"/>
      </w:tabs>
      <w:spacing w:after="0" w:line="240" w:lineRule="auto"/>
    </w:pPr>
    <w:rPr>
      <w:rFonts w:ascii="Times New Roman" w:eastAsia="Calibri" w:hAnsi="Times New Roman" w:cs="Times New Roman"/>
      <w:sz w:val="24"/>
      <w:szCs w:val="20"/>
    </w:rPr>
  </w:style>
  <w:style w:type="paragraph" w:styleId="TOCHeading">
    <w:name w:val="TOC Heading"/>
    <w:basedOn w:val="Heading1"/>
    <w:next w:val="Normal"/>
    <w:qFormat/>
    <w:rsid w:val="00AA47E4"/>
    <w:pPr>
      <w:keepNext/>
      <w:keepLines/>
      <w:bidi/>
      <w:spacing w:before="480" w:beforeAutospacing="0" w:after="0" w:afterAutospacing="0" w:line="276" w:lineRule="auto"/>
      <w:outlineLvl w:val="9"/>
    </w:pPr>
    <w:rPr>
      <w:rFonts w:ascii="Cambria" w:eastAsia="Calibri" w:hAnsi="Cambria"/>
      <w:color w:val="365F91"/>
      <w:kern w:val="0"/>
      <w:sz w:val="28"/>
      <w:szCs w:val="28"/>
    </w:rPr>
  </w:style>
  <w:style w:type="table" w:customStyle="1" w:styleId="TableNormal11">
    <w:name w:val="Table Normal11"/>
    <w:rsid w:val="00AA47E4"/>
    <w:pPr>
      <w:bidi/>
      <w:spacing w:after="200" w:line="276" w:lineRule="auto"/>
    </w:pPr>
    <w:rPr>
      <w:rFonts w:eastAsia="Times New Roman" w:cs="Calibri"/>
      <w:sz w:val="22"/>
      <w:szCs w:val="22"/>
    </w:rPr>
    <w:tblPr>
      <w:tblCellMar>
        <w:top w:w="0" w:type="dxa"/>
        <w:left w:w="0" w:type="dxa"/>
        <w:bottom w:w="0" w:type="dxa"/>
        <w:right w:w="0" w:type="dxa"/>
      </w:tblCellMar>
    </w:tblPr>
  </w:style>
  <w:style w:type="paragraph" w:customStyle="1" w:styleId="af2">
    <w:name w:val="المهند"/>
    <w:basedOn w:val="Normal"/>
    <w:rsid w:val="00AA47E4"/>
    <w:pPr>
      <w:widowControl w:val="0"/>
      <w:autoSpaceDE w:val="0"/>
      <w:autoSpaceDN w:val="0"/>
      <w:adjustRightInd w:val="0"/>
      <w:spacing w:after="0" w:line="600" w:lineRule="exact"/>
      <w:jc w:val="lowKashida"/>
    </w:pPr>
    <w:rPr>
      <w:rFonts w:ascii="Times New Roman" w:eastAsia="Calibri" w:hAnsi="Times New Roman" w:cs="AL-Mohanad"/>
      <w:sz w:val="24"/>
      <w:szCs w:val="36"/>
    </w:rPr>
  </w:style>
  <w:style w:type="table" w:customStyle="1" w:styleId="44">
    <w:name w:val="44"/>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43">
    <w:name w:val="43"/>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42">
    <w:name w:val="42"/>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41">
    <w:name w:val="41"/>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400">
    <w:name w:val="40"/>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9">
    <w:name w:val="39"/>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8">
    <w:name w:val="38"/>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7">
    <w:name w:val="37"/>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6">
    <w:name w:val="36"/>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5">
    <w:name w:val="35"/>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4">
    <w:name w:val="34"/>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3">
    <w:name w:val="33"/>
    <w:rsid w:val="00AA47E4"/>
    <w:pPr>
      <w:bidi/>
    </w:pPr>
    <w:rPr>
      <w:rFonts w:eastAsia="Times New Roman" w:cs="Calibri"/>
    </w:rPr>
    <w:tblPr>
      <w:tblStyleRowBandSize w:val="1"/>
      <w:tblStyleColBandSize w:val="1"/>
      <w:tblCellMar>
        <w:top w:w="0" w:type="dxa"/>
        <w:left w:w="108" w:type="dxa"/>
        <w:bottom w:w="0" w:type="dxa"/>
        <w:right w:w="108" w:type="dxa"/>
      </w:tblCellMar>
    </w:tblPr>
  </w:style>
  <w:style w:type="table" w:customStyle="1" w:styleId="32">
    <w:name w:val="32"/>
    <w:rsid w:val="00AA47E4"/>
    <w:pPr>
      <w:bidi/>
    </w:pPr>
    <w:rPr>
      <w:rFonts w:eastAsia="Times New Roman" w:cs="Calibri"/>
    </w:rPr>
    <w:tblPr>
      <w:tblStyleRowBandSize w:val="1"/>
      <w:tblStyleColBandSize w:val="1"/>
      <w:tblCellMar>
        <w:top w:w="0" w:type="dxa"/>
        <w:left w:w="108" w:type="dxa"/>
        <w:bottom w:w="0" w:type="dxa"/>
        <w:right w:w="108" w:type="dxa"/>
      </w:tblCellMar>
    </w:tblPr>
  </w:style>
  <w:style w:type="table" w:customStyle="1" w:styleId="31">
    <w:name w:val="31"/>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300">
    <w:name w:val="30"/>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29">
    <w:name w:val="29"/>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28">
    <w:name w:val="28"/>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27">
    <w:name w:val="27"/>
    <w:rsid w:val="00AA47E4"/>
    <w:pPr>
      <w:bidi/>
    </w:pPr>
    <w:rPr>
      <w:rFonts w:eastAsia="Times New Roman" w:cs="Calibri"/>
    </w:rPr>
    <w:tblPr>
      <w:tblStyleRowBandSize w:val="1"/>
      <w:tblStyleColBandSize w:val="1"/>
      <w:tblCellMar>
        <w:top w:w="0" w:type="dxa"/>
        <w:left w:w="0" w:type="dxa"/>
        <w:bottom w:w="0" w:type="dxa"/>
        <w:right w:w="0" w:type="dxa"/>
      </w:tblCellMar>
    </w:tblPr>
  </w:style>
  <w:style w:type="table" w:customStyle="1" w:styleId="260">
    <w:name w:val="26"/>
    <w:rsid w:val="00AA47E4"/>
    <w:pPr>
      <w:bidi/>
    </w:pPr>
    <w:rPr>
      <w:rFonts w:eastAsia="Times New Roman" w:cs="Calibri"/>
    </w:rPr>
    <w:tblPr>
      <w:tblStyleRowBandSize w:val="1"/>
      <w:tblStyleColBandSize w:val="1"/>
      <w:tblCellMar>
        <w:top w:w="0" w:type="dxa"/>
        <w:left w:w="0" w:type="dxa"/>
        <w:bottom w:w="0" w:type="dxa"/>
        <w:right w:w="0" w:type="dxa"/>
      </w:tblCellMar>
    </w:tblPr>
  </w:style>
  <w:style w:type="table" w:customStyle="1" w:styleId="250">
    <w:name w:val="25"/>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240">
    <w:name w:val="24"/>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230">
    <w:name w:val="23"/>
    <w:rsid w:val="00AA47E4"/>
    <w:pPr>
      <w:bidi/>
    </w:pPr>
    <w:rPr>
      <w:rFonts w:eastAsia="Times New Roman" w:cs="Calibri"/>
    </w:rPr>
    <w:tblPr>
      <w:tblStyleRowBandSize w:val="1"/>
      <w:tblStyleColBandSize w:val="1"/>
      <w:tblCellMar>
        <w:top w:w="0" w:type="dxa"/>
        <w:left w:w="115" w:type="dxa"/>
        <w:bottom w:w="0" w:type="dxa"/>
        <w:right w:w="115" w:type="dxa"/>
      </w:tblCellMar>
    </w:tblPr>
  </w:style>
  <w:style w:type="table" w:customStyle="1" w:styleId="220">
    <w:name w:val="22"/>
    <w:basedOn w:val="TableNormal11"/>
    <w:rsid w:val="00AA47E4"/>
    <w:pPr>
      <w:spacing w:after="0" w:line="240" w:lineRule="auto"/>
    </w:pPr>
    <w:tblPr>
      <w:tblStyleRowBandSize w:val="1"/>
      <w:tblStyleColBandSize w:val="1"/>
      <w:tblCellMar>
        <w:left w:w="115" w:type="dxa"/>
        <w:right w:w="115" w:type="dxa"/>
      </w:tblCellMar>
    </w:tblPr>
  </w:style>
  <w:style w:type="table" w:customStyle="1" w:styleId="210">
    <w:name w:val="21"/>
    <w:basedOn w:val="TableNormal11"/>
    <w:rsid w:val="00AA47E4"/>
    <w:pPr>
      <w:spacing w:after="0" w:line="240" w:lineRule="auto"/>
    </w:pPr>
    <w:tblPr>
      <w:tblStyleRowBandSize w:val="1"/>
      <w:tblStyleColBandSize w:val="1"/>
      <w:tblCellMar>
        <w:left w:w="115" w:type="dxa"/>
        <w:right w:w="115" w:type="dxa"/>
      </w:tblCellMar>
    </w:tblPr>
  </w:style>
  <w:style w:type="table" w:customStyle="1" w:styleId="201">
    <w:name w:val="20"/>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90">
    <w:name w:val="19"/>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80">
    <w:name w:val="18"/>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70">
    <w:name w:val="17"/>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60">
    <w:name w:val="16"/>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51">
    <w:name w:val="15"/>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41">
    <w:name w:val="14"/>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32">
    <w:name w:val="13"/>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22">
    <w:name w:val="12"/>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12">
    <w:name w:val="11"/>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01">
    <w:name w:val="10"/>
    <w:basedOn w:val="TableNormal11"/>
    <w:rsid w:val="00AA47E4"/>
    <w:pPr>
      <w:spacing w:after="0" w:line="240" w:lineRule="auto"/>
    </w:pPr>
    <w:tblPr>
      <w:tblStyleRowBandSize w:val="1"/>
      <w:tblStyleColBandSize w:val="1"/>
      <w:tblCellMar>
        <w:left w:w="115" w:type="dxa"/>
        <w:right w:w="115" w:type="dxa"/>
      </w:tblCellMar>
    </w:tblPr>
  </w:style>
  <w:style w:type="table" w:customStyle="1" w:styleId="9">
    <w:name w:val="9"/>
    <w:basedOn w:val="TableNormal11"/>
    <w:rsid w:val="00AA47E4"/>
    <w:pPr>
      <w:spacing w:after="0" w:line="240" w:lineRule="auto"/>
    </w:pPr>
    <w:tblPr>
      <w:tblStyleRowBandSize w:val="1"/>
      <w:tblStyleColBandSize w:val="1"/>
      <w:tblCellMar>
        <w:left w:w="115" w:type="dxa"/>
        <w:right w:w="115" w:type="dxa"/>
      </w:tblCellMar>
    </w:tblPr>
  </w:style>
  <w:style w:type="table" w:customStyle="1" w:styleId="80">
    <w:name w:val="8"/>
    <w:basedOn w:val="TableNormal11"/>
    <w:rsid w:val="00AA47E4"/>
    <w:pPr>
      <w:spacing w:after="0" w:line="240" w:lineRule="auto"/>
    </w:pPr>
    <w:tblPr>
      <w:tblStyleRowBandSize w:val="1"/>
      <w:tblStyleColBandSize w:val="1"/>
      <w:tblCellMar>
        <w:left w:w="115" w:type="dxa"/>
        <w:right w:w="115" w:type="dxa"/>
      </w:tblCellMar>
    </w:tblPr>
  </w:style>
  <w:style w:type="table" w:customStyle="1" w:styleId="7">
    <w:name w:val="7"/>
    <w:basedOn w:val="TableNormal11"/>
    <w:rsid w:val="00AA47E4"/>
    <w:pPr>
      <w:spacing w:after="0" w:line="240" w:lineRule="auto"/>
    </w:pPr>
    <w:tblPr>
      <w:tblStyleRowBandSize w:val="1"/>
      <w:tblStyleColBandSize w:val="1"/>
      <w:tblCellMar>
        <w:left w:w="115" w:type="dxa"/>
        <w:right w:w="115" w:type="dxa"/>
      </w:tblCellMar>
    </w:tblPr>
  </w:style>
  <w:style w:type="table" w:customStyle="1" w:styleId="6">
    <w:name w:val="6"/>
    <w:basedOn w:val="TableNormal11"/>
    <w:rsid w:val="00AA47E4"/>
    <w:pPr>
      <w:spacing w:after="0" w:line="240" w:lineRule="auto"/>
    </w:pPr>
    <w:tblPr>
      <w:tblStyleRowBandSize w:val="1"/>
      <w:tblStyleColBandSize w:val="1"/>
      <w:tblCellMar>
        <w:left w:w="115" w:type="dxa"/>
        <w:right w:w="115" w:type="dxa"/>
      </w:tblCellMar>
    </w:tblPr>
  </w:style>
  <w:style w:type="table" w:customStyle="1" w:styleId="51">
    <w:name w:val="5"/>
    <w:basedOn w:val="TableNormal11"/>
    <w:rsid w:val="00AA47E4"/>
    <w:pPr>
      <w:spacing w:after="0" w:line="240" w:lineRule="auto"/>
    </w:pPr>
    <w:tblPr>
      <w:tblStyleRowBandSize w:val="1"/>
      <w:tblStyleColBandSize w:val="1"/>
      <w:tblCellMar>
        <w:left w:w="115" w:type="dxa"/>
        <w:right w:w="115" w:type="dxa"/>
      </w:tblCellMar>
    </w:tblPr>
  </w:style>
  <w:style w:type="table" w:customStyle="1" w:styleId="45">
    <w:name w:val="4"/>
    <w:basedOn w:val="TableNormal11"/>
    <w:rsid w:val="00AA47E4"/>
    <w:pPr>
      <w:spacing w:after="0" w:line="240" w:lineRule="auto"/>
    </w:pPr>
    <w:tblPr>
      <w:tblStyleRowBandSize w:val="1"/>
      <w:tblStyleColBandSize w:val="1"/>
      <w:tblCellMar>
        <w:left w:w="115" w:type="dxa"/>
        <w:right w:w="115" w:type="dxa"/>
      </w:tblCellMar>
    </w:tblPr>
  </w:style>
  <w:style w:type="table" w:customStyle="1" w:styleId="3a">
    <w:name w:val="3"/>
    <w:basedOn w:val="TableNormal11"/>
    <w:rsid w:val="00AA47E4"/>
    <w:pPr>
      <w:spacing w:after="0" w:line="240" w:lineRule="auto"/>
    </w:pPr>
    <w:tblPr>
      <w:tblStyleRowBandSize w:val="1"/>
      <w:tblStyleColBandSize w:val="1"/>
      <w:tblCellMar>
        <w:left w:w="115" w:type="dxa"/>
        <w:right w:w="115" w:type="dxa"/>
      </w:tblCellMar>
    </w:tblPr>
  </w:style>
  <w:style w:type="table" w:customStyle="1" w:styleId="2a">
    <w:name w:val="2"/>
    <w:basedOn w:val="TableNormal11"/>
    <w:rsid w:val="00AA47E4"/>
    <w:pPr>
      <w:spacing w:after="0" w:line="240" w:lineRule="auto"/>
    </w:pPr>
    <w:tblPr>
      <w:tblStyleRowBandSize w:val="1"/>
      <w:tblStyleColBandSize w:val="1"/>
      <w:tblCellMar>
        <w:left w:w="115" w:type="dxa"/>
        <w:right w:w="115" w:type="dxa"/>
      </w:tblCellMar>
    </w:tblPr>
  </w:style>
  <w:style w:type="table" w:customStyle="1" w:styleId="-110">
    <w:name w:val="شبكة فاتحة - تمييز 11"/>
    <w:basedOn w:val="TableNormal"/>
    <w:rsid w:val="00AA47E4"/>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harCharCharCharChar">
    <w:name w:val="عنوان الشبهة Char Char Char Char Char"/>
    <w:basedOn w:val="Normal"/>
    <w:link w:val="CharCharCharCharCharChar"/>
    <w:rsid w:val="00AA47E4"/>
    <w:pPr>
      <w:spacing w:after="0" w:line="360" w:lineRule="auto"/>
      <w:jc w:val="center"/>
    </w:pPr>
    <w:rPr>
      <w:rFonts w:ascii="Times New Roman" w:eastAsia="SimSun" w:hAnsi="Times New Roman" w:cs="SimSun"/>
      <w:b/>
      <w:bCs/>
      <w:color w:val="9C0000"/>
      <w:sz w:val="32"/>
      <w:szCs w:val="32"/>
      <w:u w:color="FF6600"/>
      <w:lang w:eastAsia="zh-CN" w:bidi="ar-EG"/>
    </w:rPr>
  </w:style>
  <w:style w:type="character" w:customStyle="1" w:styleId="CharCharCharCharCharChar">
    <w:name w:val="عنوان الشبهة Char Char Char Char Char Char"/>
    <w:link w:val="CharCharCharCharChar"/>
    <w:locked/>
    <w:rsid w:val="00AA47E4"/>
    <w:rPr>
      <w:rFonts w:eastAsia="SimSun" w:cs="SimSun"/>
      <w:b/>
      <w:bCs/>
      <w:color w:val="9C0000"/>
      <w:sz w:val="32"/>
      <w:szCs w:val="32"/>
      <w:u w:color="FF6600"/>
      <w:lang w:val="en-US" w:eastAsia="zh-CN" w:bidi="ar-EG"/>
    </w:rPr>
  </w:style>
  <w:style w:type="character" w:customStyle="1" w:styleId="style71">
    <w:name w:val="style71"/>
    <w:rsid w:val="00AA47E4"/>
    <w:rPr>
      <w:color w:val="009933"/>
      <w:sz w:val="18"/>
      <w:szCs w:val="18"/>
    </w:rPr>
  </w:style>
  <w:style w:type="character" w:customStyle="1" w:styleId="CharCharCharChar">
    <w:name w:val="Char Char Char Char"/>
    <w:aliases w:val=" Char Char Char Char1"/>
    <w:rsid w:val="00AA47E4"/>
    <w:rPr>
      <w:rFonts w:ascii="Calibri" w:eastAsia="Calibri" w:hAnsi="Calibri" w:cs="Arial"/>
    </w:rPr>
  </w:style>
  <w:style w:type="character" w:customStyle="1" w:styleId="notranslate">
    <w:name w:val="notranslate"/>
    <w:rsid w:val="00AA47E4"/>
  </w:style>
  <w:style w:type="paragraph" w:styleId="ListContinue2">
    <w:name w:val="List Continue 2"/>
    <w:basedOn w:val="Normal"/>
    <w:semiHidden/>
    <w:rsid w:val="00AA47E4"/>
    <w:pPr>
      <w:spacing w:after="120" w:line="240" w:lineRule="auto"/>
      <w:ind w:left="566"/>
    </w:pPr>
    <w:rPr>
      <w:rFonts w:ascii="Times New Roman" w:eastAsia="Calibri" w:hAnsi="Times New Roman" w:cs="Traditional Arabic"/>
      <w:sz w:val="24"/>
      <w:szCs w:val="24"/>
    </w:rPr>
  </w:style>
  <w:style w:type="paragraph" w:customStyle="1" w:styleId="arab">
    <w:name w:val="arab"/>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article1">
    <w:name w:val="article1"/>
    <w:rsid w:val="00AA47E4"/>
    <w:rPr>
      <w:rFonts w:ascii="Simplified Arabic" w:hAnsi="Simplified Arabic" w:cs="Simplified Arabic"/>
      <w:color w:val="000000"/>
      <w:sz w:val="28"/>
      <w:szCs w:val="28"/>
      <w:lang w:bidi="ar-SA"/>
    </w:rPr>
  </w:style>
  <w:style w:type="character" w:customStyle="1" w:styleId="Char13">
    <w:name w:val="نص حاشية سفلية Char1"/>
    <w:rsid w:val="00AA47E4"/>
    <w:rPr>
      <w:rFonts w:cs="Times New Roman"/>
    </w:rPr>
  </w:style>
  <w:style w:type="character" w:customStyle="1" w:styleId="bigtitle1">
    <w:name w:val="bigtitle1"/>
    <w:rsid w:val="00AA47E4"/>
    <w:rPr>
      <w:rFonts w:ascii="Arabic Transparent" w:hAnsi="Arabic Transparent" w:cs="Arabic Transparent"/>
      <w:b/>
      <w:bCs/>
      <w:sz w:val="28"/>
      <w:szCs w:val="28"/>
      <w:lang w:bidi="ar-SA"/>
    </w:rPr>
  </w:style>
  <w:style w:type="character" w:customStyle="1" w:styleId="bodycontent1">
    <w:name w:val="bodycontent1"/>
    <w:rsid w:val="00AA47E4"/>
    <w:rPr>
      <w:rFonts w:ascii="Arabic Transparent" w:hAnsi="Arabic Transparent" w:cs="Arabic Transparent"/>
      <w:sz w:val="27"/>
      <w:szCs w:val="27"/>
      <w:lang w:bidi="ar-SA"/>
    </w:rPr>
  </w:style>
  <w:style w:type="character" w:customStyle="1" w:styleId="t32">
    <w:name w:val="t32"/>
    <w:rsid w:val="00AA47E4"/>
    <w:rPr>
      <w:rFonts w:cs="Times New Roman"/>
      <w:color w:val="003468"/>
    </w:rPr>
  </w:style>
  <w:style w:type="paragraph" w:customStyle="1" w:styleId="xs67">
    <w:name w:val="x_s67"/>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xbumpedfont15">
    <w:name w:val="x_bumpedfont15"/>
    <w:rsid w:val="00AA47E4"/>
    <w:rPr>
      <w:rFonts w:cs="Times New Roman"/>
    </w:rPr>
  </w:style>
  <w:style w:type="paragraph" w:customStyle="1" w:styleId="xs65">
    <w:name w:val="x_s65"/>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xs8">
    <w:name w:val="x_s8"/>
    <w:rsid w:val="00AA47E4"/>
    <w:rPr>
      <w:rFonts w:cs="Times New Roman"/>
    </w:rPr>
  </w:style>
  <w:style w:type="paragraph" w:customStyle="1" w:styleId="xs48">
    <w:name w:val="x_s48"/>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xs56">
    <w:name w:val="x_s56"/>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xs68">
    <w:name w:val="x_s68"/>
    <w:rsid w:val="00AA47E4"/>
    <w:rPr>
      <w:rFonts w:cs="Times New Roman"/>
    </w:rPr>
  </w:style>
  <w:style w:type="paragraph" w:customStyle="1" w:styleId="xs70">
    <w:name w:val="x_s70"/>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xs72">
    <w:name w:val="x_s72"/>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xs73">
    <w:name w:val="x_s73"/>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xs63">
    <w:name w:val="x_s63"/>
    <w:rsid w:val="00AA47E4"/>
    <w:rPr>
      <w:rFonts w:cs="Times New Roman"/>
    </w:rPr>
  </w:style>
  <w:style w:type="character" w:customStyle="1" w:styleId="xs57">
    <w:name w:val="x_s57"/>
    <w:rsid w:val="00AA47E4"/>
    <w:rPr>
      <w:rFonts w:cs="Times New Roman"/>
    </w:rPr>
  </w:style>
  <w:style w:type="paragraph" w:customStyle="1" w:styleId="xs13">
    <w:name w:val="x_s13"/>
    <w:basedOn w:val="Normal"/>
    <w:rsid w:val="00AA47E4"/>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Char14">
    <w:name w:val="Char1"/>
    <w:basedOn w:val="Normal"/>
    <w:rsid w:val="00AA47E4"/>
    <w:pPr>
      <w:spacing w:after="0" w:line="240" w:lineRule="auto"/>
    </w:pPr>
    <w:rPr>
      <w:rFonts w:ascii="Times New Roman" w:eastAsia="Calibri" w:hAnsi="Times New Roman" w:cs="Times New Roman"/>
      <w:sz w:val="24"/>
      <w:szCs w:val="24"/>
    </w:rPr>
  </w:style>
  <w:style w:type="character" w:styleId="LineNumber">
    <w:name w:val="line number"/>
    <w:semiHidden/>
    <w:rsid w:val="00AA47E4"/>
    <w:rPr>
      <w:rFonts w:cs="Times New Roman"/>
    </w:rPr>
  </w:style>
  <w:style w:type="character" w:customStyle="1" w:styleId="normaltextrun">
    <w:name w:val="normaltextrun"/>
    <w:rsid w:val="00AA47E4"/>
    <w:rPr>
      <w:rFonts w:cs="Times New Roman"/>
    </w:rPr>
  </w:style>
  <w:style w:type="character" w:customStyle="1" w:styleId="spellingerror">
    <w:name w:val="spellingerror"/>
    <w:rsid w:val="00AA47E4"/>
    <w:rPr>
      <w:rFonts w:cs="Times New Roman"/>
    </w:rPr>
  </w:style>
  <w:style w:type="character" w:customStyle="1" w:styleId="eop">
    <w:name w:val="eop"/>
    <w:rsid w:val="00AA47E4"/>
    <w:rPr>
      <w:rFonts w:cs="Times New Roman"/>
    </w:rPr>
  </w:style>
  <w:style w:type="table" w:customStyle="1" w:styleId="LightShading1">
    <w:name w:val="Light Shading1"/>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2">
    <w:name w:val="Light Shading2"/>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
    <w:name w:val="Light Shading3"/>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
    <w:name w:val="Light Shading31"/>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e">
    <w:name w:val="تظليل فاتح1"/>
    <w:rsid w:val="00AA47E4"/>
    <w:rPr>
      <w:rFonts w:eastAsia="Times New Roman"/>
      <w:color w:val="0000A2"/>
    </w:rPr>
    <w:tblPr>
      <w:tblStyleRowBandSize w:val="1"/>
      <w:tblStyleColBandSize w:val="1"/>
      <w:tblBorders>
        <w:top w:val="single" w:sz="8" w:space="0" w:color="0000D9"/>
        <w:bottom w:val="single" w:sz="8" w:space="0" w:color="0000D9"/>
      </w:tblBorders>
      <w:tblCellMar>
        <w:top w:w="0" w:type="dxa"/>
        <w:left w:w="108" w:type="dxa"/>
        <w:bottom w:w="0" w:type="dxa"/>
        <w:right w:w="108" w:type="dxa"/>
      </w:tblCellMar>
    </w:tblPr>
  </w:style>
  <w:style w:type="table" w:customStyle="1" w:styleId="LightShading4">
    <w:name w:val="Light Shading4"/>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
    <w:name w:val="Light Shading5"/>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6">
    <w:name w:val="Light Shading6"/>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1">
    <w:name w:val="Light Shading51"/>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11">
    <w:name w:val="Light Shading511"/>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7">
    <w:name w:val="Light Shading7"/>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2">
    <w:name w:val="Light Shading52"/>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12">
    <w:name w:val="Light Shading512"/>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61">
    <w:name w:val="Light Shading61"/>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21">
    <w:name w:val="Light Shading521"/>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611">
    <w:name w:val="Light Shading611"/>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111">
    <w:name w:val="Light Shading5111"/>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51111">
    <w:name w:val="Light Shading51111"/>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b">
    <w:name w:val="شبكة جدول2"/>
    <w:rsid w:val="00AA47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شبكة جدول3"/>
    <w:rsid w:val="00AA47E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شبكة جدول4"/>
    <w:rsid w:val="00AA47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تظليل فاتح12"/>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c">
    <w:name w:val="تظليل فاتح2"/>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تظليل فاتح11"/>
    <w:rsid w:val="00AA47E4"/>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c">
    <w:name w:val="تظليل فاتح3"/>
    <w:rsid w:val="00AA47E4"/>
    <w:rPr>
      <w:rFonts w:eastAsia="Times New Roman"/>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
    <w:name w:val="عثماني-ق"/>
    <w:rsid w:val="00B662E8"/>
    <w:rPr>
      <w:rFonts w:cs="OthmaniQ"/>
      <w:dstrike w:val="0"/>
      <w:spacing w:val="0"/>
      <w:position w:val="0"/>
      <w:szCs w:val="32"/>
      <w:vertAlign w:val="baseline"/>
    </w:rPr>
  </w:style>
  <w:style w:type="character" w:customStyle="1" w:styleId="af3">
    <w:name w:val="عثماني_ع"/>
    <w:rsid w:val="00B662E8"/>
    <w:rPr>
      <w:rFonts w:cs="OthmaniA"/>
      <w:bCs/>
      <w:dstrike w:val="0"/>
      <w:spacing w:val="0"/>
      <w:position w:val="0"/>
      <w:szCs w:val="32"/>
      <w:vertAlign w:val="baseline"/>
    </w:rPr>
  </w:style>
  <w:style w:type="paragraph" w:customStyle="1" w:styleId="af4">
    <w:name w:val="عنوان رئيسي"/>
    <w:basedOn w:val="Normal"/>
    <w:next w:val="Normal"/>
    <w:autoRedefine/>
    <w:rsid w:val="00B662E8"/>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f5">
    <w:name w:val="عنوان_زخرفي"/>
    <w:basedOn w:val="Normal"/>
    <w:rsid w:val="00B662E8"/>
    <w:pPr>
      <w:jc w:val="center"/>
    </w:pPr>
    <w:rPr>
      <w:rFonts w:ascii="ATraditional Arabic" w:hAnsi="ATraditional Arabic" w:cs="CTraditional Arabic"/>
      <w:szCs w:val="300"/>
    </w:rPr>
  </w:style>
  <w:style w:type="character" w:customStyle="1" w:styleId="5yl5">
    <w:name w:val="_5yl5"/>
    <w:rsid w:val="00632D99"/>
    <w:rPr>
      <w:rFonts w:cs="Times New Roman"/>
    </w:rPr>
  </w:style>
  <w:style w:type="character" w:customStyle="1" w:styleId="tlid-translation">
    <w:name w:val="tlid-translation"/>
    <w:rsid w:val="00632D99"/>
    <w:rPr>
      <w:rFonts w:cs="Times New Roman"/>
    </w:rPr>
  </w:style>
  <w:style w:type="paragraph" w:customStyle="1" w:styleId="CharCharCharCharChar0">
    <w:name w:val="Char Char Char Char Char"/>
    <w:basedOn w:val="Normal"/>
    <w:rsid w:val="00632D99"/>
    <w:pPr>
      <w:bidi w:val="0"/>
      <w:spacing w:line="240" w:lineRule="exact"/>
    </w:pPr>
    <w:rPr>
      <w:rFonts w:ascii="Trebuchet MS" w:hAnsi="Trebuchet MS"/>
      <w:bCs/>
      <w:sz w:val="24"/>
      <w:szCs w:val="20"/>
    </w:rPr>
  </w:style>
  <w:style w:type="paragraph" w:customStyle="1" w:styleId="CharCharCharCharChar1">
    <w:name w:val="Char Char Char Char Char1"/>
    <w:basedOn w:val="Normal"/>
    <w:rsid w:val="00632D99"/>
    <w:pPr>
      <w:bidi w:val="0"/>
      <w:spacing w:line="240" w:lineRule="exact"/>
    </w:pPr>
    <w:rPr>
      <w:rFonts w:ascii="Trebuchet MS" w:hAnsi="Trebuchet MS"/>
      <w:bCs/>
      <w:sz w:val="24"/>
      <w:szCs w:val="20"/>
    </w:rPr>
  </w:style>
  <w:style w:type="paragraph" w:customStyle="1" w:styleId="47">
    <w:name w:val="نمط4"/>
    <w:basedOn w:val="Normal"/>
    <w:rsid w:val="00632D99"/>
    <w:pPr>
      <w:spacing w:after="0" w:line="240" w:lineRule="auto"/>
      <w:jc w:val="both"/>
    </w:pPr>
    <w:rPr>
      <w:rFonts w:ascii="Times New Roman" w:hAnsi="Times New Roman" w:cs="AL-Mohanad Bold"/>
      <w:sz w:val="34"/>
      <w:szCs w:val="34"/>
      <w:lang w:eastAsia="ar-SA"/>
    </w:rPr>
  </w:style>
  <w:style w:type="character" w:customStyle="1" w:styleId="longtext1">
    <w:name w:val="long_text1"/>
    <w:rsid w:val="00632D99"/>
    <w:rPr>
      <w:sz w:val="20"/>
      <w:szCs w:val="20"/>
    </w:rPr>
  </w:style>
  <w:style w:type="character" w:customStyle="1" w:styleId="fontstyle21">
    <w:name w:val="fontstyle21"/>
    <w:rsid w:val="00632D99"/>
    <w:rPr>
      <w:rFonts w:ascii="Simplified Arabic" w:hAnsi="Simplified Arabic" w:cs="Simplified Arabic" w:hint="default"/>
      <w:b/>
      <w:bCs/>
      <w:i w:val="0"/>
      <w:iCs w:val="0"/>
      <w:color w:val="000000"/>
      <w:sz w:val="28"/>
      <w:szCs w:val="28"/>
    </w:rPr>
  </w:style>
  <w:style w:type="character" w:customStyle="1" w:styleId="fontstyle31">
    <w:name w:val="fontstyle31"/>
    <w:rsid w:val="00632D99"/>
    <w:rPr>
      <w:rFonts w:ascii="Times New Roman" w:hAnsi="Times New Roman" w:cs="Times New Roman" w:hint="default"/>
      <w:b w:val="0"/>
      <w:bCs w:val="0"/>
      <w:i w:val="0"/>
      <w:iCs w:val="0"/>
      <w:color w:val="000000"/>
      <w:sz w:val="32"/>
      <w:szCs w:val="32"/>
    </w:rPr>
  </w:style>
  <w:style w:type="character" w:customStyle="1" w:styleId="st1">
    <w:name w:val="st1"/>
    <w:rsid w:val="00632D99"/>
  </w:style>
  <w:style w:type="character" w:customStyle="1" w:styleId="a10">
    <w:name w:val="a1"/>
    <w:rsid w:val="00632D99"/>
    <w:rPr>
      <w:rFonts w:ascii="Times New Roman" w:hAnsi="Times New Roman" w:cs="Times New Roman" w:hint="default"/>
      <w:b w:val="0"/>
      <w:bCs w:val="0"/>
      <w:i w:val="0"/>
      <w:iCs w:val="0"/>
      <w:bdr w:val="none" w:sz="0" w:space="0" w:color="auto" w:frame="1"/>
    </w:rPr>
  </w:style>
  <w:style w:type="paragraph" w:customStyle="1" w:styleId="selectionshareable">
    <w:name w:val="selectionshareable"/>
    <w:basedOn w:val="Normal"/>
    <w:rsid w:val="00632D99"/>
    <w:pPr>
      <w:bidi w:val="0"/>
      <w:spacing w:before="100" w:beforeAutospacing="1" w:after="100" w:afterAutospacing="1" w:line="240" w:lineRule="auto"/>
    </w:pPr>
    <w:rPr>
      <w:rFonts w:ascii="Times New Roman" w:hAnsi="Times New Roman" w:cs="Times New Roman"/>
      <w:sz w:val="24"/>
      <w:szCs w:val="24"/>
    </w:rPr>
  </w:style>
  <w:style w:type="character" w:customStyle="1" w:styleId="BodytextSpacing1pt">
    <w:name w:val="Body text + Spacing 1 pt"/>
    <w:uiPriority w:val="99"/>
    <w:rsid w:val="00632D99"/>
    <w:rPr>
      <w:rFonts w:ascii="Times New Roman" w:eastAsia="Times New Roman" w:hAnsi="Times New Roman" w:cs="Times New Roman"/>
      <w:spacing w:val="20"/>
      <w:sz w:val="17"/>
      <w:szCs w:val="17"/>
      <w:shd w:val="clear" w:color="auto" w:fill="FFFFFF"/>
    </w:rPr>
  </w:style>
  <w:style w:type="table" w:customStyle="1" w:styleId="1f">
    <w:name w:val="قائمة فاتحة1"/>
    <w:basedOn w:val="TableNormal"/>
    <w:next w:val="LightList"/>
    <w:uiPriority w:val="61"/>
    <w:rsid w:val="00632D99"/>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632D9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0">
    <w:name w:val="بلا قائمة1"/>
    <w:next w:val="NoList"/>
    <w:uiPriority w:val="99"/>
    <w:semiHidden/>
    <w:rsid w:val="00632D99"/>
  </w:style>
  <w:style w:type="table" w:customStyle="1" w:styleId="TableGrid7">
    <w:name w:val="Table Grid7"/>
    <w:uiPriority w:val="59"/>
    <w:rsid w:val="00632D99"/>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59"/>
    <w:rsid w:val="00632D99"/>
    <w:pPr>
      <w:jc w:val="right"/>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رئيسي"/>
    <w:basedOn w:val="Title"/>
    <w:rsid w:val="00632D99"/>
    <w:rPr>
      <w:rFonts w:eastAsia="Calibri" w:cs="PT Bold Heading"/>
      <w:sz w:val="28"/>
      <w:lang w:eastAsia="en-US"/>
    </w:rPr>
  </w:style>
  <w:style w:type="paragraph" w:customStyle="1" w:styleId="af7">
    <w:name w:val="فرعي"/>
    <w:basedOn w:val="Subtitle"/>
    <w:rsid w:val="00632D99"/>
    <w:pPr>
      <w:spacing w:after="0" w:line="360" w:lineRule="auto"/>
      <w:jc w:val="left"/>
      <w:outlineLvl w:val="9"/>
    </w:pPr>
    <w:rPr>
      <w:rFonts w:ascii="Times New Roman" w:hAnsi="Times New Roman" w:cs="Monotype Koufi"/>
      <w:sz w:val="20"/>
      <w:szCs w:val="40"/>
      <w:lang w:eastAsia="en-US" w:bidi="ar-SA"/>
    </w:rPr>
  </w:style>
  <w:style w:type="paragraph" w:customStyle="1" w:styleId="af8">
    <w:name w:val="فقرة"/>
    <w:basedOn w:val="Normal"/>
    <w:uiPriority w:val="99"/>
    <w:rsid w:val="00632D99"/>
    <w:pPr>
      <w:spacing w:before="120" w:after="240" w:line="240" w:lineRule="auto"/>
      <w:ind w:firstLine="720"/>
      <w:jc w:val="mediumKashida"/>
    </w:pPr>
    <w:rPr>
      <w:rFonts w:ascii="Times New Roman" w:eastAsia="Calibri" w:hAnsi="Times New Roman" w:cs="Simplified Arabic"/>
      <w:sz w:val="28"/>
      <w:szCs w:val="32"/>
    </w:rPr>
  </w:style>
  <w:style w:type="paragraph" w:customStyle="1" w:styleId="3d">
    <w:name w:val="نمط3"/>
    <w:basedOn w:val="Normal"/>
    <w:link w:val="3Char"/>
    <w:uiPriority w:val="99"/>
    <w:rsid w:val="00632D99"/>
    <w:pPr>
      <w:spacing w:before="120" w:after="40" w:line="240" w:lineRule="auto"/>
      <w:jc w:val="mediumKashida"/>
    </w:pPr>
    <w:rPr>
      <w:rFonts w:ascii="Lucida Handwriting" w:eastAsia="Calibri" w:hAnsi="Lucida Handwriting" w:cs="Simplified Arabic"/>
      <w:sz w:val="12"/>
      <w:szCs w:val="32"/>
    </w:rPr>
  </w:style>
  <w:style w:type="paragraph" w:styleId="ListBullet4">
    <w:name w:val="List Bullet 4"/>
    <w:basedOn w:val="Normal"/>
    <w:autoRedefine/>
    <w:rsid w:val="00632D99"/>
    <w:pPr>
      <w:numPr>
        <w:numId w:val="1"/>
      </w:numPr>
      <w:tabs>
        <w:tab w:val="clear" w:pos="1209"/>
        <w:tab w:val="num" w:pos="718"/>
      </w:tabs>
      <w:spacing w:before="300" w:after="0" w:line="370" w:lineRule="exact"/>
      <w:ind w:left="718"/>
      <w:jc w:val="lowKashida"/>
    </w:pPr>
    <w:rPr>
      <w:rFonts w:ascii="Times New Roman" w:eastAsia="Calibri" w:hAnsi="Times New Roman" w:cs="PT Bold Heading"/>
      <w:sz w:val="28"/>
      <w:szCs w:val="28"/>
      <w:lang w:bidi="ar-EG"/>
    </w:rPr>
  </w:style>
  <w:style w:type="character" w:customStyle="1" w:styleId="artpublinespan">
    <w:name w:val="artpubline_span"/>
    <w:rsid w:val="00632D99"/>
    <w:rPr>
      <w:rFonts w:cs="Times New Roman"/>
    </w:rPr>
  </w:style>
  <w:style w:type="paragraph" w:customStyle="1" w:styleId="Style2">
    <w:name w:val="Style2"/>
    <w:rsid w:val="00632D99"/>
    <w:pPr>
      <w:numPr>
        <w:numId w:val="2"/>
      </w:numPr>
      <w:bidi/>
      <w:spacing w:line="360" w:lineRule="auto"/>
    </w:pPr>
    <w:rPr>
      <w:rFonts w:ascii="Times New Roman" w:hAnsi="Times New Roman" w:cs="Simplified Arabic"/>
      <w:color w:val="000000"/>
      <w:sz w:val="28"/>
      <w:szCs w:val="28"/>
      <w:lang w:bidi="ar-EG"/>
    </w:rPr>
  </w:style>
  <w:style w:type="paragraph" w:customStyle="1" w:styleId="Style6">
    <w:name w:val="Style6"/>
    <w:basedOn w:val="Style1"/>
    <w:next w:val="Style1"/>
    <w:rsid w:val="00632D99"/>
    <w:pPr>
      <w:spacing w:before="100" w:beforeAutospacing="1" w:after="100" w:afterAutospacing="1" w:line="240" w:lineRule="auto"/>
      <w:outlineLvl w:val="1"/>
    </w:pPr>
    <w:rPr>
      <w:rFonts w:ascii="Times New Roman" w:eastAsia="Calibri" w:hAnsi="Times New Roman" w:cs="Simplified Arabic"/>
      <w:color w:val="000000"/>
      <w:sz w:val="28"/>
      <w:szCs w:val="28"/>
      <w:lang w:bidi="ar-EG"/>
    </w:rPr>
  </w:style>
  <w:style w:type="character" w:customStyle="1" w:styleId="style20">
    <w:name w:val="style2"/>
    <w:rsid w:val="00632D99"/>
    <w:rPr>
      <w:rFonts w:cs="Times New Roman"/>
    </w:rPr>
  </w:style>
  <w:style w:type="character" w:customStyle="1" w:styleId="toctoggle">
    <w:name w:val="toctoggle"/>
    <w:rsid w:val="00632D99"/>
    <w:rPr>
      <w:rFonts w:cs="Times New Roman"/>
    </w:rPr>
  </w:style>
  <w:style w:type="character" w:customStyle="1" w:styleId="tocnumber">
    <w:name w:val="tocnumber"/>
    <w:rsid w:val="00632D99"/>
    <w:rPr>
      <w:rFonts w:cs="Times New Roman"/>
    </w:rPr>
  </w:style>
  <w:style w:type="character" w:customStyle="1" w:styleId="toctext">
    <w:name w:val="toctext"/>
    <w:rsid w:val="00632D99"/>
    <w:rPr>
      <w:rFonts w:cs="Times New Roman"/>
    </w:rPr>
  </w:style>
  <w:style w:type="character" w:customStyle="1" w:styleId="plainlinks">
    <w:name w:val="plainlinks"/>
    <w:rsid w:val="00632D99"/>
    <w:rPr>
      <w:rFonts w:cs="Times New Roman"/>
    </w:rPr>
  </w:style>
  <w:style w:type="table" w:customStyle="1" w:styleId="52">
    <w:name w:val="شبكة جدول5"/>
    <w:rsid w:val="00632D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rsid w:val="00632D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632D99"/>
    <w:pPr>
      <w:widowControl w:val="0"/>
      <w:spacing w:after="0" w:line="240" w:lineRule="auto"/>
      <w:ind w:left="720" w:firstLine="454"/>
      <w:contextualSpacing/>
      <w:jc w:val="both"/>
    </w:pPr>
    <w:rPr>
      <w:rFonts w:ascii="Times New Roman" w:hAnsi="Times New Roman" w:cs="Traditional Arabic"/>
      <w:color w:val="000000"/>
      <w:sz w:val="36"/>
      <w:szCs w:val="36"/>
      <w:lang w:eastAsia="ar-SA"/>
    </w:rPr>
  </w:style>
  <w:style w:type="character" w:customStyle="1" w:styleId="2CharCharCharCharCharChar1">
    <w:name w:val="عنوان 2 Char Char Char Char Char Char1"/>
    <w:rsid w:val="001A6CCD"/>
    <w:rPr>
      <w:rFonts w:ascii="Times New Roman" w:hAnsi="Times New Roman" w:cs="Times New Roman"/>
      <w:b/>
      <w:bCs/>
      <w:sz w:val="36"/>
      <w:szCs w:val="36"/>
    </w:rPr>
  </w:style>
  <w:style w:type="character" w:customStyle="1" w:styleId="CharChar32">
    <w:name w:val="Char Char32"/>
    <w:rsid w:val="001A6CCD"/>
    <w:rPr>
      <w:rFonts w:ascii="Times New Roman" w:hAnsi="Times New Roman" w:cs="Traditional Arabic"/>
      <w:sz w:val="32"/>
      <w:szCs w:val="32"/>
      <w:lang w:eastAsia="ar-SA"/>
    </w:rPr>
  </w:style>
  <w:style w:type="character" w:customStyle="1" w:styleId="CharChar31">
    <w:name w:val="Char Char31"/>
    <w:rsid w:val="001A6CCD"/>
    <w:rPr>
      <w:rFonts w:ascii="Arial" w:eastAsia="SimSun" w:hAnsi="Arial"/>
      <w:b/>
      <w:bCs/>
      <w:sz w:val="26"/>
      <w:szCs w:val="26"/>
      <w:lang w:eastAsia="zh-CN" w:bidi="ar-AE"/>
    </w:rPr>
  </w:style>
  <w:style w:type="character" w:customStyle="1" w:styleId="Heading2Char1">
    <w:name w:val="Heading 2 Char1"/>
    <w:aliases w:val="عنوان 2 Char Char Char Char Char"/>
    <w:locked/>
    <w:rsid w:val="001A6CCD"/>
    <w:rPr>
      <w:rFonts w:cs="Simplified Arabic"/>
      <w:sz w:val="32"/>
      <w:szCs w:val="32"/>
      <w:lang w:val="en-US" w:eastAsia="en-US" w:bidi="ar-SA"/>
    </w:rPr>
  </w:style>
  <w:style w:type="character" w:customStyle="1" w:styleId="ReferenecesCharChar">
    <w:name w:val="Refereneces Char Char"/>
    <w:rsid w:val="001A6CCD"/>
    <w:rPr>
      <w:rFonts w:eastAsia="MS Mincho"/>
      <w:sz w:val="23"/>
      <w:szCs w:val="23"/>
      <w:lang w:val="en-US" w:eastAsia="en-US" w:bidi="ar-SA"/>
    </w:rPr>
  </w:style>
  <w:style w:type="paragraph" w:customStyle="1" w:styleId="ReferenecesChar">
    <w:name w:val="Refereneces Char"/>
    <w:basedOn w:val="Normal"/>
    <w:autoRedefine/>
    <w:rsid w:val="001A6CCD"/>
    <w:pPr>
      <w:bidi w:val="0"/>
      <w:spacing w:before="200" w:after="360" w:line="336" w:lineRule="auto"/>
      <w:ind w:left="697" w:right="-153" w:hanging="714"/>
      <w:jc w:val="both"/>
    </w:pPr>
    <w:rPr>
      <w:rFonts w:eastAsia="MS Mincho"/>
      <w:sz w:val="23"/>
      <w:szCs w:val="23"/>
    </w:rPr>
  </w:style>
  <w:style w:type="character" w:customStyle="1" w:styleId="StyleReferenecesItalicChar">
    <w:name w:val="Style Refereneces + Italic Char"/>
    <w:rsid w:val="001A6CCD"/>
    <w:rPr>
      <w:rFonts w:eastAsia="MS Mincho"/>
      <w:i/>
      <w:iCs/>
      <w:sz w:val="23"/>
      <w:szCs w:val="23"/>
      <w:lang w:val="en-US" w:eastAsia="en-US" w:bidi="ar-SA"/>
    </w:rPr>
  </w:style>
  <w:style w:type="paragraph" w:customStyle="1" w:styleId="StyleReferenecesItalic">
    <w:name w:val="Style Refereneces + Italic"/>
    <w:basedOn w:val="ReferenecesChar"/>
    <w:rsid w:val="001A6CCD"/>
    <w:rPr>
      <w:i/>
      <w:iCs/>
    </w:rPr>
  </w:style>
  <w:style w:type="paragraph" w:customStyle="1" w:styleId="ArabicTransparent16">
    <w:name w:val="نمط (العربية وغيرها) Arabic Transparent ‏16 نقطة مضبوطة بعد:  ..."/>
    <w:basedOn w:val="Normal"/>
    <w:autoRedefine/>
    <w:rsid w:val="001A6CCD"/>
    <w:pPr>
      <w:bidi w:val="0"/>
      <w:spacing w:after="360" w:line="360" w:lineRule="auto"/>
      <w:ind w:left="720" w:right="-180" w:hanging="360"/>
      <w:jc w:val="both"/>
    </w:pPr>
    <w:rPr>
      <w:rFonts w:eastAsia="Calibri" w:cs="Arabic Transparent"/>
      <w:sz w:val="32"/>
      <w:szCs w:val="32"/>
    </w:rPr>
  </w:style>
  <w:style w:type="paragraph" w:customStyle="1" w:styleId="StyleComplexArialComplex14ptJustifyLowLinespacing">
    <w:name w:val="Style (Complex) Arial (Complex) 14 pt Justify Low Line spacing: ..."/>
    <w:basedOn w:val="Normal"/>
    <w:rsid w:val="001A6CCD"/>
    <w:pPr>
      <w:bidi w:val="0"/>
      <w:spacing w:after="360" w:line="0" w:lineRule="atLeast"/>
      <w:ind w:left="720" w:hanging="360"/>
      <w:jc w:val="right"/>
    </w:pPr>
    <w:rPr>
      <w:rFonts w:eastAsia="Calibri"/>
      <w:sz w:val="28"/>
      <w:szCs w:val="28"/>
    </w:rPr>
  </w:style>
  <w:style w:type="paragraph" w:customStyle="1" w:styleId="Normal18">
    <w:name w:val="Normal18"/>
    <w:basedOn w:val="Normal"/>
    <w:rsid w:val="001A6CCD"/>
    <w:pPr>
      <w:bidi w:val="0"/>
      <w:spacing w:after="360" w:line="0" w:lineRule="atLeast"/>
      <w:ind w:left="567" w:firstLine="720"/>
      <w:jc w:val="both"/>
    </w:pPr>
    <w:rPr>
      <w:rFonts w:eastAsia="SimSun" w:cs="Simplified Arabic"/>
      <w:sz w:val="28"/>
      <w:szCs w:val="28"/>
      <w:lang w:eastAsia="zh-CN"/>
    </w:rPr>
  </w:style>
  <w:style w:type="character" w:customStyle="1" w:styleId="abstract">
    <w:name w:val="abstract"/>
    <w:rsid w:val="001A6CCD"/>
  </w:style>
  <w:style w:type="character" w:customStyle="1" w:styleId="text1">
    <w:name w:val="text1"/>
    <w:rsid w:val="001A6CCD"/>
    <w:rPr>
      <w:rFonts w:ascii="Arial" w:hAnsi="Arial" w:cs="Arial" w:hint="default"/>
      <w:sz w:val="19"/>
      <w:szCs w:val="19"/>
    </w:rPr>
  </w:style>
  <w:style w:type="character" w:customStyle="1" w:styleId="bibrecord-highlight1">
    <w:name w:val="bibrecord-highlight1"/>
    <w:rsid w:val="001A6CCD"/>
    <w:rPr>
      <w:b/>
      <w:bCs/>
      <w:color w:val="CC0000"/>
    </w:rPr>
  </w:style>
  <w:style w:type="character" w:customStyle="1" w:styleId="medium-font1">
    <w:name w:val="medium-font1"/>
    <w:rsid w:val="001A6CCD"/>
    <w:rPr>
      <w:sz w:val="19"/>
      <w:szCs w:val="19"/>
    </w:rPr>
  </w:style>
  <w:style w:type="character" w:customStyle="1" w:styleId="recorddata">
    <w:name w:val="recorddata"/>
    <w:rsid w:val="001A6CCD"/>
  </w:style>
  <w:style w:type="paragraph" w:customStyle="1" w:styleId="Char4">
    <w:name w:val="عادى Char"/>
    <w:basedOn w:val="Normal"/>
    <w:rsid w:val="001A6CCD"/>
    <w:pPr>
      <w:widowControl w:val="0"/>
      <w:bidi w:val="0"/>
      <w:spacing w:before="240" w:after="360" w:line="440" w:lineRule="exact"/>
      <w:jc w:val="lowKashida"/>
    </w:pPr>
    <w:rPr>
      <w:rFonts w:eastAsia="Calibri" w:cs="Naskh1 fat&amp;thin"/>
      <w:b/>
      <w:w w:val="115"/>
      <w:sz w:val="28"/>
      <w:szCs w:val="30"/>
      <w:lang w:bidi="ar-EG"/>
    </w:rPr>
  </w:style>
  <w:style w:type="character" w:customStyle="1" w:styleId="2CharCharCharCharCharChar">
    <w:name w:val="عنوان 2 Char Char Char Char Char Char"/>
    <w:rsid w:val="001A6CCD"/>
    <w:rPr>
      <w:rFonts w:cs="Simplified Arabic"/>
      <w:sz w:val="32"/>
      <w:szCs w:val="32"/>
      <w:lang w:val="en-US" w:eastAsia="en-US" w:bidi="ar-SA"/>
    </w:rPr>
  </w:style>
  <w:style w:type="paragraph" w:styleId="z-BottomofForm">
    <w:name w:val="HTML Bottom of Form"/>
    <w:basedOn w:val="Normal"/>
    <w:next w:val="Normal"/>
    <w:link w:val="z-BottomofFormChar"/>
    <w:hidden/>
    <w:unhideWhenUsed/>
    <w:rsid w:val="001A6CCD"/>
    <w:pPr>
      <w:pBdr>
        <w:top w:val="single" w:sz="6" w:space="1" w:color="auto"/>
      </w:pBdr>
      <w:bidi w:val="0"/>
      <w:spacing w:after="360" w:line="0" w:lineRule="atLeast"/>
      <w:jc w:val="center"/>
    </w:pPr>
    <w:rPr>
      <w:rFonts w:ascii="Times New Roman" w:hAnsi="Times New Roman" w:cs="Times New Roman"/>
      <w:sz w:val="32"/>
      <w:szCs w:val="32"/>
      <w:lang w:eastAsia="ar-SA"/>
    </w:rPr>
  </w:style>
  <w:style w:type="character" w:customStyle="1" w:styleId="z-BottomofFormChar1">
    <w:name w:val="z-Bottom of Form Char1"/>
    <w:uiPriority w:val="99"/>
    <w:semiHidden/>
    <w:rsid w:val="001A6CCD"/>
    <w:rPr>
      <w:rFonts w:ascii="Arial" w:hAnsi="Arial"/>
      <w:vanish/>
      <w:sz w:val="16"/>
      <w:szCs w:val="16"/>
    </w:rPr>
  </w:style>
  <w:style w:type="character" w:customStyle="1" w:styleId="pages1">
    <w:name w:val="pages1"/>
    <w:rsid w:val="001A6CCD"/>
    <w:rPr>
      <w:sz w:val="18"/>
      <w:szCs w:val="18"/>
    </w:rPr>
  </w:style>
  <w:style w:type="paragraph" w:customStyle="1" w:styleId="Normal19">
    <w:name w:val="Normal19"/>
    <w:basedOn w:val="Normal18"/>
    <w:rsid w:val="001A6CCD"/>
    <w:pPr>
      <w:numPr>
        <w:ilvl w:val="1"/>
        <w:numId w:val="4"/>
      </w:numPr>
      <w:tabs>
        <w:tab w:val="clear" w:pos="1230"/>
      </w:tabs>
      <w:ind w:left="397" w:firstLine="720"/>
    </w:pPr>
    <w:rPr>
      <w:rFonts w:eastAsia="Times New Roman"/>
      <w:lang w:eastAsia="en-US"/>
    </w:rPr>
  </w:style>
  <w:style w:type="paragraph" w:customStyle="1" w:styleId="Normal21">
    <w:name w:val="Normal21"/>
    <w:basedOn w:val="Normal20"/>
    <w:rsid w:val="001A6CCD"/>
    <w:pPr>
      <w:bidi w:val="0"/>
      <w:spacing w:after="360" w:line="0" w:lineRule="atLeast"/>
      <w:ind w:left="170"/>
    </w:pPr>
    <w:rPr>
      <w:rFonts w:ascii="Calibri" w:hAnsi="Calibri"/>
      <w:lang w:eastAsia="en-US"/>
    </w:rPr>
  </w:style>
  <w:style w:type="paragraph" w:customStyle="1" w:styleId="Normal22Char">
    <w:name w:val="Normal22 Char"/>
    <w:basedOn w:val="Normal"/>
    <w:semiHidden/>
    <w:rsid w:val="001A6CCD"/>
    <w:pPr>
      <w:bidi w:val="0"/>
      <w:spacing w:after="360" w:line="0" w:lineRule="atLeast"/>
      <w:ind w:firstLine="720"/>
      <w:jc w:val="both"/>
    </w:pPr>
    <w:rPr>
      <w:rFonts w:eastAsia="Calibri" w:cs="Simplified Arabic"/>
      <w:sz w:val="28"/>
      <w:szCs w:val="28"/>
    </w:rPr>
  </w:style>
  <w:style w:type="paragraph" w:customStyle="1" w:styleId="af9">
    <w:name w:val="إطار"/>
    <w:basedOn w:val="22"/>
    <w:rsid w:val="001A6CCD"/>
    <w:pPr>
      <w:tabs>
        <w:tab w:val="clear" w:pos="-2"/>
        <w:tab w:val="clear" w:pos="393"/>
      </w:tabs>
      <w:bidi w:val="0"/>
      <w:spacing w:before="240" w:after="240" w:line="0" w:lineRule="atLeast"/>
      <w:ind w:firstLine="0"/>
      <w:jc w:val="both"/>
    </w:pPr>
    <w:rPr>
      <w:rFonts w:ascii="Calibri" w:hAnsi="Calibri" w:cs="Simplified Arabic"/>
      <w:sz w:val="34"/>
      <w:szCs w:val="36"/>
      <w:bdr w:val="double" w:sz="4" w:space="0" w:color="auto" w:shadow="1"/>
      <w:lang w:eastAsia="en-US" w:bidi="ar-EG"/>
    </w:rPr>
  </w:style>
  <w:style w:type="paragraph" w:customStyle="1" w:styleId="afa">
    <w:name w:val="المراجع"/>
    <w:basedOn w:val="Normal"/>
    <w:rsid w:val="001A6CCD"/>
    <w:pPr>
      <w:bidi w:val="0"/>
      <w:spacing w:before="160" w:after="360" w:line="0" w:lineRule="atLeast"/>
      <w:ind w:left="1080" w:hanging="360"/>
      <w:jc w:val="lowKashida"/>
    </w:pPr>
    <w:rPr>
      <w:rFonts w:eastAsia="Calibri" w:cs="Simplified Arabic"/>
      <w:sz w:val="28"/>
      <w:szCs w:val="28"/>
      <w:lang w:eastAsia="ar-SA"/>
    </w:rPr>
  </w:style>
  <w:style w:type="paragraph" w:customStyle="1" w:styleId="afb">
    <w:name w:val="المرجع"/>
    <w:basedOn w:val="Normal"/>
    <w:rsid w:val="001A6CCD"/>
    <w:pPr>
      <w:bidi w:val="0"/>
      <w:spacing w:before="60" w:after="60" w:line="0" w:lineRule="atLeast"/>
      <w:jc w:val="right"/>
    </w:pPr>
    <w:rPr>
      <w:rFonts w:eastAsia="Calibri" w:cs="Simplified Arabic"/>
      <w:b/>
      <w:bCs/>
      <w:sz w:val="20"/>
      <w:szCs w:val="20"/>
    </w:rPr>
  </w:style>
  <w:style w:type="paragraph" w:customStyle="1" w:styleId="afc">
    <w:name w:val="جدول"/>
    <w:basedOn w:val="Normal"/>
    <w:link w:val="Char5"/>
    <w:rsid w:val="001A6CCD"/>
    <w:pPr>
      <w:bidi w:val="0"/>
      <w:spacing w:after="360" w:line="0" w:lineRule="atLeast"/>
      <w:jc w:val="center"/>
    </w:pPr>
    <w:rPr>
      <w:rFonts w:eastAsia="Calibri" w:cs="Simplified Arabic"/>
      <w:b/>
      <w:bCs/>
      <w:sz w:val="30"/>
      <w:szCs w:val="30"/>
      <w:lang w:bidi="ar-EG"/>
    </w:rPr>
  </w:style>
  <w:style w:type="paragraph" w:customStyle="1" w:styleId="afd">
    <w:name w:val="حاشية سفلية"/>
    <w:basedOn w:val="FootnoteText"/>
    <w:rsid w:val="001A6CCD"/>
    <w:pPr>
      <w:bidi w:val="0"/>
      <w:spacing w:after="360" w:line="0" w:lineRule="atLeast"/>
      <w:ind w:left="170" w:hanging="170"/>
      <w:jc w:val="lowKashida"/>
    </w:pPr>
    <w:rPr>
      <w:rFonts w:ascii="Times New Roman" w:eastAsia="Times New Roman" w:hAnsi="Times New Roman" w:cs="Simplified Arabic"/>
      <w:b/>
      <w:sz w:val="24"/>
      <w:szCs w:val="24"/>
    </w:rPr>
  </w:style>
  <w:style w:type="paragraph" w:customStyle="1" w:styleId="afe">
    <w:name w:val="سهام"/>
    <w:basedOn w:val="Normal"/>
    <w:rsid w:val="001A6CCD"/>
    <w:pPr>
      <w:bidi w:val="0"/>
      <w:spacing w:before="160" w:after="360" w:line="0" w:lineRule="atLeast"/>
      <w:jc w:val="lowKashida"/>
    </w:pPr>
    <w:rPr>
      <w:rFonts w:eastAsia="Calibri" w:cs="Simplified Arabic"/>
      <w:sz w:val="28"/>
      <w:szCs w:val="28"/>
      <w:lang w:eastAsia="ar-SA"/>
    </w:rPr>
  </w:style>
  <w:style w:type="paragraph" w:customStyle="1" w:styleId="aff">
    <w:name w:val="شكل"/>
    <w:basedOn w:val="afc"/>
    <w:rsid w:val="001A6CCD"/>
  </w:style>
  <w:style w:type="paragraph" w:customStyle="1" w:styleId="191">
    <w:name w:val="عنوان 19"/>
    <w:basedOn w:val="18"/>
    <w:rsid w:val="001A6CCD"/>
    <w:pPr>
      <w:bidi w:val="0"/>
      <w:spacing w:before="140" w:after="140" w:line="0" w:lineRule="atLeast"/>
      <w:ind w:left="397"/>
    </w:pPr>
    <w:rPr>
      <w:rFonts w:ascii="Calibri" w:hAnsi="Calibri"/>
      <w:b/>
      <w:sz w:val="26"/>
      <w:szCs w:val="30"/>
      <w:lang w:eastAsia="en-US"/>
    </w:rPr>
  </w:style>
  <w:style w:type="paragraph" w:customStyle="1" w:styleId="211">
    <w:name w:val="عنوان 21"/>
    <w:basedOn w:val="200"/>
    <w:rsid w:val="001A6CCD"/>
    <w:pPr>
      <w:bidi w:val="0"/>
      <w:spacing w:before="200" w:after="200" w:line="0" w:lineRule="atLeast"/>
      <w:ind w:left="170"/>
    </w:pPr>
    <w:rPr>
      <w:rFonts w:ascii="Calibri" w:hAnsi="Calibri"/>
      <w:sz w:val="34"/>
      <w:szCs w:val="34"/>
      <w:lang w:eastAsia="en-US"/>
    </w:rPr>
  </w:style>
  <w:style w:type="paragraph" w:styleId="List4">
    <w:name w:val="List 4"/>
    <w:basedOn w:val="Normal"/>
    <w:semiHidden/>
    <w:rsid w:val="001A6CCD"/>
    <w:pPr>
      <w:bidi w:val="0"/>
      <w:spacing w:after="360" w:line="0" w:lineRule="atLeast"/>
      <w:ind w:left="1132" w:hanging="283"/>
      <w:jc w:val="lowKashida"/>
    </w:pPr>
    <w:rPr>
      <w:rFonts w:eastAsia="Calibri" w:cs="Simplified Arabic"/>
      <w:sz w:val="28"/>
      <w:szCs w:val="28"/>
    </w:rPr>
  </w:style>
  <w:style w:type="paragraph" w:styleId="List5">
    <w:name w:val="List 5"/>
    <w:basedOn w:val="Normal"/>
    <w:semiHidden/>
    <w:rsid w:val="001A6CCD"/>
    <w:pPr>
      <w:bidi w:val="0"/>
      <w:spacing w:after="360" w:line="0" w:lineRule="atLeast"/>
      <w:ind w:left="1415" w:hanging="283"/>
      <w:jc w:val="lowKashida"/>
    </w:pPr>
    <w:rPr>
      <w:rFonts w:eastAsia="Calibri" w:cs="Simplified Arabic"/>
      <w:sz w:val="28"/>
      <w:szCs w:val="28"/>
    </w:rPr>
  </w:style>
  <w:style w:type="paragraph" w:customStyle="1" w:styleId="aff0">
    <w:name w:val="نمط مضبوطة"/>
    <w:basedOn w:val="Normal"/>
    <w:rsid w:val="001A6CCD"/>
    <w:pPr>
      <w:bidi w:val="0"/>
      <w:spacing w:after="360" w:line="0" w:lineRule="atLeast"/>
      <w:jc w:val="both"/>
    </w:pPr>
    <w:rPr>
      <w:rFonts w:eastAsia="Calibri" w:cs="Simplified Arabic"/>
      <w:sz w:val="28"/>
      <w:szCs w:val="28"/>
    </w:rPr>
  </w:style>
  <w:style w:type="paragraph" w:customStyle="1" w:styleId="1f1">
    <w:name w:val="نمط مضبوطة1"/>
    <w:basedOn w:val="Normal"/>
    <w:rsid w:val="001A6CCD"/>
    <w:pPr>
      <w:bidi w:val="0"/>
      <w:spacing w:after="360" w:line="0" w:lineRule="atLeast"/>
      <w:jc w:val="both"/>
    </w:pPr>
    <w:rPr>
      <w:rFonts w:eastAsia="Calibri" w:cs="Simplified Arabic"/>
      <w:sz w:val="28"/>
      <w:szCs w:val="28"/>
    </w:rPr>
  </w:style>
  <w:style w:type="paragraph" w:customStyle="1" w:styleId="2d">
    <w:name w:val="نمط مضبوطة2"/>
    <w:basedOn w:val="Normal"/>
    <w:rsid w:val="001A6CCD"/>
    <w:pPr>
      <w:bidi w:val="0"/>
      <w:spacing w:after="360" w:line="0" w:lineRule="atLeast"/>
      <w:jc w:val="both"/>
    </w:pPr>
    <w:rPr>
      <w:rFonts w:eastAsia="Calibri" w:cs="Simplified Arabic"/>
      <w:sz w:val="28"/>
      <w:szCs w:val="28"/>
    </w:rPr>
  </w:style>
  <w:style w:type="paragraph" w:customStyle="1" w:styleId="Char6">
    <w:name w:val="مسافة Char"/>
    <w:basedOn w:val="Normal"/>
    <w:link w:val="CharChar0"/>
    <w:autoRedefine/>
    <w:rsid w:val="001A6CCD"/>
    <w:pPr>
      <w:bidi w:val="0"/>
      <w:spacing w:after="360" w:line="0" w:lineRule="atLeast"/>
      <w:jc w:val="both"/>
    </w:pPr>
    <w:rPr>
      <w:rFonts w:ascii="Times New Roman" w:eastAsia="SimSun" w:hAnsi="Times New Roman" w:cs="Simplified Arabic"/>
      <w:sz w:val="16"/>
      <w:szCs w:val="16"/>
      <w:lang w:eastAsia="zh-CN" w:bidi="ar-EG"/>
    </w:rPr>
  </w:style>
  <w:style w:type="character" w:customStyle="1" w:styleId="CharChar0">
    <w:name w:val="مسافة Char Char"/>
    <w:link w:val="Char6"/>
    <w:rsid w:val="001A6CCD"/>
    <w:rPr>
      <w:rFonts w:eastAsia="SimSun" w:cs="Simplified Arabic"/>
      <w:sz w:val="16"/>
      <w:szCs w:val="16"/>
      <w:lang w:val="en-US" w:eastAsia="zh-CN" w:bidi="ar-EG"/>
    </w:rPr>
  </w:style>
  <w:style w:type="paragraph" w:customStyle="1" w:styleId="a">
    <w:name w:val="تعداد"/>
    <w:basedOn w:val="Normal"/>
    <w:rsid w:val="001A6CCD"/>
    <w:pPr>
      <w:numPr>
        <w:numId w:val="3"/>
      </w:numPr>
      <w:tabs>
        <w:tab w:val="clear" w:pos="643"/>
      </w:tabs>
      <w:bidi w:val="0"/>
      <w:spacing w:after="360" w:line="0" w:lineRule="atLeast"/>
      <w:ind w:left="0" w:firstLine="0"/>
      <w:jc w:val="lowKashida"/>
    </w:pPr>
    <w:rPr>
      <w:rFonts w:eastAsia="Calibri" w:cs="Simplified Arabic"/>
      <w:sz w:val="28"/>
      <w:szCs w:val="28"/>
      <w:lang w:bidi="ar-EG"/>
    </w:rPr>
  </w:style>
  <w:style w:type="paragraph" w:customStyle="1" w:styleId="Standaard">
    <w:name w:val="Standaard"/>
    <w:basedOn w:val="Default"/>
    <w:next w:val="Default"/>
    <w:rsid w:val="001A6CCD"/>
    <w:rPr>
      <w:rFonts w:ascii="LGCPAK+Verdana" w:hAnsi="LGCPAK+Verdana"/>
      <w:color w:val="auto"/>
      <w:lang w:val="en-US" w:eastAsia="en-US"/>
    </w:rPr>
  </w:style>
  <w:style w:type="character" w:customStyle="1" w:styleId="article-date">
    <w:name w:val="article-date"/>
    <w:rsid w:val="001A6CCD"/>
  </w:style>
  <w:style w:type="paragraph" w:customStyle="1" w:styleId="articlecategory8">
    <w:name w:val="articlecategory8"/>
    <w:basedOn w:val="Normal"/>
    <w:rsid w:val="001A6CCD"/>
    <w:pPr>
      <w:shd w:val="clear" w:color="auto" w:fill="FFFFFF"/>
      <w:bidi w:val="0"/>
      <w:spacing w:after="120" w:line="312" w:lineRule="atLeast"/>
      <w:jc w:val="right"/>
    </w:pPr>
    <w:rPr>
      <w:rFonts w:eastAsia="Calibri"/>
      <w:b/>
      <w:bCs/>
      <w:color w:val="A3A2A2"/>
      <w:sz w:val="29"/>
      <w:szCs w:val="29"/>
    </w:rPr>
  </w:style>
  <w:style w:type="paragraph" w:customStyle="1" w:styleId="copyright3">
    <w:name w:val="copyright3"/>
    <w:basedOn w:val="Normal"/>
    <w:rsid w:val="001A6CCD"/>
    <w:pPr>
      <w:bidi w:val="0"/>
      <w:spacing w:after="120" w:line="312" w:lineRule="atLeast"/>
      <w:jc w:val="right"/>
    </w:pPr>
    <w:rPr>
      <w:rFonts w:eastAsia="Calibri"/>
      <w:color w:val="A3A2A2"/>
      <w:sz w:val="26"/>
      <w:szCs w:val="26"/>
    </w:rPr>
  </w:style>
  <w:style w:type="paragraph" w:customStyle="1" w:styleId="articlecategory9">
    <w:name w:val="articlecategory9"/>
    <w:basedOn w:val="Normal"/>
    <w:rsid w:val="001A6CCD"/>
    <w:pPr>
      <w:shd w:val="clear" w:color="auto" w:fill="FFFFFF"/>
      <w:bidi w:val="0"/>
      <w:spacing w:after="120" w:line="312" w:lineRule="atLeast"/>
      <w:jc w:val="right"/>
    </w:pPr>
    <w:rPr>
      <w:rFonts w:eastAsia="Calibri"/>
      <w:b/>
      <w:bCs/>
      <w:color w:val="A3A2A2"/>
      <w:sz w:val="29"/>
      <w:szCs w:val="29"/>
    </w:rPr>
  </w:style>
  <w:style w:type="paragraph" w:styleId="z-TopofForm">
    <w:name w:val="HTML Top of Form"/>
    <w:basedOn w:val="Normal"/>
    <w:next w:val="Normal"/>
    <w:link w:val="z-TopofFormChar"/>
    <w:hidden/>
    <w:unhideWhenUsed/>
    <w:rsid w:val="001A6CCD"/>
    <w:pPr>
      <w:pBdr>
        <w:bottom w:val="single" w:sz="6" w:space="1" w:color="auto"/>
      </w:pBdr>
      <w:bidi w:val="0"/>
      <w:spacing w:after="360" w:line="0" w:lineRule="atLeast"/>
      <w:jc w:val="center"/>
    </w:pPr>
    <w:rPr>
      <w:rFonts w:ascii="Tahoma" w:hAnsi="Tahoma" w:cs="Times New Roman"/>
      <w:sz w:val="16"/>
      <w:szCs w:val="16"/>
    </w:rPr>
  </w:style>
  <w:style w:type="character" w:customStyle="1" w:styleId="addthisseparator3">
    <w:name w:val="addthis_separator3"/>
    <w:rsid w:val="001A6CCD"/>
  </w:style>
  <w:style w:type="paragraph" w:customStyle="1" w:styleId="paper-citation">
    <w:name w:val="paper-citation"/>
    <w:basedOn w:val="Normal"/>
    <w:rsid w:val="001A6CCD"/>
    <w:pPr>
      <w:bidi w:val="0"/>
      <w:spacing w:before="100" w:beforeAutospacing="1" w:after="100" w:afterAutospacing="1" w:line="0" w:lineRule="atLeast"/>
      <w:jc w:val="right"/>
    </w:pPr>
    <w:rPr>
      <w:rFonts w:eastAsia="Calibri"/>
      <w:sz w:val="28"/>
      <w:szCs w:val="28"/>
    </w:rPr>
  </w:style>
  <w:style w:type="paragraph" w:customStyle="1" w:styleId="paper-conference">
    <w:name w:val="paper-conference"/>
    <w:basedOn w:val="Normal"/>
    <w:rsid w:val="001A6CCD"/>
    <w:pPr>
      <w:bidi w:val="0"/>
      <w:spacing w:before="100" w:beforeAutospacing="1" w:after="100" w:afterAutospacing="1" w:line="0" w:lineRule="atLeast"/>
      <w:jc w:val="right"/>
    </w:pPr>
    <w:rPr>
      <w:rFonts w:eastAsia="Calibri"/>
      <w:sz w:val="28"/>
      <w:szCs w:val="28"/>
    </w:rPr>
  </w:style>
  <w:style w:type="character" w:customStyle="1" w:styleId="sourceissue-location">
    <w:name w:val="sourceissue-location"/>
    <w:rsid w:val="001A6CCD"/>
  </w:style>
  <w:style w:type="character" w:customStyle="1" w:styleId="sourceissue-date">
    <w:name w:val="sourceissue-date"/>
    <w:rsid w:val="001A6CCD"/>
  </w:style>
  <w:style w:type="character" w:customStyle="1" w:styleId="sourceissueissn">
    <w:name w:val="sourceissue_issn"/>
    <w:rsid w:val="001A6CCD"/>
  </w:style>
  <w:style w:type="character" w:customStyle="1" w:styleId="source-editors">
    <w:name w:val="source-editors"/>
    <w:rsid w:val="001A6CCD"/>
  </w:style>
  <w:style w:type="character" w:customStyle="1" w:styleId="source-publisher">
    <w:name w:val="source-publisher"/>
    <w:rsid w:val="001A6CCD"/>
  </w:style>
  <w:style w:type="paragraph" w:customStyle="1" w:styleId="paper-authors">
    <w:name w:val="paper-authors"/>
    <w:basedOn w:val="Normal"/>
    <w:rsid w:val="001A6CCD"/>
    <w:pPr>
      <w:bidi w:val="0"/>
      <w:spacing w:before="100" w:beforeAutospacing="1" w:after="100" w:afterAutospacing="1" w:line="0" w:lineRule="atLeast"/>
      <w:jc w:val="right"/>
    </w:pPr>
    <w:rPr>
      <w:rFonts w:eastAsia="Calibri"/>
      <w:sz w:val="28"/>
      <w:szCs w:val="28"/>
    </w:rPr>
  </w:style>
  <w:style w:type="paragraph" w:customStyle="1" w:styleId="paper-abstract">
    <w:name w:val="paper-abstract"/>
    <w:basedOn w:val="Normal"/>
    <w:rsid w:val="001A6CCD"/>
    <w:pPr>
      <w:bidi w:val="0"/>
      <w:spacing w:before="100" w:beforeAutospacing="1" w:after="100" w:afterAutospacing="1" w:line="0" w:lineRule="atLeast"/>
      <w:jc w:val="right"/>
    </w:pPr>
    <w:rPr>
      <w:rFonts w:eastAsia="Calibri"/>
      <w:sz w:val="28"/>
      <w:szCs w:val="28"/>
    </w:rPr>
  </w:style>
  <w:style w:type="paragraph" w:customStyle="1" w:styleId="comments-action">
    <w:name w:val="comments-action"/>
    <w:basedOn w:val="Normal"/>
    <w:rsid w:val="001A6CCD"/>
    <w:pPr>
      <w:bidi w:val="0"/>
      <w:spacing w:before="100" w:beforeAutospacing="1" w:after="100" w:afterAutospacing="1" w:line="0" w:lineRule="atLeast"/>
      <w:jc w:val="right"/>
    </w:pPr>
    <w:rPr>
      <w:rFonts w:eastAsia="Calibri"/>
      <w:sz w:val="28"/>
      <w:szCs w:val="28"/>
    </w:rPr>
  </w:style>
  <w:style w:type="character" w:customStyle="1" w:styleId="citation-abbreviation">
    <w:name w:val="citation-abbreviation"/>
    <w:rsid w:val="001A6CCD"/>
  </w:style>
  <w:style w:type="character" w:customStyle="1" w:styleId="citation-publication-date">
    <w:name w:val="citation-publication-date"/>
    <w:rsid w:val="001A6CCD"/>
  </w:style>
  <w:style w:type="character" w:customStyle="1" w:styleId="citation-volume">
    <w:name w:val="citation-volume"/>
    <w:rsid w:val="001A6CCD"/>
  </w:style>
  <w:style w:type="character" w:customStyle="1" w:styleId="citation-issue">
    <w:name w:val="citation-issue"/>
    <w:rsid w:val="001A6CCD"/>
  </w:style>
  <w:style w:type="character" w:customStyle="1" w:styleId="citation-flpages">
    <w:name w:val="citation-flpages"/>
    <w:rsid w:val="001A6CCD"/>
  </w:style>
  <w:style w:type="character" w:customStyle="1" w:styleId="pagination">
    <w:name w:val="pagination"/>
    <w:rsid w:val="001A6CCD"/>
  </w:style>
  <w:style w:type="character" w:customStyle="1" w:styleId="citation">
    <w:name w:val="citation"/>
    <w:rsid w:val="001A6CCD"/>
  </w:style>
  <w:style w:type="paragraph" w:customStyle="1" w:styleId="authorgroup">
    <w:name w:val="authorgroup"/>
    <w:basedOn w:val="Normal"/>
    <w:rsid w:val="001A6CCD"/>
    <w:pPr>
      <w:bidi w:val="0"/>
      <w:spacing w:before="100" w:beforeAutospacing="1" w:after="100" w:afterAutospacing="1" w:line="0" w:lineRule="atLeast"/>
      <w:jc w:val="right"/>
    </w:pPr>
    <w:rPr>
      <w:rFonts w:eastAsia="Calibri"/>
      <w:b/>
      <w:bCs/>
      <w:sz w:val="28"/>
      <w:szCs w:val="28"/>
    </w:rPr>
  </w:style>
  <w:style w:type="character" w:customStyle="1" w:styleId="ptbrand">
    <w:name w:val="ptbrand"/>
    <w:rsid w:val="001A6CCD"/>
  </w:style>
  <w:style w:type="character" w:customStyle="1" w:styleId="bindingandrelease">
    <w:name w:val="bindingandrelease"/>
    <w:rsid w:val="001A6CCD"/>
  </w:style>
  <w:style w:type="character" w:customStyle="1" w:styleId="binding">
    <w:name w:val="binding"/>
    <w:rsid w:val="001A6CCD"/>
  </w:style>
  <w:style w:type="paragraph" w:customStyle="1" w:styleId="listb">
    <w:name w:val="listb"/>
    <w:basedOn w:val="Normal"/>
    <w:rsid w:val="001A6CCD"/>
    <w:pPr>
      <w:bidi w:val="0"/>
      <w:spacing w:after="15" w:line="285" w:lineRule="atLeast"/>
      <w:ind w:left="15" w:right="15"/>
      <w:jc w:val="both"/>
    </w:pPr>
    <w:rPr>
      <w:rFonts w:ascii="Tahoma" w:hAnsi="Tahoma" w:cs="Tahoma"/>
      <w:color w:val="000066"/>
      <w:sz w:val="18"/>
      <w:szCs w:val="18"/>
    </w:rPr>
  </w:style>
  <w:style w:type="paragraph" w:customStyle="1" w:styleId="CM1">
    <w:name w:val="CM1"/>
    <w:basedOn w:val="Default"/>
    <w:next w:val="Default"/>
    <w:rsid w:val="001A6CCD"/>
    <w:rPr>
      <w:color w:val="auto"/>
      <w:lang w:val="en-US" w:eastAsia="en-US"/>
    </w:rPr>
  </w:style>
  <w:style w:type="paragraph" w:customStyle="1" w:styleId="CM23">
    <w:name w:val="CM23"/>
    <w:basedOn w:val="Default"/>
    <w:next w:val="Default"/>
    <w:rsid w:val="001A6CCD"/>
    <w:rPr>
      <w:color w:val="auto"/>
      <w:lang w:val="en-US" w:eastAsia="en-US"/>
    </w:rPr>
  </w:style>
  <w:style w:type="character" w:customStyle="1" w:styleId="c-section-title1">
    <w:name w:val="c-section-title1"/>
    <w:rsid w:val="001A6CCD"/>
    <w:rPr>
      <w:rFonts w:ascii="Verdana" w:hAnsi="Verdana"/>
      <w:b/>
      <w:bCs/>
      <w:color w:val="336699"/>
      <w:spacing w:val="270"/>
      <w:sz w:val="18"/>
      <w:szCs w:val="18"/>
      <w:shd w:val="clear" w:color="auto" w:fill="FFFFFF"/>
    </w:rPr>
  </w:style>
  <w:style w:type="character" w:customStyle="1" w:styleId="b-body1">
    <w:name w:val="b-body1"/>
    <w:rsid w:val="001A6CCD"/>
    <w:rPr>
      <w:rFonts w:ascii="Verdana" w:hAnsi="Verdana"/>
      <w:color w:val="000000"/>
      <w:spacing w:val="315"/>
      <w:sz w:val="18"/>
      <w:szCs w:val="18"/>
      <w:shd w:val="clear" w:color="auto" w:fill="FFFFFF"/>
    </w:rPr>
  </w:style>
  <w:style w:type="character" w:customStyle="1" w:styleId="grame">
    <w:name w:val="grame"/>
    <w:rsid w:val="001A6CCD"/>
  </w:style>
  <w:style w:type="character" w:customStyle="1" w:styleId="spelle">
    <w:name w:val="spelle"/>
    <w:rsid w:val="001A6CCD"/>
  </w:style>
  <w:style w:type="character" w:customStyle="1" w:styleId="google-src-text1">
    <w:name w:val="google-src-text1"/>
    <w:rsid w:val="001A6CCD"/>
    <w:rPr>
      <w:vanish/>
      <w:webHidden w:val="0"/>
      <w:specVanish w:val="0"/>
    </w:rPr>
  </w:style>
  <w:style w:type="character" w:customStyle="1" w:styleId="mediumtext1">
    <w:name w:val="medium_text1"/>
    <w:rsid w:val="001A6CCD"/>
    <w:rPr>
      <w:sz w:val="15"/>
      <w:szCs w:val="15"/>
    </w:rPr>
  </w:style>
  <w:style w:type="character" w:customStyle="1" w:styleId="shorttext1">
    <w:name w:val="short_text1"/>
    <w:rsid w:val="001A6CCD"/>
    <w:rPr>
      <w:sz w:val="18"/>
      <w:szCs w:val="18"/>
    </w:rPr>
  </w:style>
  <w:style w:type="character" w:customStyle="1" w:styleId="gt-icon-text1">
    <w:name w:val="gt-icon-text1"/>
    <w:rsid w:val="001A6CCD"/>
    <w:rPr>
      <w:rFonts w:cs="Times New Roman"/>
    </w:rPr>
  </w:style>
  <w:style w:type="character" w:customStyle="1" w:styleId="googqs-tidbit-0">
    <w:name w:val="goog_qs-tidbit-0"/>
    <w:rsid w:val="001A6CCD"/>
  </w:style>
  <w:style w:type="character" w:customStyle="1" w:styleId="googqs-tidbit">
    <w:name w:val="goog_qs-tidbit"/>
    <w:rsid w:val="001A6CCD"/>
  </w:style>
  <w:style w:type="character" w:customStyle="1" w:styleId="cit-vol4">
    <w:name w:val="cit-vol4"/>
    <w:rsid w:val="001A6CCD"/>
  </w:style>
  <w:style w:type="character" w:customStyle="1" w:styleId="cit-fpage">
    <w:name w:val="cit-fpage"/>
    <w:rsid w:val="001A6CCD"/>
  </w:style>
  <w:style w:type="character" w:customStyle="1" w:styleId="cit-lpage">
    <w:name w:val="cit-lpage"/>
    <w:rsid w:val="001A6CCD"/>
  </w:style>
  <w:style w:type="paragraph" w:customStyle="1" w:styleId="5CharCharCharCharCharCharCharCharCharCharCharCharChar">
    <w:name w:val="5 Char Char Char Char Char Char Char Char Char Char Char Char Char"/>
    <w:basedOn w:val="Normal"/>
    <w:rsid w:val="001A6CCD"/>
    <w:pPr>
      <w:spacing w:line="240" w:lineRule="exact"/>
      <w:jc w:val="both"/>
    </w:pPr>
    <w:rPr>
      <w:rFonts w:ascii="Verdana" w:hAnsi="Verdana" w:cs="Simplified Arabic"/>
      <w:bCs/>
      <w:sz w:val="20"/>
      <w:szCs w:val="20"/>
      <w:lang w:bidi="ar-EG"/>
    </w:rPr>
  </w:style>
  <w:style w:type="paragraph" w:customStyle="1" w:styleId="aff1">
    <w:name w:val="ك"/>
    <w:basedOn w:val="Normal"/>
    <w:link w:val="Char7"/>
    <w:qFormat/>
    <w:rsid w:val="001A6CCD"/>
    <w:pPr>
      <w:widowControl w:val="0"/>
      <w:spacing w:before="60" w:after="120" w:line="240" w:lineRule="auto"/>
      <w:ind w:left="454" w:hanging="454"/>
      <w:jc w:val="lowKashida"/>
    </w:pPr>
    <w:rPr>
      <w:rFonts w:ascii="Times New Roman" w:hAnsi="Times New Roman" w:cs="Simplified Arabic"/>
      <w:sz w:val="30"/>
      <w:szCs w:val="28"/>
    </w:rPr>
  </w:style>
  <w:style w:type="character" w:customStyle="1" w:styleId="Char7">
    <w:name w:val="ك Char"/>
    <w:link w:val="aff1"/>
    <w:rsid w:val="001A6CCD"/>
    <w:rPr>
      <w:rFonts w:cs="Simplified Arabic"/>
      <w:sz w:val="30"/>
      <w:szCs w:val="28"/>
      <w:lang w:val="en-US" w:eastAsia="en-US" w:bidi="ar-SA"/>
    </w:rPr>
  </w:style>
  <w:style w:type="paragraph" w:customStyle="1" w:styleId="aff2">
    <w:name w:val="م"/>
    <w:basedOn w:val="Normal"/>
    <w:link w:val="Char8"/>
    <w:rsid w:val="001A6CCD"/>
    <w:pPr>
      <w:widowControl w:val="0"/>
      <w:spacing w:after="120" w:line="240" w:lineRule="auto"/>
      <w:ind w:firstLine="510"/>
      <w:jc w:val="lowKashida"/>
    </w:pPr>
    <w:rPr>
      <w:rFonts w:ascii="Times New Roman" w:hAnsi="Times New Roman" w:cs="Simplified Arabic"/>
      <w:sz w:val="30"/>
      <w:szCs w:val="28"/>
    </w:rPr>
  </w:style>
  <w:style w:type="character" w:customStyle="1" w:styleId="Char8">
    <w:name w:val="م Char"/>
    <w:link w:val="aff2"/>
    <w:rsid w:val="001A6CCD"/>
    <w:rPr>
      <w:rFonts w:cs="Simplified Arabic"/>
      <w:sz w:val="30"/>
      <w:szCs w:val="28"/>
      <w:lang w:val="en-US" w:eastAsia="en-US" w:bidi="ar-SA"/>
    </w:rPr>
  </w:style>
  <w:style w:type="paragraph" w:customStyle="1" w:styleId="aff3">
    <w:name w:val="ع"/>
    <w:basedOn w:val="Normal"/>
    <w:rsid w:val="001A6CCD"/>
    <w:pPr>
      <w:widowControl w:val="0"/>
      <w:spacing w:before="100" w:after="0" w:line="240" w:lineRule="auto"/>
      <w:jc w:val="center"/>
    </w:pPr>
    <w:rPr>
      <w:rFonts w:ascii="Times New Roman" w:eastAsia="SimSun" w:hAnsi="Times New Roman" w:cs="AL-Mateen"/>
      <w:sz w:val="42"/>
      <w:szCs w:val="42"/>
      <w:lang w:eastAsia="zh-CN"/>
    </w:rPr>
  </w:style>
  <w:style w:type="paragraph" w:customStyle="1" w:styleId="aff4">
    <w:name w:val="د"/>
    <w:basedOn w:val="Normal"/>
    <w:link w:val="Char9"/>
    <w:rsid w:val="001A6CCD"/>
    <w:pPr>
      <w:widowControl w:val="0"/>
      <w:spacing w:before="120" w:after="0" w:line="240" w:lineRule="auto"/>
      <w:ind w:left="510" w:hanging="510"/>
      <w:jc w:val="lowKashida"/>
    </w:pPr>
    <w:rPr>
      <w:rFonts w:ascii="Times New Roman" w:eastAsia="SimSun" w:hAnsi="Times New Roman" w:cs="SKR HEAD1"/>
      <w:sz w:val="36"/>
      <w:szCs w:val="38"/>
      <w:u w:val="single"/>
      <w:lang w:eastAsia="ar-SA"/>
    </w:rPr>
  </w:style>
  <w:style w:type="character" w:customStyle="1" w:styleId="Char9">
    <w:name w:val="د Char"/>
    <w:link w:val="aff4"/>
    <w:locked/>
    <w:rsid w:val="001A6CCD"/>
    <w:rPr>
      <w:rFonts w:eastAsia="SimSun" w:cs="SKR HEAD1"/>
      <w:sz w:val="36"/>
      <w:szCs w:val="38"/>
      <w:u w:val="single"/>
      <w:lang w:val="en-US" w:eastAsia="ar-SA" w:bidi="ar-SA"/>
    </w:rPr>
  </w:style>
  <w:style w:type="paragraph" w:customStyle="1" w:styleId="aff5">
    <w:name w:val="دد"/>
    <w:basedOn w:val="Normal"/>
    <w:link w:val="Chara"/>
    <w:rsid w:val="001A6CCD"/>
    <w:pPr>
      <w:widowControl w:val="0"/>
      <w:spacing w:before="100" w:after="0" w:line="240" w:lineRule="auto"/>
      <w:ind w:left="340" w:hanging="340"/>
      <w:jc w:val="lowKashida"/>
    </w:pPr>
    <w:rPr>
      <w:rFonts w:ascii="Times New Roman" w:hAnsi="Times New Roman" w:cs="Al-Mothnna"/>
      <w:sz w:val="32"/>
      <w:szCs w:val="30"/>
      <w:lang w:eastAsia="ar-SA"/>
    </w:rPr>
  </w:style>
  <w:style w:type="character" w:customStyle="1" w:styleId="Chara">
    <w:name w:val="دد Char"/>
    <w:link w:val="aff5"/>
    <w:rsid w:val="001A6CCD"/>
    <w:rPr>
      <w:rFonts w:cs="Al-Mothnna"/>
      <w:sz w:val="32"/>
      <w:szCs w:val="30"/>
      <w:lang w:val="en-US" w:eastAsia="ar-SA" w:bidi="ar-SA"/>
    </w:rPr>
  </w:style>
  <w:style w:type="paragraph" w:customStyle="1" w:styleId="aff6">
    <w:name w:val="كك"/>
    <w:basedOn w:val="Normal"/>
    <w:rsid w:val="001A6CCD"/>
    <w:pPr>
      <w:tabs>
        <w:tab w:val="num" w:pos="284"/>
      </w:tabs>
      <w:spacing w:after="0" w:line="240" w:lineRule="auto"/>
      <w:ind w:left="284" w:hanging="284"/>
    </w:pPr>
    <w:rPr>
      <w:rFonts w:ascii="Times New Roman" w:eastAsia="SimSun" w:hAnsi="Times New Roman" w:cs="Times New Roman"/>
      <w:sz w:val="24"/>
      <w:szCs w:val="24"/>
      <w:lang w:eastAsia="zh-CN"/>
    </w:rPr>
  </w:style>
  <w:style w:type="paragraph" w:customStyle="1" w:styleId="aff7">
    <w:name w:val="]"/>
    <w:basedOn w:val="aff3"/>
    <w:rsid w:val="001A6CCD"/>
    <w:pPr>
      <w:bidi w:val="0"/>
    </w:pPr>
    <w:rPr>
      <w:lang w:bidi="ar-EG"/>
    </w:rPr>
  </w:style>
  <w:style w:type="paragraph" w:customStyle="1" w:styleId="181">
    <w:name w:val="د + (العربية وغيرها) ‏18 نقطة"/>
    <w:basedOn w:val="aff4"/>
    <w:rsid w:val="001A6CCD"/>
    <w:rPr>
      <w:szCs w:val="36"/>
      <w:lang w:bidi="ar-EG"/>
    </w:rPr>
  </w:style>
  <w:style w:type="paragraph" w:customStyle="1" w:styleId="aff8">
    <w:name w:val="عع"/>
    <w:basedOn w:val="aff3"/>
    <w:rsid w:val="001A6CCD"/>
    <w:rPr>
      <w:szCs w:val="70"/>
      <w:lang w:bidi="ar-EG"/>
    </w:rPr>
  </w:style>
  <w:style w:type="paragraph" w:customStyle="1" w:styleId="aff9">
    <w:name w:val="مم"/>
    <w:basedOn w:val="aff4"/>
    <w:rsid w:val="001A6CCD"/>
  </w:style>
  <w:style w:type="paragraph" w:customStyle="1" w:styleId="00">
    <w:name w:val="ك + قبل:  0 سم، السطر الأول:  0 سم"/>
    <w:basedOn w:val="aff1"/>
    <w:rsid w:val="001A6CCD"/>
    <w:pPr>
      <w:spacing w:line="264" w:lineRule="auto"/>
      <w:ind w:left="0" w:firstLine="0"/>
    </w:pPr>
    <w:rPr>
      <w:szCs w:val="30"/>
      <w:lang w:bidi="ar-EG"/>
    </w:rPr>
  </w:style>
  <w:style w:type="paragraph" w:customStyle="1" w:styleId="DefinitionTerm">
    <w:name w:val="Definition Term"/>
    <w:basedOn w:val="Normal"/>
    <w:next w:val="DefinitionList"/>
    <w:rsid w:val="001A6CCD"/>
    <w:pPr>
      <w:autoSpaceDE w:val="0"/>
      <w:autoSpaceDN w:val="0"/>
      <w:bidi w:val="0"/>
      <w:adjustRightInd w:val="0"/>
      <w:spacing w:after="0" w:line="240" w:lineRule="auto"/>
    </w:pPr>
    <w:rPr>
      <w:rFonts w:ascii="Times New Roman" w:eastAsia="SimSun" w:hAnsi="Times New Roman" w:cs="Times New Roman"/>
      <w:sz w:val="24"/>
      <w:szCs w:val="24"/>
      <w:lang w:eastAsia="zh-CN" w:bidi="ar-EG"/>
    </w:rPr>
  </w:style>
  <w:style w:type="paragraph" w:customStyle="1" w:styleId="DefinitionList">
    <w:name w:val="Definition List"/>
    <w:basedOn w:val="Normal"/>
    <w:next w:val="DefinitionTerm"/>
    <w:rsid w:val="001A6CCD"/>
    <w:pPr>
      <w:autoSpaceDE w:val="0"/>
      <w:autoSpaceDN w:val="0"/>
      <w:bidi w:val="0"/>
      <w:adjustRightInd w:val="0"/>
      <w:spacing w:after="0" w:line="240" w:lineRule="auto"/>
      <w:ind w:left="360"/>
    </w:pPr>
    <w:rPr>
      <w:rFonts w:ascii="Times New Roman" w:eastAsia="SimSun" w:hAnsi="Times New Roman" w:cs="Times New Roman"/>
      <w:sz w:val="24"/>
      <w:szCs w:val="24"/>
      <w:lang w:eastAsia="zh-CN" w:bidi="ar-EG"/>
    </w:rPr>
  </w:style>
  <w:style w:type="character" w:customStyle="1" w:styleId="Definition">
    <w:name w:val="Definition"/>
    <w:rsid w:val="001A6CCD"/>
    <w:rPr>
      <w:i/>
      <w:iCs/>
    </w:rPr>
  </w:style>
  <w:style w:type="paragraph" w:customStyle="1" w:styleId="H1">
    <w:name w:val="H1"/>
    <w:basedOn w:val="Normal"/>
    <w:next w:val="Normal"/>
    <w:rsid w:val="001A6CCD"/>
    <w:pPr>
      <w:keepNext/>
      <w:autoSpaceDE w:val="0"/>
      <w:autoSpaceDN w:val="0"/>
      <w:bidi w:val="0"/>
      <w:adjustRightInd w:val="0"/>
      <w:spacing w:before="100" w:after="100" w:line="240" w:lineRule="auto"/>
      <w:outlineLvl w:val="1"/>
    </w:pPr>
    <w:rPr>
      <w:rFonts w:ascii="Times New Roman" w:eastAsia="SimSun" w:hAnsi="Times New Roman" w:cs="Times New Roman"/>
      <w:b/>
      <w:bCs/>
      <w:kern w:val="36"/>
      <w:sz w:val="48"/>
      <w:szCs w:val="48"/>
      <w:lang w:eastAsia="zh-CN" w:bidi="ar-EG"/>
    </w:rPr>
  </w:style>
  <w:style w:type="paragraph" w:customStyle="1" w:styleId="H2">
    <w:name w:val="H2"/>
    <w:basedOn w:val="Normal"/>
    <w:next w:val="Normal"/>
    <w:rsid w:val="001A6CCD"/>
    <w:pPr>
      <w:keepNext/>
      <w:autoSpaceDE w:val="0"/>
      <w:autoSpaceDN w:val="0"/>
      <w:bidi w:val="0"/>
      <w:adjustRightInd w:val="0"/>
      <w:spacing w:before="100" w:after="100" w:line="240" w:lineRule="auto"/>
      <w:outlineLvl w:val="2"/>
    </w:pPr>
    <w:rPr>
      <w:rFonts w:ascii="Times New Roman" w:eastAsia="SimSun" w:hAnsi="Times New Roman" w:cs="Times New Roman"/>
      <w:b/>
      <w:bCs/>
      <w:sz w:val="36"/>
      <w:szCs w:val="36"/>
      <w:lang w:eastAsia="zh-CN" w:bidi="ar-EG"/>
    </w:rPr>
  </w:style>
  <w:style w:type="paragraph" w:customStyle="1" w:styleId="H3">
    <w:name w:val="H3"/>
    <w:basedOn w:val="Normal"/>
    <w:next w:val="Normal"/>
    <w:rsid w:val="001A6CCD"/>
    <w:pPr>
      <w:keepNext/>
      <w:autoSpaceDE w:val="0"/>
      <w:autoSpaceDN w:val="0"/>
      <w:bidi w:val="0"/>
      <w:adjustRightInd w:val="0"/>
      <w:spacing w:before="100" w:after="100" w:line="240" w:lineRule="auto"/>
      <w:outlineLvl w:val="3"/>
    </w:pPr>
    <w:rPr>
      <w:rFonts w:ascii="Times New Roman" w:eastAsia="SimSun" w:hAnsi="Times New Roman" w:cs="Times New Roman"/>
      <w:b/>
      <w:bCs/>
      <w:sz w:val="28"/>
      <w:szCs w:val="28"/>
      <w:lang w:eastAsia="zh-CN" w:bidi="ar-EG"/>
    </w:rPr>
  </w:style>
  <w:style w:type="paragraph" w:customStyle="1" w:styleId="H4">
    <w:name w:val="H4"/>
    <w:basedOn w:val="Normal"/>
    <w:next w:val="Normal"/>
    <w:rsid w:val="001A6CCD"/>
    <w:pPr>
      <w:keepNext/>
      <w:autoSpaceDE w:val="0"/>
      <w:autoSpaceDN w:val="0"/>
      <w:bidi w:val="0"/>
      <w:adjustRightInd w:val="0"/>
      <w:spacing w:before="100" w:after="100" w:line="240" w:lineRule="auto"/>
      <w:outlineLvl w:val="4"/>
    </w:pPr>
    <w:rPr>
      <w:rFonts w:ascii="Times New Roman" w:eastAsia="SimSun" w:hAnsi="Times New Roman" w:cs="Times New Roman"/>
      <w:b/>
      <w:bCs/>
      <w:sz w:val="24"/>
      <w:szCs w:val="24"/>
      <w:lang w:eastAsia="zh-CN" w:bidi="ar-EG"/>
    </w:rPr>
  </w:style>
  <w:style w:type="paragraph" w:customStyle="1" w:styleId="H5">
    <w:name w:val="H5"/>
    <w:basedOn w:val="Normal"/>
    <w:next w:val="Normal"/>
    <w:rsid w:val="001A6CCD"/>
    <w:pPr>
      <w:keepNext/>
      <w:autoSpaceDE w:val="0"/>
      <w:autoSpaceDN w:val="0"/>
      <w:bidi w:val="0"/>
      <w:adjustRightInd w:val="0"/>
      <w:spacing w:before="100" w:after="100" w:line="240" w:lineRule="auto"/>
      <w:outlineLvl w:val="5"/>
    </w:pPr>
    <w:rPr>
      <w:rFonts w:ascii="Times New Roman" w:eastAsia="SimSun" w:hAnsi="Times New Roman" w:cs="Times New Roman"/>
      <w:b/>
      <w:bCs/>
      <w:sz w:val="20"/>
      <w:szCs w:val="20"/>
      <w:lang w:eastAsia="zh-CN" w:bidi="ar-EG"/>
    </w:rPr>
  </w:style>
  <w:style w:type="paragraph" w:customStyle="1" w:styleId="H6">
    <w:name w:val="H6"/>
    <w:basedOn w:val="Normal"/>
    <w:next w:val="Normal"/>
    <w:rsid w:val="001A6CCD"/>
    <w:pPr>
      <w:keepNext/>
      <w:autoSpaceDE w:val="0"/>
      <w:autoSpaceDN w:val="0"/>
      <w:bidi w:val="0"/>
      <w:adjustRightInd w:val="0"/>
      <w:spacing w:before="100" w:after="100" w:line="240" w:lineRule="auto"/>
      <w:outlineLvl w:val="6"/>
    </w:pPr>
    <w:rPr>
      <w:rFonts w:ascii="Times New Roman" w:eastAsia="SimSun" w:hAnsi="Times New Roman" w:cs="Times New Roman"/>
      <w:b/>
      <w:bCs/>
      <w:sz w:val="16"/>
      <w:szCs w:val="16"/>
      <w:lang w:eastAsia="zh-CN" w:bidi="ar-EG"/>
    </w:rPr>
  </w:style>
  <w:style w:type="paragraph" w:customStyle="1" w:styleId="Address">
    <w:name w:val="Address"/>
    <w:basedOn w:val="Normal"/>
    <w:next w:val="Normal"/>
    <w:rsid w:val="001A6CCD"/>
    <w:pPr>
      <w:autoSpaceDE w:val="0"/>
      <w:autoSpaceDN w:val="0"/>
      <w:bidi w:val="0"/>
      <w:adjustRightInd w:val="0"/>
      <w:spacing w:after="0" w:line="240" w:lineRule="auto"/>
    </w:pPr>
    <w:rPr>
      <w:rFonts w:ascii="Times New Roman" w:eastAsia="SimSun" w:hAnsi="Times New Roman" w:cs="Times New Roman"/>
      <w:i/>
      <w:iCs/>
      <w:sz w:val="24"/>
      <w:szCs w:val="24"/>
      <w:lang w:eastAsia="zh-CN" w:bidi="ar-EG"/>
    </w:rPr>
  </w:style>
  <w:style w:type="paragraph" w:customStyle="1" w:styleId="Blockquote">
    <w:name w:val="Blockquote"/>
    <w:basedOn w:val="Normal"/>
    <w:rsid w:val="001A6CCD"/>
    <w:pPr>
      <w:autoSpaceDE w:val="0"/>
      <w:autoSpaceDN w:val="0"/>
      <w:bidi w:val="0"/>
      <w:adjustRightInd w:val="0"/>
      <w:spacing w:before="100" w:after="100" w:line="240" w:lineRule="auto"/>
      <w:ind w:left="360" w:right="360"/>
    </w:pPr>
    <w:rPr>
      <w:rFonts w:ascii="Times New Roman" w:eastAsia="SimSun" w:hAnsi="Times New Roman" w:cs="Times New Roman"/>
      <w:sz w:val="24"/>
      <w:szCs w:val="24"/>
      <w:lang w:eastAsia="zh-CN" w:bidi="ar-EG"/>
    </w:rPr>
  </w:style>
  <w:style w:type="character" w:customStyle="1" w:styleId="CITE">
    <w:name w:val="CITE"/>
    <w:rsid w:val="001A6CCD"/>
    <w:rPr>
      <w:i/>
      <w:iCs/>
    </w:rPr>
  </w:style>
  <w:style w:type="character" w:customStyle="1" w:styleId="CODE">
    <w:name w:val="CODE"/>
    <w:rsid w:val="001A6CCD"/>
    <w:rPr>
      <w:rFonts w:ascii="Courier New" w:hAnsi="Courier New" w:cs="Courier New"/>
      <w:sz w:val="20"/>
      <w:szCs w:val="20"/>
    </w:rPr>
  </w:style>
  <w:style w:type="character" w:customStyle="1" w:styleId="Keyboard">
    <w:name w:val="Keyboard"/>
    <w:rsid w:val="001A6CCD"/>
    <w:rPr>
      <w:rFonts w:ascii="Courier New" w:hAnsi="Courier New" w:cs="Courier New"/>
      <w:b/>
      <w:bCs/>
      <w:sz w:val="20"/>
      <w:szCs w:val="20"/>
    </w:rPr>
  </w:style>
  <w:style w:type="paragraph" w:customStyle="1" w:styleId="Preformatted">
    <w:name w:val="Preformatted"/>
    <w:basedOn w:val="Normal"/>
    <w:rsid w:val="001A6CC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adjustRightInd w:val="0"/>
      <w:spacing w:after="0" w:line="240" w:lineRule="auto"/>
    </w:pPr>
    <w:rPr>
      <w:rFonts w:ascii="Courier New" w:eastAsia="SimSun" w:hAnsi="Courier New" w:cs="Courier New"/>
      <w:sz w:val="20"/>
      <w:szCs w:val="20"/>
      <w:lang w:eastAsia="zh-CN" w:bidi="ar-EG"/>
    </w:rPr>
  </w:style>
  <w:style w:type="paragraph" w:customStyle="1" w:styleId="z-BottomofForm1">
    <w:name w:val="z-Bottom of Form1"/>
    <w:next w:val="Normal"/>
    <w:hidden/>
    <w:rsid w:val="001A6CCD"/>
    <w:pPr>
      <w:pBdr>
        <w:top w:val="double" w:sz="2" w:space="0" w:color="000000"/>
      </w:pBdr>
      <w:autoSpaceDE w:val="0"/>
      <w:autoSpaceDN w:val="0"/>
      <w:adjustRightInd w:val="0"/>
      <w:jc w:val="center"/>
    </w:pPr>
    <w:rPr>
      <w:rFonts w:ascii="Arial" w:eastAsia="Times New Roman" w:hAnsi="Arial"/>
      <w:vanish/>
      <w:sz w:val="16"/>
      <w:szCs w:val="16"/>
      <w:lang w:bidi="ar-EG"/>
    </w:rPr>
  </w:style>
  <w:style w:type="paragraph" w:customStyle="1" w:styleId="z-TopofForm1">
    <w:name w:val="z-Top of Form1"/>
    <w:next w:val="Normal"/>
    <w:hidden/>
    <w:rsid w:val="001A6CCD"/>
    <w:pPr>
      <w:pBdr>
        <w:bottom w:val="double" w:sz="2" w:space="0" w:color="000000"/>
      </w:pBdr>
      <w:autoSpaceDE w:val="0"/>
      <w:autoSpaceDN w:val="0"/>
      <w:adjustRightInd w:val="0"/>
      <w:jc w:val="center"/>
    </w:pPr>
    <w:rPr>
      <w:rFonts w:ascii="Arial" w:eastAsia="Times New Roman" w:hAnsi="Arial"/>
      <w:vanish/>
      <w:sz w:val="16"/>
      <w:szCs w:val="16"/>
      <w:lang w:bidi="ar-EG"/>
    </w:rPr>
  </w:style>
  <w:style w:type="character" w:customStyle="1" w:styleId="Sample">
    <w:name w:val="Sample"/>
    <w:rsid w:val="001A6CCD"/>
    <w:rPr>
      <w:rFonts w:ascii="Courier New" w:hAnsi="Courier New" w:cs="Courier New"/>
    </w:rPr>
  </w:style>
  <w:style w:type="character" w:customStyle="1" w:styleId="Typewriter">
    <w:name w:val="Typewriter"/>
    <w:rsid w:val="001A6CCD"/>
    <w:rPr>
      <w:rFonts w:ascii="Courier New" w:hAnsi="Courier New" w:cs="Courier New"/>
      <w:sz w:val="20"/>
      <w:szCs w:val="20"/>
    </w:rPr>
  </w:style>
  <w:style w:type="character" w:customStyle="1" w:styleId="Variable">
    <w:name w:val="Variable"/>
    <w:rsid w:val="001A6CCD"/>
    <w:rPr>
      <w:i/>
      <w:iCs/>
    </w:rPr>
  </w:style>
  <w:style w:type="character" w:customStyle="1" w:styleId="HTMLMarkup">
    <w:name w:val="HTML Markup"/>
    <w:rsid w:val="001A6CCD"/>
    <w:rPr>
      <w:vanish/>
      <w:color w:val="FF0000"/>
    </w:rPr>
  </w:style>
  <w:style w:type="character" w:customStyle="1" w:styleId="Comment">
    <w:name w:val="Comment"/>
    <w:rsid w:val="001A6CCD"/>
    <w:rPr>
      <w:vanish/>
    </w:rPr>
  </w:style>
  <w:style w:type="paragraph" w:customStyle="1" w:styleId="l">
    <w:name w:val="l"/>
    <w:basedOn w:val="BodyText"/>
    <w:rsid w:val="001A6CCD"/>
    <w:pPr>
      <w:autoSpaceDE w:val="0"/>
      <w:autoSpaceDN w:val="0"/>
      <w:bidi w:val="0"/>
      <w:spacing w:line="360" w:lineRule="auto"/>
      <w:ind w:left="340" w:right="340" w:firstLine="340"/>
    </w:pPr>
    <w:rPr>
      <w:rFonts w:ascii="Times New Roman" w:eastAsia="SimSun" w:hAnsi="Times New Roman" w:cs="Times New Roman"/>
      <w:b/>
      <w:bCs/>
      <w:noProof w:val="0"/>
      <w:sz w:val="32"/>
      <w:szCs w:val="32"/>
      <w:lang w:eastAsia="zh-CN" w:bidi="ar-EG"/>
    </w:rPr>
  </w:style>
  <w:style w:type="paragraph" w:customStyle="1" w:styleId="SimplifiedArabic15">
    <w:name w:val="عادي + (العربية وغيرها) Simplified Arabic، (لاتيني) ‏15 نقطة، (العربية وغيرها..."/>
    <w:basedOn w:val="Normal"/>
    <w:rsid w:val="001A6CCD"/>
    <w:pPr>
      <w:widowControl w:val="0"/>
      <w:tabs>
        <w:tab w:val="left" w:pos="1648"/>
      </w:tabs>
      <w:spacing w:after="120" w:line="228" w:lineRule="auto"/>
      <w:ind w:firstLine="510"/>
      <w:jc w:val="lowKashida"/>
    </w:pPr>
    <w:rPr>
      <w:rFonts w:ascii="Times New Roman" w:eastAsia="SimSun" w:hAnsi="Times New Roman" w:cs="Simplified Arabic"/>
      <w:sz w:val="30"/>
      <w:szCs w:val="32"/>
      <w:lang w:eastAsia="zh-CN" w:bidi="ar-EG"/>
    </w:rPr>
  </w:style>
  <w:style w:type="paragraph" w:customStyle="1" w:styleId="affa">
    <w:name w:val="ددد"/>
    <w:basedOn w:val="Normal"/>
    <w:rsid w:val="001A6CCD"/>
    <w:pPr>
      <w:widowControl w:val="0"/>
      <w:tabs>
        <w:tab w:val="right" w:pos="141"/>
      </w:tabs>
      <w:spacing w:after="0" w:line="240" w:lineRule="auto"/>
      <w:jc w:val="lowKashida"/>
    </w:pPr>
    <w:rPr>
      <w:rFonts w:ascii="Times New Roman" w:eastAsia="SimSun" w:hAnsi="Times New Roman" w:cs="AL-Mateen"/>
      <w:b/>
      <w:sz w:val="30"/>
      <w:szCs w:val="32"/>
      <w:lang w:eastAsia="ar-SA" w:bidi="ar-EG"/>
    </w:rPr>
  </w:style>
  <w:style w:type="paragraph" w:customStyle="1" w:styleId="affb">
    <w:name w:val="ح"/>
    <w:basedOn w:val="affa"/>
    <w:rsid w:val="001A6CCD"/>
  </w:style>
  <w:style w:type="paragraph" w:customStyle="1" w:styleId="affc">
    <w:name w:val="ممممم"/>
    <w:basedOn w:val="FootnoteText"/>
    <w:rsid w:val="001A6CCD"/>
    <w:pPr>
      <w:ind w:left="397" w:hanging="397"/>
      <w:jc w:val="lowKashida"/>
    </w:pPr>
    <w:rPr>
      <w:rFonts w:ascii="Times New Roman" w:eastAsia="Times New Roman" w:hAnsi="Times New Roman" w:cs="Simplified Arabic"/>
      <w:sz w:val="26"/>
      <w:szCs w:val="26"/>
    </w:rPr>
  </w:style>
  <w:style w:type="paragraph" w:customStyle="1" w:styleId="124">
    <w:name w:val="عادي + ‏12 نقطة"/>
    <w:basedOn w:val="Normal"/>
    <w:rsid w:val="001A6CCD"/>
    <w:pPr>
      <w:bidi w:val="0"/>
      <w:spacing w:after="0" w:line="312" w:lineRule="auto"/>
      <w:ind w:left="1416" w:hanging="1416"/>
      <w:jc w:val="lowKashida"/>
    </w:pPr>
    <w:rPr>
      <w:rFonts w:ascii="Times New Roman" w:hAnsi="Times New Roman" w:cs="Traditional Arabic"/>
      <w:noProof/>
      <w:sz w:val="24"/>
      <w:szCs w:val="24"/>
      <w:lang w:eastAsia="ar-SA" w:bidi="ar-EG"/>
    </w:rPr>
  </w:style>
  <w:style w:type="character" w:customStyle="1" w:styleId="Charb">
    <w:name w:val="نمط Char"/>
    <w:link w:val="affd"/>
    <w:locked/>
    <w:rsid w:val="001A6CCD"/>
    <w:rPr>
      <w:rFonts w:ascii="SimSun" w:eastAsia="SimSun" w:hAnsi="SimSun"/>
      <w:lang w:eastAsia="ar-SA" w:bidi="ar-SA"/>
    </w:rPr>
  </w:style>
  <w:style w:type="paragraph" w:customStyle="1" w:styleId="affd">
    <w:name w:val="نمط"/>
    <w:basedOn w:val="Normal"/>
    <w:link w:val="Charb"/>
    <w:rsid w:val="001A6CCD"/>
    <w:pPr>
      <w:autoSpaceDE w:val="0"/>
      <w:autoSpaceDN w:val="0"/>
      <w:spacing w:after="0" w:line="240" w:lineRule="auto"/>
    </w:pPr>
    <w:rPr>
      <w:rFonts w:ascii="SimSun" w:eastAsia="SimSun" w:hAnsi="SimSun" w:cs="Times New Roman"/>
      <w:sz w:val="20"/>
      <w:szCs w:val="20"/>
      <w:lang w:eastAsia="ar-SA"/>
    </w:rPr>
  </w:style>
  <w:style w:type="paragraph" w:customStyle="1" w:styleId="affe">
    <w:name w:val="حك"/>
    <w:basedOn w:val="aff1"/>
    <w:qFormat/>
    <w:rsid w:val="001A6CCD"/>
    <w:rPr>
      <w:noProof/>
      <w:lang w:bidi="ar-EG"/>
    </w:rPr>
  </w:style>
  <w:style w:type="table" w:styleId="TableElegant">
    <w:name w:val="Table Elegant"/>
    <w:basedOn w:val="TableNormal"/>
    <w:uiPriority w:val="99"/>
    <w:rsid w:val="001A6CCD"/>
    <w:pPr>
      <w:bidi/>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g-binding1">
    <w:name w:val="ng-binding1"/>
    <w:rsid w:val="001A6CCD"/>
  </w:style>
  <w:style w:type="paragraph" w:customStyle="1" w:styleId="citationtext">
    <w:name w:val="citationtext"/>
    <w:basedOn w:val="Normal"/>
    <w:rsid w:val="001A6CCD"/>
    <w:pPr>
      <w:bidi w:val="0"/>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list-group-item">
    <w:name w:val="list-group-item"/>
    <w:rsid w:val="001A6CCD"/>
  </w:style>
  <w:style w:type="character" w:customStyle="1" w:styleId="anchortext">
    <w:name w:val="anchortext"/>
    <w:rsid w:val="001A6CCD"/>
  </w:style>
  <w:style w:type="paragraph" w:customStyle="1" w:styleId="StyleStyleStyleStyleHeading2NotBoldNotItalic">
    <w:name w:val="Style Style Style Style Heading 2 + + + + Not Bold Not Italic"/>
    <w:basedOn w:val="Normal"/>
    <w:rsid w:val="00573323"/>
    <w:pPr>
      <w:keepNext/>
      <w:numPr>
        <w:ilvl w:val="1"/>
        <w:numId w:val="5"/>
      </w:numPr>
      <w:bidi w:val="0"/>
      <w:spacing w:before="240" w:after="60" w:line="360" w:lineRule="auto"/>
      <w:outlineLvl w:val="1"/>
    </w:pPr>
    <w:rPr>
      <w:rFonts w:ascii="Times New Roman" w:hAnsi="Times New Roman" w:cs="Times New Roman"/>
      <w:sz w:val="24"/>
      <w:szCs w:val="24"/>
    </w:rPr>
  </w:style>
  <w:style w:type="paragraph" w:customStyle="1" w:styleId="noparagraphstyle">
    <w:name w:val="noparagraphstyle"/>
    <w:basedOn w:val="Normal"/>
    <w:rsid w:val="00573323"/>
    <w:pPr>
      <w:bidi w:val="0"/>
      <w:spacing w:before="100" w:beforeAutospacing="1" w:after="100" w:afterAutospacing="1" w:line="240" w:lineRule="auto"/>
    </w:pPr>
    <w:rPr>
      <w:rFonts w:ascii="Times New Roman" w:hAnsi="Times New Roman" w:cs="Times New Roman"/>
      <w:sz w:val="24"/>
      <w:szCs w:val="24"/>
    </w:rPr>
  </w:style>
  <w:style w:type="character" w:customStyle="1" w:styleId="story">
    <w:name w:val="story"/>
    <w:basedOn w:val="DefaultParagraphFont"/>
    <w:rsid w:val="00573323"/>
  </w:style>
  <w:style w:type="character" w:customStyle="1" w:styleId="ms-rtecustom-11">
    <w:name w:val="ms-rtecustom-عنوان_فرعي11"/>
    <w:rsid w:val="00EB411D"/>
    <w:rPr>
      <w:rFonts w:ascii="Tahoma" w:hAnsi="Tahoma" w:cs="Tahoma" w:hint="default"/>
      <w:b/>
      <w:bCs/>
      <w:i w:val="0"/>
      <w:iCs w:val="0"/>
      <w:strike w:val="0"/>
      <w:dstrike w:val="0"/>
      <w:vanish w:val="0"/>
      <w:webHidden w:val="0"/>
      <w:color w:val="469AE2"/>
      <w:sz w:val="18"/>
      <w:szCs w:val="18"/>
      <w:u w:val="none"/>
      <w:effect w:val="none"/>
      <w:specVanish w:val="0"/>
    </w:rPr>
  </w:style>
  <w:style w:type="character" w:customStyle="1" w:styleId="ms-rtecustom-1">
    <w:name w:val="ms-rtecustom-نص_عادي1"/>
    <w:rsid w:val="00EB411D"/>
    <w:rPr>
      <w:rFonts w:ascii="Tahoma" w:hAnsi="Tahoma" w:cs="Tahoma" w:hint="default"/>
      <w:b w:val="0"/>
      <w:bCs w:val="0"/>
      <w:i w:val="0"/>
      <w:iCs w:val="0"/>
      <w:smallCaps w:val="0"/>
      <w:strike w:val="0"/>
      <w:dstrike w:val="0"/>
      <w:vanish w:val="0"/>
      <w:webHidden w:val="0"/>
      <w:color w:val="555555"/>
      <w:sz w:val="20"/>
      <w:szCs w:val="20"/>
      <w:u w:val="none"/>
      <w:effect w:val="none"/>
      <w:specVanish w:val="0"/>
    </w:rPr>
  </w:style>
  <w:style w:type="character" w:customStyle="1" w:styleId="skypepnhprintcontainer">
    <w:name w:val="skype_pnh_print_container"/>
    <w:rsid w:val="00EB411D"/>
  </w:style>
  <w:style w:type="character" w:customStyle="1" w:styleId="skypepnhcontainer">
    <w:name w:val="skype_pnh_container"/>
    <w:rsid w:val="00EB411D"/>
  </w:style>
  <w:style w:type="character" w:customStyle="1" w:styleId="skypepnhmark">
    <w:name w:val="skype_pnh_mark"/>
    <w:rsid w:val="00EB411D"/>
  </w:style>
  <w:style w:type="character" w:customStyle="1" w:styleId="skypepnhtextspan">
    <w:name w:val="skype_pnh_text_span"/>
    <w:rsid w:val="00EB411D"/>
  </w:style>
  <w:style w:type="character" w:customStyle="1" w:styleId="skypepnhrightspan">
    <w:name w:val="skype_pnh_right_span"/>
    <w:rsid w:val="00EB411D"/>
  </w:style>
  <w:style w:type="character" w:customStyle="1" w:styleId="sitetitle1">
    <w:name w:val="sitetitle1"/>
    <w:rsid w:val="00EB411D"/>
    <w:rPr>
      <w:rFonts w:ascii="Arial" w:hAnsi="Arial" w:cs="Arial" w:hint="default"/>
      <w:b/>
      <w:bCs/>
      <w:strike w:val="0"/>
      <w:dstrike w:val="0"/>
      <w:color w:val="1E7096"/>
      <w:sz w:val="30"/>
      <w:szCs w:val="30"/>
      <w:u w:val="none"/>
      <w:effect w:val="none"/>
      <w:rtl/>
    </w:rPr>
  </w:style>
  <w:style w:type="paragraph" w:customStyle="1" w:styleId="ecmsonormal">
    <w:name w:val="ec_msonormal"/>
    <w:basedOn w:val="Normal"/>
    <w:rsid w:val="00EB411D"/>
    <w:pPr>
      <w:bidi w:val="0"/>
      <w:spacing w:after="324" w:line="240" w:lineRule="auto"/>
    </w:pPr>
    <w:rPr>
      <w:rFonts w:ascii="Times New Roman" w:eastAsia="Calibri" w:hAnsi="Times New Roman" w:cs="Times New Roman"/>
      <w:sz w:val="24"/>
      <w:szCs w:val="24"/>
    </w:rPr>
  </w:style>
  <w:style w:type="character" w:customStyle="1" w:styleId="Char15">
    <w:name w:val="رأس صفحة Char1"/>
    <w:uiPriority w:val="99"/>
    <w:locked/>
    <w:rsid w:val="00EB411D"/>
    <w:rPr>
      <w:rFonts w:ascii="Calibri" w:eastAsia="Times New Roman" w:hAnsi="Calibri" w:cs="Arial"/>
    </w:rPr>
  </w:style>
  <w:style w:type="character" w:customStyle="1" w:styleId="Char16">
    <w:name w:val="تذييل صفحة Char1"/>
    <w:uiPriority w:val="99"/>
    <w:locked/>
    <w:rsid w:val="00EB411D"/>
    <w:rPr>
      <w:rFonts w:ascii="Calibri" w:eastAsia="Times New Roman" w:hAnsi="Calibri" w:cs="Arial"/>
    </w:rPr>
  </w:style>
  <w:style w:type="paragraph" w:customStyle="1" w:styleId="53">
    <w:name w:val="نمط5"/>
    <w:basedOn w:val="47"/>
    <w:uiPriority w:val="99"/>
    <w:rsid w:val="00EB411D"/>
    <w:pPr>
      <w:spacing w:line="600" w:lineRule="exact"/>
      <w:jc w:val="lowKashida"/>
    </w:pPr>
    <w:rPr>
      <w:rFonts w:cs="AL-Hor"/>
      <w:sz w:val="24"/>
      <w:szCs w:val="36"/>
      <w:lang w:eastAsia="en-US"/>
    </w:rPr>
  </w:style>
  <w:style w:type="paragraph" w:customStyle="1" w:styleId="61">
    <w:name w:val="نمط6"/>
    <w:basedOn w:val="47"/>
    <w:uiPriority w:val="99"/>
    <w:rsid w:val="00EB411D"/>
    <w:pPr>
      <w:spacing w:line="600" w:lineRule="exact"/>
      <w:jc w:val="lowKashida"/>
    </w:pPr>
    <w:rPr>
      <w:rFonts w:ascii="ae_AlMohanad" w:hAnsi="ae_AlMohanad" w:cs="Traditional Arabic"/>
      <w:b/>
      <w:bCs/>
      <w:sz w:val="24"/>
      <w:szCs w:val="36"/>
      <w:lang w:eastAsia="en-US"/>
    </w:rPr>
  </w:style>
  <w:style w:type="paragraph" w:customStyle="1" w:styleId="48">
    <w:name w:val="بلا تباعد4"/>
    <w:uiPriority w:val="99"/>
    <w:rsid w:val="00EB411D"/>
    <w:rPr>
      <w:rFonts w:eastAsia="Times New Roman"/>
      <w:sz w:val="22"/>
      <w:szCs w:val="22"/>
    </w:rPr>
  </w:style>
  <w:style w:type="character" w:customStyle="1" w:styleId="Char17">
    <w:name w:val="نص أساسي Char1"/>
    <w:uiPriority w:val="99"/>
    <w:semiHidden/>
    <w:rsid w:val="00EB411D"/>
    <w:rPr>
      <w:rFonts w:ascii="Times New Roman" w:eastAsia="Times New Roman" w:hAnsi="Times New Roman" w:cs="Al-QuranAlKareem"/>
      <w:sz w:val="32"/>
      <w:szCs w:val="32"/>
    </w:rPr>
  </w:style>
  <w:style w:type="paragraph" w:customStyle="1" w:styleId="afff">
    <w:name w:val="بسم الله الرحمن الرحيم"/>
    <w:basedOn w:val="Normal"/>
    <w:autoRedefine/>
    <w:uiPriority w:val="99"/>
    <w:rsid w:val="00EB411D"/>
    <w:pPr>
      <w:spacing w:after="0" w:line="600" w:lineRule="exact"/>
      <w:ind w:left="224"/>
      <w:jc w:val="both"/>
    </w:pPr>
    <w:rPr>
      <w:rFonts w:ascii="Times New Roman" w:eastAsia="SimSun" w:hAnsi="Times New Roman" w:cs="AL-Mohanad"/>
      <w:sz w:val="32"/>
      <w:szCs w:val="32"/>
      <w:lang w:eastAsia="zh-CN"/>
    </w:rPr>
  </w:style>
  <w:style w:type="character" w:customStyle="1" w:styleId="Charc">
    <w:name w:val="بسم الله الرحمن الرحيم Char"/>
    <w:uiPriority w:val="99"/>
    <w:rsid w:val="00EB411D"/>
    <w:rPr>
      <w:rFonts w:cs="AL-Mohanad"/>
      <w:sz w:val="36"/>
      <w:szCs w:val="36"/>
      <w:lang w:val="en-US" w:eastAsia="en-US" w:bidi="ar-SA"/>
    </w:rPr>
  </w:style>
  <w:style w:type="paragraph" w:customStyle="1" w:styleId="AL-Mohanad16-022-013">
    <w:name w:val="عادي + (العربية وغيرها) AL-Mohanad، ‏16 نقطة، قبل:  -0.22&quot;، بعد:  -0.13&quot;، تبا..."/>
    <w:basedOn w:val="Normal"/>
    <w:uiPriority w:val="99"/>
    <w:rsid w:val="00EB411D"/>
    <w:pPr>
      <w:spacing w:after="0" w:line="240" w:lineRule="auto"/>
    </w:pPr>
    <w:rPr>
      <w:rFonts w:ascii="Times New Roman" w:hAnsi="Times New Roman" w:cs="AL-Mohanad"/>
      <w:b/>
      <w:bCs/>
      <w:sz w:val="28"/>
      <w:szCs w:val="28"/>
    </w:rPr>
  </w:style>
  <w:style w:type="paragraph" w:customStyle="1" w:styleId="ArabicTransparent18">
    <w:name w:val="عادي + (العربية وغيرها) Arabic Transparent، ‏18 نقطة، غامق، أسود، كشيدة صغيرة..."/>
    <w:basedOn w:val="Normal"/>
    <w:rsid w:val="00EB411D"/>
    <w:pPr>
      <w:spacing w:after="0" w:line="540" w:lineRule="exact"/>
      <w:ind w:left="22"/>
      <w:jc w:val="lowKashida"/>
    </w:pPr>
    <w:rPr>
      <w:rFonts w:ascii="Times New Roman" w:hAnsi="Times New Roman" w:cs="Arabic Transparent"/>
      <w:sz w:val="36"/>
      <w:szCs w:val="36"/>
    </w:rPr>
  </w:style>
  <w:style w:type="paragraph" w:customStyle="1" w:styleId="161">
    <w:name w:val="عادي + ‏16 نقطة، غامق، تسطير"/>
    <w:basedOn w:val="Normal"/>
    <w:uiPriority w:val="99"/>
    <w:rsid w:val="00EB411D"/>
    <w:pPr>
      <w:spacing w:after="0" w:line="240" w:lineRule="auto"/>
      <w:ind w:left="-1054"/>
    </w:pPr>
    <w:rPr>
      <w:rFonts w:ascii="Times New Roman" w:hAnsi="Times New Roman" w:cs="Times New Roman"/>
      <w:b/>
      <w:bCs/>
      <w:sz w:val="32"/>
      <w:szCs w:val="32"/>
    </w:rPr>
  </w:style>
  <w:style w:type="paragraph" w:customStyle="1" w:styleId="afff0">
    <w:name w:val="نص اسماعيل"/>
    <w:autoRedefine/>
    <w:uiPriority w:val="99"/>
    <w:rsid w:val="00EB411D"/>
    <w:pPr>
      <w:bidi/>
      <w:ind w:firstLine="510"/>
      <w:jc w:val="center"/>
    </w:pPr>
    <w:rPr>
      <w:rFonts w:ascii="Times New Roman" w:eastAsia="Times New Roman" w:hAnsi="Times New Roman" w:cs="Zokrofi"/>
      <w:b/>
      <w:bCs/>
      <w:color w:val="000000"/>
      <w:sz w:val="36"/>
      <w:szCs w:val="36"/>
      <w:lang w:bidi="ar-EG"/>
    </w:rPr>
  </w:style>
  <w:style w:type="paragraph" w:customStyle="1" w:styleId="81">
    <w:name w:val="نمط81"/>
    <w:basedOn w:val="Normal"/>
    <w:uiPriority w:val="99"/>
    <w:rsid w:val="00EB411D"/>
    <w:pPr>
      <w:tabs>
        <w:tab w:val="center" w:pos="4153"/>
        <w:tab w:val="right" w:pos="8306"/>
      </w:tabs>
      <w:spacing w:before="120" w:after="0" w:line="660" w:lineRule="exact"/>
      <w:ind w:firstLine="510"/>
      <w:jc w:val="mediumKashida"/>
    </w:pPr>
    <w:rPr>
      <w:rFonts w:ascii="Garamond" w:hAnsi="Garamond" w:cs="Traditional Arabic"/>
      <w:sz w:val="38"/>
      <w:szCs w:val="36"/>
    </w:rPr>
  </w:style>
  <w:style w:type="paragraph" w:customStyle="1" w:styleId="afff1">
    <w:name w:val="كوكو"/>
    <w:basedOn w:val="19"/>
    <w:uiPriority w:val="99"/>
    <w:rsid w:val="00EB411D"/>
    <w:pPr>
      <w:tabs>
        <w:tab w:val="clear" w:pos="132"/>
      </w:tabs>
      <w:spacing w:before="120" w:line="240" w:lineRule="auto"/>
      <w:jc w:val="lowKashida"/>
    </w:pPr>
    <w:rPr>
      <w:rFonts w:ascii="Times New Roman" w:eastAsia="Times New Roman" w:hAnsi="Times New Roman" w:cs="Simplified Arabic"/>
      <w:b/>
      <w:sz w:val="32"/>
    </w:rPr>
  </w:style>
  <w:style w:type="paragraph" w:customStyle="1" w:styleId="maintitle">
    <w:name w:val="main_title"/>
    <w:basedOn w:val="Normal"/>
    <w:rsid w:val="00EB411D"/>
    <w:pPr>
      <w:spacing w:after="115" w:line="240" w:lineRule="auto"/>
      <w:jc w:val="center"/>
    </w:pPr>
    <w:rPr>
      <w:rFonts w:ascii="Times New Roman" w:eastAsia="SimSun" w:hAnsi="Times New Roman" w:cs="Arabic Transparent"/>
      <w:b/>
      <w:bCs/>
      <w:color w:val="0067C7"/>
      <w:sz w:val="32"/>
      <w:szCs w:val="32"/>
      <w:lang w:eastAsia="zh-CN"/>
    </w:rPr>
  </w:style>
  <w:style w:type="character" w:customStyle="1" w:styleId="Chard">
    <w:name w:val="تذييل الصفحة Char"/>
    <w:rsid w:val="00EB411D"/>
    <w:rPr>
      <w:sz w:val="24"/>
      <w:szCs w:val="24"/>
      <w:lang w:eastAsia="ar-SA"/>
    </w:rPr>
  </w:style>
  <w:style w:type="character" w:customStyle="1" w:styleId="arsource">
    <w:name w:val="ar_source"/>
    <w:rsid w:val="00EB411D"/>
  </w:style>
  <w:style w:type="character" w:customStyle="1" w:styleId="arcontent">
    <w:name w:val="ar_content"/>
    <w:rsid w:val="00EB411D"/>
  </w:style>
  <w:style w:type="paragraph" w:customStyle="1" w:styleId="msolistparagraphcxspmiddle">
    <w:name w:val="msolistparagraphcxspmiddle"/>
    <w:basedOn w:val="Normal"/>
    <w:rsid w:val="00EB411D"/>
    <w:pPr>
      <w:bidi w:val="0"/>
      <w:spacing w:before="100" w:beforeAutospacing="1" w:after="100" w:afterAutospacing="1" w:line="240" w:lineRule="auto"/>
    </w:pPr>
    <w:rPr>
      <w:rFonts w:ascii="Times New Roman" w:hAnsi="Times New Roman" w:cs="Times New Roman"/>
      <w:sz w:val="24"/>
      <w:szCs w:val="24"/>
    </w:rPr>
  </w:style>
  <w:style w:type="paragraph" w:customStyle="1" w:styleId="rtejustify">
    <w:name w:val="rtejustify"/>
    <w:basedOn w:val="Normal"/>
    <w:rsid w:val="00EB411D"/>
    <w:pPr>
      <w:bidi w:val="0"/>
      <w:spacing w:before="100" w:beforeAutospacing="1" w:after="100" w:afterAutospacing="1" w:line="240" w:lineRule="auto"/>
    </w:pPr>
    <w:rPr>
      <w:rFonts w:ascii="Times New Roman" w:hAnsi="Times New Roman" w:cs="Times New Roman"/>
      <w:sz w:val="24"/>
      <w:szCs w:val="24"/>
    </w:rPr>
  </w:style>
  <w:style w:type="character" w:customStyle="1" w:styleId="3Char">
    <w:name w:val="نمط3 Char"/>
    <w:link w:val="3d"/>
    <w:locked/>
    <w:rsid w:val="000D0F49"/>
    <w:rPr>
      <w:rFonts w:ascii="Lucida Handwriting" w:eastAsia="Calibri" w:hAnsi="Lucida Handwriting" w:cs="Simplified Arabic"/>
      <w:sz w:val="12"/>
      <w:szCs w:val="32"/>
      <w:lang w:val="en-US" w:eastAsia="en-US" w:bidi="ar-SA"/>
    </w:rPr>
  </w:style>
  <w:style w:type="character" w:customStyle="1" w:styleId="Chare">
    <w:name w:val="رأس الصفحة Char"/>
    <w:rsid w:val="000D0F49"/>
  </w:style>
  <w:style w:type="character" w:customStyle="1" w:styleId="Charf">
    <w:name w:val="العنوان Char"/>
    <w:rsid w:val="000D0F49"/>
    <w:rPr>
      <w:rFonts w:ascii="Cambria" w:eastAsia="Times New Roman" w:hAnsi="Cambria" w:cs="Times New Roman"/>
      <w:color w:val="17365D"/>
      <w:spacing w:val="5"/>
      <w:kern w:val="28"/>
      <w:sz w:val="52"/>
      <w:szCs w:val="52"/>
    </w:rPr>
  </w:style>
  <w:style w:type="paragraph" w:customStyle="1" w:styleId="CTG">
    <w:name w:val="CTG"/>
    <w:basedOn w:val="Normal"/>
    <w:rsid w:val="000D0F49"/>
    <w:pPr>
      <w:spacing w:after="0" w:line="240" w:lineRule="auto"/>
      <w:jc w:val="center"/>
    </w:pPr>
    <w:rPr>
      <w:rFonts w:ascii="Times New Roman" w:hAnsi="Times New Roman" w:cs="Traditional Arabic"/>
      <w:noProof/>
      <w:color w:val="000000"/>
      <w:sz w:val="40"/>
      <w:szCs w:val="48"/>
    </w:rPr>
  </w:style>
  <w:style w:type="paragraph" w:customStyle="1" w:styleId="AL-Mateen24">
    <w:name w:val="نمط (العربية وغيرها) AL-Mateen (لاتيني) ‏24 نقطة (العربية وغيره"/>
    <w:basedOn w:val="Normal"/>
    <w:autoRedefine/>
    <w:rsid w:val="000D0F49"/>
    <w:pPr>
      <w:spacing w:after="0" w:line="240" w:lineRule="auto"/>
      <w:jc w:val="center"/>
    </w:pPr>
    <w:rPr>
      <w:rFonts w:ascii="Times New Roman" w:hAnsi="Times New Roman" w:cs="AL-Mateen"/>
      <w:sz w:val="48"/>
      <w:szCs w:val="36"/>
    </w:rPr>
  </w:style>
  <w:style w:type="paragraph" w:customStyle="1" w:styleId="afff2">
    <w:name w:val="حسام"/>
    <w:basedOn w:val="Normal"/>
    <w:rsid w:val="000D0F49"/>
    <w:pPr>
      <w:spacing w:after="0" w:line="240" w:lineRule="auto"/>
      <w:jc w:val="center"/>
    </w:pPr>
    <w:rPr>
      <w:rFonts w:ascii="Times New Roman" w:hAnsi="Times New Roman" w:cs="AL-Mateen"/>
      <w:sz w:val="36"/>
      <w:szCs w:val="36"/>
      <w:lang w:bidi="ar-EG"/>
    </w:rPr>
  </w:style>
  <w:style w:type="paragraph" w:customStyle="1" w:styleId="afff3">
    <w:name w:val="فاطمة"/>
    <w:basedOn w:val="Normal"/>
    <w:rsid w:val="000D0F49"/>
    <w:pPr>
      <w:spacing w:after="0" w:line="620" w:lineRule="exact"/>
      <w:ind w:firstLine="567"/>
      <w:jc w:val="lowKashida"/>
    </w:pPr>
    <w:rPr>
      <w:rFonts w:ascii="Times New Roman" w:hAnsi="Times New Roman" w:cs="AL-Mohanad"/>
      <w:sz w:val="36"/>
      <w:szCs w:val="36"/>
      <w:lang w:bidi="ar-EG"/>
    </w:rPr>
  </w:style>
  <w:style w:type="paragraph" w:customStyle="1" w:styleId="2CharChar">
    <w:name w:val="نمط2 Char Char"/>
    <w:basedOn w:val="Normal"/>
    <w:autoRedefine/>
    <w:rsid w:val="000D0F49"/>
    <w:pPr>
      <w:tabs>
        <w:tab w:val="left" w:pos="2006"/>
      </w:tabs>
      <w:spacing w:after="0" w:line="360" w:lineRule="auto"/>
      <w:jc w:val="both"/>
    </w:pPr>
    <w:rPr>
      <w:rFonts w:cs="AL-Mohanad"/>
      <w:b/>
      <w:bCs/>
      <w:sz w:val="28"/>
      <w:szCs w:val="36"/>
      <w:lang w:bidi="ar-EG"/>
    </w:rPr>
  </w:style>
  <w:style w:type="character" w:customStyle="1" w:styleId="largfont">
    <w:name w:val="largfont"/>
    <w:rsid w:val="000D0F49"/>
  </w:style>
  <w:style w:type="character" w:customStyle="1" w:styleId="Heading1Char1">
    <w:name w:val="Heading 1 Char1"/>
    <w:locked/>
    <w:rsid w:val="00D9690F"/>
    <w:rPr>
      <w:rFonts w:ascii="Calibri" w:hAnsi="Calibri" w:cs="Shurooq 16"/>
      <w:noProof/>
      <w:szCs w:val="40"/>
      <w:lang w:val="en-US" w:eastAsia="ar-SA" w:bidi="ar-SA"/>
    </w:rPr>
  </w:style>
  <w:style w:type="character" w:customStyle="1" w:styleId="Heading3Char1">
    <w:name w:val="Heading 3 Char1"/>
    <w:semiHidden/>
    <w:locked/>
    <w:rsid w:val="00D9690F"/>
    <w:rPr>
      <w:rFonts w:ascii="Calibri" w:hAnsi="Calibri" w:cs="Shurooq 19"/>
      <w:b/>
      <w:bCs/>
      <w:noProof/>
      <w:sz w:val="32"/>
      <w:szCs w:val="22"/>
      <w:lang w:val="en-US" w:eastAsia="ar-SA" w:bidi="ar-SA"/>
    </w:rPr>
  </w:style>
  <w:style w:type="paragraph" w:customStyle="1" w:styleId="Body">
    <w:name w:val="Body"/>
    <w:semiHidden/>
    <w:rsid w:val="00D9690F"/>
    <w:pPr>
      <w:bidi/>
    </w:pPr>
    <w:rPr>
      <w:rFonts w:ascii="Arial Unicode MS" w:eastAsia="Arial Unicode MS" w:hAnsi="Arial Unicode MS" w:cs="Arial Unicode MS"/>
      <w:color w:val="000000"/>
      <w:sz w:val="22"/>
      <w:szCs w:val="22"/>
      <w:lang w:val="ar-SA"/>
    </w:rPr>
  </w:style>
  <w:style w:type="paragraph" w:customStyle="1" w:styleId="afff4">
    <w:name w:val="الخط سخر"/>
    <w:basedOn w:val="Normal"/>
    <w:semiHidden/>
    <w:rsid w:val="00D9690F"/>
    <w:pPr>
      <w:spacing w:after="0" w:line="240" w:lineRule="auto"/>
      <w:jc w:val="lowKashida"/>
    </w:pPr>
    <w:rPr>
      <w:rFonts w:ascii="Times New Roman" w:eastAsia="Calibri" w:hAnsi="Times New Roman" w:cs="SKR HEAD1"/>
      <w:sz w:val="34"/>
      <w:szCs w:val="34"/>
    </w:rPr>
  </w:style>
  <w:style w:type="paragraph" w:customStyle="1" w:styleId="AL-MohanadBold9">
    <w:name w:val="نمط (العربية وغيرها) AL-Mohanad Bold (لاتيني) ‏9 نقطة (العربية ..."/>
    <w:basedOn w:val="Normal"/>
    <w:semiHidden/>
    <w:rsid w:val="00D9690F"/>
    <w:pPr>
      <w:spacing w:after="0" w:line="240" w:lineRule="auto"/>
      <w:ind w:firstLine="567"/>
      <w:jc w:val="lowKashida"/>
    </w:pPr>
    <w:rPr>
      <w:rFonts w:ascii="Times New Roman" w:eastAsia="Calibri" w:hAnsi="Times New Roman" w:cs="AL-Mohanad Bold"/>
      <w:sz w:val="18"/>
      <w:szCs w:val="34"/>
    </w:rPr>
  </w:style>
  <w:style w:type="paragraph" w:customStyle="1" w:styleId="TraditionalArabic18">
    <w:name w:val="نمط (العربية وغيرها) Traditional Arabic (العربية وغيرها) ‏18 نقط..."/>
    <w:basedOn w:val="Normal"/>
    <w:semiHidden/>
    <w:rsid w:val="00D9690F"/>
    <w:pPr>
      <w:spacing w:after="0" w:line="560" w:lineRule="exact"/>
      <w:ind w:firstLine="567"/>
      <w:jc w:val="center"/>
    </w:pPr>
    <w:rPr>
      <w:rFonts w:ascii="Times New Roman" w:eastAsia="Calibri" w:hAnsi="Times New Roman" w:cs="AL-Mateen"/>
      <w:sz w:val="24"/>
      <w:szCs w:val="40"/>
    </w:rPr>
  </w:style>
  <w:style w:type="paragraph" w:customStyle="1" w:styleId="ArialTraditionalArabic">
    <w:name w:val="نمط (لاتيني) Arial (العربية وغيرها) Traditional Arabic (لاتيني)..."/>
    <w:basedOn w:val="Normal"/>
    <w:semiHidden/>
    <w:rsid w:val="00D9690F"/>
    <w:pPr>
      <w:spacing w:after="0" w:line="600" w:lineRule="exact"/>
      <w:jc w:val="lowKashida"/>
    </w:pPr>
    <w:rPr>
      <w:rFonts w:ascii="Arial" w:eastAsia="Calibri" w:hAnsi="Arial" w:cs="AL-Mateen"/>
      <w:i/>
      <w:sz w:val="28"/>
      <w:szCs w:val="36"/>
    </w:rPr>
  </w:style>
  <w:style w:type="paragraph" w:customStyle="1" w:styleId="afff5">
    <w:name w:val="المهند أول السطر"/>
    <w:basedOn w:val="Normal"/>
    <w:semiHidden/>
    <w:rsid w:val="00D9690F"/>
    <w:pPr>
      <w:spacing w:after="0" w:line="600" w:lineRule="exact"/>
      <w:jc w:val="lowKashida"/>
    </w:pPr>
    <w:rPr>
      <w:rFonts w:ascii="Times New Roman" w:eastAsia="PMingLiU" w:hAnsi="Times New Roman" w:cs="AL-Mohanad"/>
      <w:sz w:val="24"/>
      <w:szCs w:val="36"/>
    </w:rPr>
  </w:style>
  <w:style w:type="paragraph" w:customStyle="1" w:styleId="afff6">
    <w:name w:val="المتين أول السطر"/>
    <w:basedOn w:val="Normal"/>
    <w:semiHidden/>
    <w:rsid w:val="00D9690F"/>
    <w:pPr>
      <w:spacing w:after="0" w:line="600" w:lineRule="exact"/>
    </w:pPr>
    <w:rPr>
      <w:rFonts w:ascii="Times New Roman" w:eastAsia="PMingLiU" w:hAnsi="Times New Roman" w:cs="AL-Mateen"/>
      <w:sz w:val="24"/>
      <w:szCs w:val="36"/>
    </w:rPr>
  </w:style>
  <w:style w:type="paragraph" w:customStyle="1" w:styleId="afff7">
    <w:name w:val="المتين"/>
    <w:basedOn w:val="Normal"/>
    <w:semiHidden/>
    <w:rsid w:val="00D9690F"/>
    <w:pPr>
      <w:bidi w:val="0"/>
      <w:spacing w:after="0" w:line="600" w:lineRule="exact"/>
    </w:pPr>
    <w:rPr>
      <w:rFonts w:ascii="Arial" w:hAnsi="Arial" w:cs="AL-Mateen"/>
      <w:color w:val="000000"/>
      <w:sz w:val="18"/>
      <w:szCs w:val="36"/>
    </w:rPr>
  </w:style>
  <w:style w:type="paragraph" w:customStyle="1" w:styleId="114">
    <w:name w:val="بلا تباعد11"/>
    <w:semiHidden/>
    <w:rsid w:val="00D9690F"/>
    <w:pPr>
      <w:bidi/>
    </w:pPr>
    <w:rPr>
      <w:sz w:val="22"/>
      <w:szCs w:val="22"/>
    </w:rPr>
  </w:style>
  <w:style w:type="character" w:customStyle="1" w:styleId="simplearabicChar">
    <w:name w:val="simple arabic Char"/>
    <w:link w:val="simplearabic"/>
    <w:semiHidden/>
    <w:locked/>
    <w:rsid w:val="00D9690F"/>
    <w:rPr>
      <w:rFonts w:ascii="Simplified Arabic" w:hAnsi="Simplified Arabic"/>
      <w:sz w:val="32"/>
      <w:lang w:bidi="ar-SA"/>
    </w:rPr>
  </w:style>
  <w:style w:type="paragraph" w:customStyle="1" w:styleId="simplearabic">
    <w:name w:val="simple arabic"/>
    <w:basedOn w:val="Normal"/>
    <w:link w:val="simplearabicChar"/>
    <w:semiHidden/>
    <w:rsid w:val="00D9690F"/>
    <w:pPr>
      <w:spacing w:after="0" w:line="240" w:lineRule="auto"/>
      <w:jc w:val="lowKashida"/>
    </w:pPr>
    <w:rPr>
      <w:rFonts w:ascii="Simplified Arabic" w:hAnsi="Simplified Arabic" w:cs="Times New Roman"/>
      <w:sz w:val="32"/>
      <w:szCs w:val="20"/>
    </w:rPr>
  </w:style>
  <w:style w:type="character" w:styleId="IntenseReference">
    <w:name w:val="Intense Reference"/>
    <w:qFormat/>
    <w:rsid w:val="00D9690F"/>
    <w:rPr>
      <w:b/>
      <w:smallCaps/>
      <w:color w:val="C0504D"/>
      <w:spacing w:val="5"/>
      <w:u w:val="single"/>
    </w:rPr>
  </w:style>
  <w:style w:type="character" w:styleId="BookTitle">
    <w:name w:val="Book Title"/>
    <w:qFormat/>
    <w:rsid w:val="00D9690F"/>
    <w:rPr>
      <w:b/>
      <w:smallCaps/>
      <w:spacing w:val="5"/>
    </w:rPr>
  </w:style>
  <w:style w:type="character" w:customStyle="1" w:styleId="ms-rtefontsize-2">
    <w:name w:val="ms-rtefontsize-2"/>
    <w:rsid w:val="00D9690F"/>
    <w:rPr>
      <w:rFonts w:cs="Times New Roman"/>
    </w:rPr>
  </w:style>
  <w:style w:type="character" w:customStyle="1" w:styleId="lblnormalwhite1">
    <w:name w:val="lblnormalwhite1"/>
    <w:rsid w:val="00D9690F"/>
    <w:rPr>
      <w:rFonts w:ascii="Tahoma" w:hAnsi="Tahoma"/>
      <w:b/>
      <w:color w:val="018BC3"/>
      <w:sz w:val="20"/>
    </w:rPr>
  </w:style>
  <w:style w:type="character" w:customStyle="1" w:styleId="newstitle1">
    <w:name w:val="newstitle1"/>
    <w:rsid w:val="00D9690F"/>
    <w:rPr>
      <w:rFonts w:ascii="14" w:hAnsi="14"/>
      <w:b/>
      <w:color w:val="164C7A"/>
      <w:u w:val="none"/>
      <w:effect w:val="none"/>
    </w:rPr>
  </w:style>
  <w:style w:type="character" w:customStyle="1" w:styleId="newsbody1">
    <w:name w:val="newsbody1"/>
    <w:rsid w:val="00D9690F"/>
    <w:rPr>
      <w:rFonts w:cs="Times New Roman"/>
    </w:rPr>
  </w:style>
  <w:style w:type="character" w:customStyle="1" w:styleId="Char18">
    <w:name w:val="بلا تباعد Char1"/>
    <w:locked/>
    <w:rsid w:val="00D9690F"/>
    <w:rPr>
      <w:rFonts w:ascii="Calibri" w:eastAsia="Times New Roman" w:hAnsi="Calibri"/>
    </w:rPr>
  </w:style>
  <w:style w:type="character" w:customStyle="1" w:styleId="Charf0">
    <w:name w:val="رأس صفحة Char"/>
    <w:rsid w:val="00D9690F"/>
    <w:rPr>
      <w:rFonts w:cs="Times New Roman"/>
    </w:rPr>
  </w:style>
  <w:style w:type="character" w:customStyle="1" w:styleId="Charf1">
    <w:name w:val="تذييل صفحة Char"/>
    <w:rsid w:val="00D9690F"/>
    <w:rPr>
      <w:rFonts w:cs="Times New Roman"/>
    </w:rPr>
  </w:style>
  <w:style w:type="character" w:customStyle="1" w:styleId="Charf2">
    <w:name w:val="خريطة مستند Char"/>
    <w:rsid w:val="00D9690F"/>
    <w:rPr>
      <w:rFonts w:ascii="Tahoma" w:hAnsi="Tahoma"/>
      <w:shd w:val="clear" w:color="auto" w:fill="000080"/>
      <w:lang w:val="x-none" w:eastAsia="ar-SA" w:bidi="ar-SA"/>
    </w:rPr>
  </w:style>
  <w:style w:type="character" w:customStyle="1" w:styleId="t22">
    <w:name w:val="t22"/>
    <w:rsid w:val="00D9690F"/>
    <w:rPr>
      <w:color w:val="454545"/>
    </w:rPr>
  </w:style>
  <w:style w:type="character" w:customStyle="1" w:styleId="Char19">
    <w:name w:val="العنوان Char1"/>
    <w:aliases w:val="العنوان Char Char"/>
    <w:rsid w:val="00D9690F"/>
    <w:rPr>
      <w:rFonts w:ascii="Times New Roman" w:hAnsi="Times New Roman"/>
      <w:b/>
      <w:sz w:val="28"/>
    </w:rPr>
  </w:style>
  <w:style w:type="numbering" w:customStyle="1" w:styleId="Lettered">
    <w:name w:val="Lettered"/>
    <w:rsid w:val="00D9690F"/>
    <w:pPr>
      <w:numPr>
        <w:numId w:val="6"/>
      </w:numPr>
    </w:pPr>
  </w:style>
  <w:style w:type="numbering" w:customStyle="1" w:styleId="Dash">
    <w:name w:val="Dash"/>
    <w:rsid w:val="00D9690F"/>
    <w:pPr>
      <w:numPr>
        <w:numId w:val="7"/>
      </w:numPr>
    </w:pPr>
  </w:style>
  <w:style w:type="table" w:customStyle="1" w:styleId="115">
    <w:name w:val="شبكة جدول11"/>
    <w:basedOn w:val="TableNormal"/>
    <w:next w:val="TableGrid"/>
    <w:rsid w:val="00D9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شبكة جدول111"/>
    <w:basedOn w:val="TableNormal"/>
    <w:next w:val="TableGrid"/>
    <w:rsid w:val="00D9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label">
    <w:name w:val="display-label"/>
    <w:rsid w:val="00D9690F"/>
  </w:style>
  <w:style w:type="character" w:customStyle="1" w:styleId="htmlcover">
    <w:name w:val="htmlcover"/>
    <w:rsid w:val="00D9690F"/>
    <w:rPr>
      <w:rFonts w:cs="Times New Roman"/>
    </w:rPr>
  </w:style>
  <w:style w:type="character" w:customStyle="1" w:styleId="textgiven-name">
    <w:name w:val="text given-name"/>
    <w:basedOn w:val="DefaultParagraphFont"/>
    <w:rsid w:val="00D9690F"/>
  </w:style>
  <w:style w:type="character" w:customStyle="1" w:styleId="textsurname">
    <w:name w:val="text surname"/>
    <w:basedOn w:val="DefaultParagraphFont"/>
    <w:rsid w:val="00D9690F"/>
  </w:style>
  <w:style w:type="character" w:customStyle="1" w:styleId="expandable-author">
    <w:name w:val="expandable-author"/>
    <w:basedOn w:val="DefaultParagraphFont"/>
    <w:rsid w:val="00D9690F"/>
  </w:style>
  <w:style w:type="character" w:customStyle="1" w:styleId="contribdegrees">
    <w:name w:val="contribdegrees"/>
    <w:basedOn w:val="DefaultParagraphFont"/>
    <w:rsid w:val="00D9690F"/>
  </w:style>
  <w:style w:type="character" w:customStyle="1" w:styleId="fs2ls1v1">
    <w:name w:val="fs2 ls1 v1"/>
    <w:basedOn w:val="DefaultParagraphFont"/>
    <w:rsid w:val="00D9690F"/>
  </w:style>
  <w:style w:type="character" w:customStyle="1" w:styleId="ls27">
    <w:name w:val="ls27"/>
    <w:basedOn w:val="DefaultParagraphFont"/>
    <w:rsid w:val="00D9690F"/>
  </w:style>
  <w:style w:type="character" w:customStyle="1" w:styleId="fs2ls2v1">
    <w:name w:val="fs2 ls2 v1"/>
    <w:basedOn w:val="DefaultParagraphFont"/>
    <w:rsid w:val="00D9690F"/>
  </w:style>
  <w:style w:type="character" w:customStyle="1" w:styleId="ls28">
    <w:name w:val="ls28"/>
    <w:basedOn w:val="DefaultParagraphFont"/>
    <w:rsid w:val="00D9690F"/>
  </w:style>
  <w:style w:type="character" w:customStyle="1" w:styleId="fs2ls3v1">
    <w:name w:val="fs2 ls3 v1"/>
    <w:basedOn w:val="DefaultParagraphFont"/>
    <w:rsid w:val="00D9690F"/>
  </w:style>
  <w:style w:type="paragraph" w:customStyle="1" w:styleId="StyleComplexSimplifiedArabic14ptJustifiedAfter6pt">
    <w:name w:val="Style (Complex) Simplified Arabic 14 pt Justified After:  6 pt ..."/>
    <w:basedOn w:val="Normal"/>
    <w:rsid w:val="00D9690F"/>
    <w:pPr>
      <w:spacing w:after="120" w:line="216" w:lineRule="auto"/>
      <w:ind w:firstLine="720"/>
      <w:jc w:val="both"/>
    </w:pPr>
    <w:rPr>
      <w:rFonts w:ascii="Times New Roman" w:hAnsi="Times New Roman" w:cs="Simplified Arabic"/>
      <w:sz w:val="28"/>
      <w:szCs w:val="28"/>
    </w:rPr>
  </w:style>
  <w:style w:type="paragraph" w:customStyle="1" w:styleId="Style">
    <w:name w:val="Style"/>
    <w:rsid w:val="00D9690F"/>
    <w:pPr>
      <w:widowControl w:val="0"/>
      <w:autoSpaceDE w:val="0"/>
      <w:autoSpaceDN w:val="0"/>
      <w:adjustRightInd w:val="0"/>
    </w:pPr>
    <w:rPr>
      <w:rFonts w:ascii="Times New Roman" w:eastAsia="Times New Roman" w:hAnsi="Times New Roman" w:cs="Angsana New"/>
      <w:sz w:val="24"/>
      <w:szCs w:val="24"/>
    </w:rPr>
  </w:style>
  <w:style w:type="paragraph" w:customStyle="1" w:styleId="afff8">
    <w:name w:val="المقدمة"/>
    <w:basedOn w:val="Normal"/>
    <w:rsid w:val="00D9690F"/>
    <w:pPr>
      <w:spacing w:before="120" w:after="120" w:line="240" w:lineRule="auto"/>
      <w:ind w:left="360"/>
      <w:jc w:val="lowKashida"/>
    </w:pPr>
    <w:rPr>
      <w:rFonts w:ascii="Times New Roman" w:hAnsi="Times New Roman" w:cs="Simplified Arabic"/>
      <w:bCs/>
      <w:sz w:val="36"/>
      <w:szCs w:val="36"/>
    </w:rPr>
  </w:style>
  <w:style w:type="character" w:customStyle="1" w:styleId="overlay">
    <w:name w:val="overlay"/>
    <w:basedOn w:val="DefaultParagraphFont"/>
    <w:rsid w:val="00D9690F"/>
  </w:style>
  <w:style w:type="character" w:customStyle="1" w:styleId="afff9">
    <w:name w:val="a"/>
    <w:basedOn w:val="DefaultParagraphFont"/>
    <w:rsid w:val="00D9690F"/>
  </w:style>
  <w:style w:type="character" w:customStyle="1" w:styleId="l11">
    <w:name w:val="l11"/>
    <w:basedOn w:val="DefaultParagraphFont"/>
    <w:rsid w:val="00D9690F"/>
  </w:style>
  <w:style w:type="character" w:customStyle="1" w:styleId="A00">
    <w:name w:val="A0"/>
    <w:rsid w:val="00D9690F"/>
    <w:rPr>
      <w:color w:val="000000"/>
      <w:sz w:val="19"/>
      <w:szCs w:val="19"/>
    </w:rPr>
  </w:style>
  <w:style w:type="paragraph" w:customStyle="1" w:styleId="CharChar19CharCharCharCharCharChar">
    <w:name w:val="Char Char19 Char Char Char Char Char Char"/>
    <w:basedOn w:val="Normal"/>
    <w:rsid w:val="00D9690F"/>
    <w:pPr>
      <w:spacing w:after="0" w:line="240" w:lineRule="auto"/>
    </w:pPr>
    <w:rPr>
      <w:rFonts w:ascii="Times New Roman" w:hAnsi="Times New Roman" w:cs="Times New Roman"/>
      <w:sz w:val="24"/>
      <w:szCs w:val="24"/>
    </w:rPr>
  </w:style>
  <w:style w:type="character" w:customStyle="1" w:styleId="s3uucc">
    <w:name w:val="s3uucc"/>
    <w:basedOn w:val="DefaultParagraphFont"/>
    <w:rsid w:val="00D9690F"/>
  </w:style>
  <w:style w:type="character" w:customStyle="1" w:styleId="70">
    <w:name w:val="_ _7"/>
    <w:basedOn w:val="DefaultParagraphFont"/>
    <w:rsid w:val="00D9690F"/>
  </w:style>
  <w:style w:type="character" w:customStyle="1" w:styleId="116">
    <w:name w:val="_ _11"/>
    <w:basedOn w:val="DefaultParagraphFont"/>
    <w:rsid w:val="00D9690F"/>
  </w:style>
  <w:style w:type="character" w:customStyle="1" w:styleId="ff4">
    <w:name w:val="ff4"/>
    <w:basedOn w:val="DefaultParagraphFont"/>
    <w:rsid w:val="00D9690F"/>
  </w:style>
  <w:style w:type="character" w:customStyle="1" w:styleId="ff1">
    <w:name w:val="ff1"/>
    <w:basedOn w:val="DefaultParagraphFont"/>
    <w:rsid w:val="00D9690F"/>
  </w:style>
  <w:style w:type="character" w:customStyle="1" w:styleId="2e">
    <w:name w:val="_ _2"/>
    <w:basedOn w:val="DefaultParagraphFont"/>
    <w:rsid w:val="00D9690F"/>
  </w:style>
  <w:style w:type="character" w:customStyle="1" w:styleId="b">
    <w:name w:val="_ _b"/>
    <w:basedOn w:val="DefaultParagraphFont"/>
    <w:rsid w:val="00D9690F"/>
  </w:style>
  <w:style w:type="character" w:customStyle="1" w:styleId="90">
    <w:name w:val="_ _9"/>
    <w:basedOn w:val="DefaultParagraphFont"/>
    <w:rsid w:val="00D9690F"/>
  </w:style>
  <w:style w:type="character" w:customStyle="1" w:styleId="54">
    <w:name w:val="_ _5"/>
    <w:basedOn w:val="DefaultParagraphFont"/>
    <w:rsid w:val="00D9690F"/>
  </w:style>
  <w:style w:type="character" w:customStyle="1" w:styleId="82">
    <w:name w:val="_ _8"/>
    <w:basedOn w:val="DefaultParagraphFont"/>
    <w:rsid w:val="00D9690F"/>
  </w:style>
  <w:style w:type="character" w:customStyle="1" w:styleId="articlecitationvolume">
    <w:name w:val="articlecitation_volume"/>
    <w:basedOn w:val="DefaultParagraphFont"/>
    <w:rsid w:val="00D9690F"/>
  </w:style>
  <w:style w:type="character" w:customStyle="1" w:styleId="articlecitationpages">
    <w:name w:val="articlecitation_pages"/>
    <w:basedOn w:val="DefaultParagraphFont"/>
    <w:rsid w:val="00D9690F"/>
  </w:style>
  <w:style w:type="character" w:customStyle="1" w:styleId="journaltitle">
    <w:name w:val="journaltitle"/>
    <w:basedOn w:val="DefaultParagraphFont"/>
    <w:rsid w:val="00D9690F"/>
  </w:style>
  <w:style w:type="character" w:customStyle="1" w:styleId="fn">
    <w:name w:val="fn"/>
    <w:basedOn w:val="DefaultParagraphFont"/>
    <w:rsid w:val="00D9690F"/>
  </w:style>
  <w:style w:type="character" w:customStyle="1" w:styleId="d">
    <w:name w:val="_ _d"/>
    <w:basedOn w:val="DefaultParagraphFont"/>
    <w:rsid w:val="00D9690F"/>
  </w:style>
  <w:style w:type="character" w:customStyle="1" w:styleId="titleauthoretc">
    <w:name w:val="titleauthoretc"/>
    <w:basedOn w:val="DefaultParagraphFont"/>
    <w:rsid w:val="00D9690F"/>
  </w:style>
  <w:style w:type="character" w:customStyle="1" w:styleId="title-text">
    <w:name w:val="title-text"/>
    <w:basedOn w:val="DefaultParagraphFont"/>
    <w:rsid w:val="00D9690F"/>
  </w:style>
  <w:style w:type="character" w:customStyle="1" w:styleId="authors">
    <w:name w:val="authors"/>
    <w:basedOn w:val="DefaultParagraphFont"/>
    <w:rsid w:val="00D9690F"/>
  </w:style>
  <w:style w:type="character" w:customStyle="1" w:styleId="Date1">
    <w:name w:val="Date1"/>
    <w:basedOn w:val="DefaultParagraphFont"/>
    <w:rsid w:val="00D9690F"/>
  </w:style>
  <w:style w:type="character" w:customStyle="1" w:styleId="arttitle">
    <w:name w:val="art_title"/>
    <w:basedOn w:val="DefaultParagraphFont"/>
    <w:rsid w:val="00D9690F"/>
  </w:style>
  <w:style w:type="character" w:customStyle="1" w:styleId="serialtitle">
    <w:name w:val="serial_title"/>
    <w:basedOn w:val="DefaultParagraphFont"/>
    <w:rsid w:val="00D9690F"/>
  </w:style>
  <w:style w:type="character" w:customStyle="1" w:styleId="volumeissue">
    <w:name w:val="volume_issue"/>
    <w:basedOn w:val="DefaultParagraphFont"/>
    <w:rsid w:val="00D9690F"/>
  </w:style>
  <w:style w:type="character" w:customStyle="1" w:styleId="pagerange">
    <w:name w:val="page_range"/>
    <w:basedOn w:val="DefaultParagraphFont"/>
    <w:rsid w:val="00D9690F"/>
  </w:style>
  <w:style w:type="character" w:customStyle="1" w:styleId="doilink">
    <w:name w:val="doi_link"/>
    <w:basedOn w:val="DefaultParagraphFont"/>
    <w:rsid w:val="00D9690F"/>
  </w:style>
  <w:style w:type="character" w:customStyle="1" w:styleId="i">
    <w:name w:val="i"/>
    <w:rsid w:val="00D9690F"/>
    <w:rPr>
      <w:rFonts w:cs="Times New Roman"/>
    </w:rPr>
  </w:style>
  <w:style w:type="character" w:styleId="UnresolvedMention">
    <w:name w:val="Unresolved Mention"/>
    <w:semiHidden/>
    <w:rsid w:val="00D9690F"/>
    <w:rPr>
      <w:rFonts w:cs="Times New Roman"/>
      <w:color w:val="605E5C"/>
      <w:shd w:val="clear" w:color="auto" w:fill="E1DFDD"/>
    </w:rPr>
  </w:style>
  <w:style w:type="character" w:customStyle="1" w:styleId="gsct1">
    <w:name w:val="gs_ct1"/>
    <w:rsid w:val="00D9690F"/>
    <w:rPr>
      <w:rFonts w:cs="Times New Roman"/>
    </w:rPr>
  </w:style>
  <w:style w:type="paragraph" w:customStyle="1" w:styleId="T">
    <w:name w:val="T"/>
    <w:basedOn w:val="Normal"/>
    <w:link w:val="TChar"/>
    <w:rsid w:val="00D9690F"/>
    <w:pPr>
      <w:autoSpaceDE w:val="0"/>
      <w:autoSpaceDN w:val="0"/>
      <w:adjustRightInd w:val="0"/>
      <w:spacing w:after="120" w:line="240" w:lineRule="auto"/>
      <w:ind w:firstLine="567"/>
      <w:jc w:val="lowKashida"/>
    </w:pPr>
    <w:rPr>
      <w:rFonts w:ascii="Garamond" w:eastAsia="Calibri" w:hAnsi="Garamond" w:cs="Traditional Arabic"/>
      <w:sz w:val="28"/>
      <w:szCs w:val="32"/>
    </w:rPr>
  </w:style>
  <w:style w:type="character" w:customStyle="1" w:styleId="TChar">
    <w:name w:val="T Char"/>
    <w:link w:val="T"/>
    <w:locked/>
    <w:rsid w:val="00D9690F"/>
    <w:rPr>
      <w:rFonts w:ascii="Garamond" w:eastAsia="Calibri" w:hAnsi="Garamond" w:cs="Traditional Arabic"/>
      <w:sz w:val="28"/>
      <w:szCs w:val="32"/>
      <w:lang w:val="en-US" w:eastAsia="en-US" w:bidi="ar-SA"/>
    </w:rPr>
  </w:style>
  <w:style w:type="paragraph" w:customStyle="1" w:styleId="afffa">
    <w:name w:val="أرقام"/>
    <w:basedOn w:val="T"/>
    <w:link w:val="Charf3"/>
    <w:rsid w:val="00D9690F"/>
    <w:pPr>
      <w:spacing w:after="60"/>
      <w:ind w:left="284" w:hanging="284"/>
    </w:pPr>
  </w:style>
  <w:style w:type="character" w:customStyle="1" w:styleId="Charf3">
    <w:name w:val="أرقام Char"/>
    <w:basedOn w:val="TChar"/>
    <w:link w:val="afffa"/>
    <w:locked/>
    <w:rsid w:val="00D9690F"/>
    <w:rPr>
      <w:rFonts w:ascii="Garamond" w:eastAsia="Calibri" w:hAnsi="Garamond" w:cs="Traditional Arabic"/>
      <w:sz w:val="28"/>
      <w:szCs w:val="32"/>
      <w:lang w:val="en-US" w:eastAsia="en-US" w:bidi="ar-SA"/>
    </w:rPr>
  </w:style>
  <w:style w:type="table" w:customStyle="1" w:styleId="MediumShading1-Accent51">
    <w:name w:val="Medium Shading 1 - Accent 51"/>
    <w:rsid w:val="00D9690F"/>
    <w:rPr>
      <w:rFonts w:eastAsia="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List2-Accent21">
    <w:name w:val="Medium List 2 - Accent 21"/>
    <w:rsid w:val="00D9690F"/>
    <w:rPr>
      <w:rFonts w:ascii="Cambria" w:hAnsi="Cambria" w:cs="Times New Roman"/>
      <w:color w:val="0000FF"/>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Shading1-Accent41">
    <w:name w:val="Medium Shading 1 - Accent 41"/>
    <w:rsid w:val="00D9690F"/>
    <w:rPr>
      <w:rFonts w:eastAsia="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LightShading-Accent41">
    <w:name w:val="Light Shading - Accent 41"/>
    <w:rsid w:val="00D9690F"/>
    <w:rPr>
      <w:rFonts w:eastAsia="Times New Roman"/>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paragraph" w:customStyle="1" w:styleId="H10">
    <w:name w:val="H_1"/>
    <w:basedOn w:val="Normal"/>
    <w:link w:val="H1Char"/>
    <w:rsid w:val="00D9690F"/>
    <w:pPr>
      <w:keepNext/>
      <w:autoSpaceDE w:val="0"/>
      <w:autoSpaceDN w:val="0"/>
      <w:adjustRightInd w:val="0"/>
      <w:spacing w:before="240" w:after="0" w:line="240" w:lineRule="auto"/>
    </w:pPr>
    <w:rPr>
      <w:rFonts w:ascii="Times New Roman" w:eastAsia="Calibri" w:hAnsi="Times New Roman" w:cs="Traditional Arabic"/>
      <w:bCs/>
      <w:sz w:val="28"/>
      <w:szCs w:val="36"/>
    </w:rPr>
  </w:style>
  <w:style w:type="paragraph" w:customStyle="1" w:styleId="H22">
    <w:name w:val="H22"/>
    <w:basedOn w:val="T"/>
    <w:rsid w:val="00D9690F"/>
    <w:pPr>
      <w:keepNext/>
      <w:spacing w:before="120" w:after="0"/>
    </w:pPr>
    <w:rPr>
      <w:b/>
      <w:bCs/>
      <w:szCs w:val="36"/>
      <w:u w:val="dotted"/>
    </w:rPr>
  </w:style>
  <w:style w:type="paragraph" w:customStyle="1" w:styleId="ecxt">
    <w:name w:val="ecxt"/>
    <w:basedOn w:val="Normal"/>
    <w:rsid w:val="00D9690F"/>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ecxapple-converted-space">
    <w:name w:val="ecxapple-converted-space"/>
    <w:rsid w:val="00D9690F"/>
    <w:rPr>
      <w:rFonts w:cs="Times New Roman"/>
    </w:rPr>
  </w:style>
  <w:style w:type="paragraph" w:customStyle="1" w:styleId="a0">
    <w:name w:val="نقاط"/>
    <w:basedOn w:val="T"/>
    <w:link w:val="Charf4"/>
    <w:rsid w:val="00D9690F"/>
    <w:pPr>
      <w:numPr>
        <w:numId w:val="8"/>
      </w:numPr>
    </w:pPr>
  </w:style>
  <w:style w:type="paragraph" w:customStyle="1" w:styleId="H20">
    <w:name w:val="H_2"/>
    <w:basedOn w:val="Heading2"/>
    <w:link w:val="H2Char"/>
    <w:rsid w:val="00D9690F"/>
    <w:pPr>
      <w:autoSpaceDE w:val="0"/>
      <w:autoSpaceDN w:val="0"/>
      <w:adjustRightInd w:val="0"/>
      <w:spacing w:after="0"/>
      <w:ind w:left="567"/>
      <w:jc w:val="lowKashida"/>
    </w:pPr>
    <w:rPr>
      <w:rFonts w:ascii="Garamond" w:eastAsia="Calibri" w:hAnsi="Garamond" w:cs="Traditional Arabic"/>
      <w:i w:val="0"/>
      <w:iCs w:val="0"/>
      <w:sz w:val="24"/>
      <w:szCs w:val="32"/>
      <w:lang w:eastAsia="en-US" w:bidi="ar-SA"/>
    </w:rPr>
  </w:style>
  <w:style w:type="character" w:customStyle="1" w:styleId="Charf4">
    <w:name w:val="نقاط Char"/>
    <w:basedOn w:val="TChar"/>
    <w:link w:val="a0"/>
    <w:locked/>
    <w:rsid w:val="00D9690F"/>
    <w:rPr>
      <w:rFonts w:ascii="Garamond" w:eastAsia="Calibri" w:hAnsi="Garamond" w:cs="Traditional Arabic"/>
      <w:sz w:val="28"/>
      <w:szCs w:val="32"/>
      <w:lang w:val="en-US" w:eastAsia="en-US" w:bidi="ar-SA"/>
    </w:rPr>
  </w:style>
  <w:style w:type="character" w:customStyle="1" w:styleId="UnresolvedMention1">
    <w:name w:val="Unresolved Mention1"/>
    <w:uiPriority w:val="99"/>
    <w:semiHidden/>
    <w:rsid w:val="00D9690F"/>
    <w:rPr>
      <w:rFonts w:cs="Times New Roman"/>
      <w:color w:val="605E5C"/>
      <w:shd w:val="clear" w:color="auto" w:fill="E1DFDD"/>
    </w:rPr>
  </w:style>
  <w:style w:type="character" w:customStyle="1" w:styleId="H2Char">
    <w:name w:val="H_2 Char"/>
    <w:link w:val="H20"/>
    <w:locked/>
    <w:rsid w:val="00D9690F"/>
    <w:rPr>
      <w:rFonts w:ascii="Garamond" w:eastAsia="Calibri" w:hAnsi="Garamond" w:cs="Traditional Arabic"/>
      <w:b/>
      <w:bCs/>
      <w:i/>
      <w:iCs/>
      <w:sz w:val="24"/>
      <w:szCs w:val="32"/>
      <w:lang w:val="en-US" w:eastAsia="en-US" w:bidi="ar-SA"/>
    </w:rPr>
  </w:style>
  <w:style w:type="paragraph" w:customStyle="1" w:styleId="H">
    <w:name w:val="H"/>
    <w:basedOn w:val="H10"/>
    <w:link w:val="HChar"/>
    <w:rsid w:val="00D9690F"/>
    <w:pPr>
      <w:jc w:val="center"/>
    </w:pPr>
    <w:rPr>
      <w:sz w:val="36"/>
      <w:szCs w:val="44"/>
    </w:rPr>
  </w:style>
  <w:style w:type="character" w:customStyle="1" w:styleId="UnresolvedMention2">
    <w:name w:val="Unresolved Mention2"/>
    <w:uiPriority w:val="99"/>
    <w:semiHidden/>
    <w:rsid w:val="00D9690F"/>
    <w:rPr>
      <w:rFonts w:cs="Times New Roman"/>
      <w:color w:val="605E5C"/>
      <w:shd w:val="clear" w:color="auto" w:fill="E1DFDD"/>
    </w:rPr>
  </w:style>
  <w:style w:type="character" w:customStyle="1" w:styleId="H1Char">
    <w:name w:val="H_1 Char"/>
    <w:link w:val="H10"/>
    <w:locked/>
    <w:rsid w:val="00D9690F"/>
    <w:rPr>
      <w:rFonts w:eastAsia="Calibri" w:cs="Traditional Arabic"/>
      <w:bCs/>
      <w:sz w:val="28"/>
      <w:szCs w:val="36"/>
      <w:lang w:val="en-US" w:eastAsia="en-US" w:bidi="ar-SA"/>
    </w:rPr>
  </w:style>
  <w:style w:type="character" w:customStyle="1" w:styleId="HChar">
    <w:name w:val="H Char"/>
    <w:link w:val="H"/>
    <w:locked/>
    <w:rsid w:val="00D9690F"/>
    <w:rPr>
      <w:rFonts w:eastAsia="Calibri" w:cs="Traditional Arabic"/>
      <w:bCs/>
      <w:sz w:val="36"/>
      <w:szCs w:val="44"/>
      <w:lang w:val="en-US" w:eastAsia="en-US" w:bidi="ar-SA"/>
    </w:rPr>
  </w:style>
  <w:style w:type="paragraph" w:customStyle="1" w:styleId="afffb">
    <w:name w:val="ملحق"/>
    <w:basedOn w:val="H"/>
    <w:link w:val="Charf5"/>
    <w:rsid w:val="00D9690F"/>
  </w:style>
  <w:style w:type="character" w:customStyle="1" w:styleId="Charf5">
    <w:name w:val="ملحق Char"/>
    <w:basedOn w:val="HChar"/>
    <w:link w:val="afffb"/>
    <w:locked/>
    <w:rsid w:val="00D9690F"/>
    <w:rPr>
      <w:rFonts w:eastAsia="Calibri" w:cs="Traditional Arabic"/>
      <w:bCs/>
      <w:sz w:val="36"/>
      <w:szCs w:val="44"/>
      <w:lang w:val="en-US" w:eastAsia="en-US" w:bidi="ar-SA"/>
    </w:rPr>
  </w:style>
  <w:style w:type="paragraph" w:customStyle="1" w:styleId="H30">
    <w:name w:val="H_3"/>
    <w:basedOn w:val="T"/>
    <w:link w:val="H3Char"/>
    <w:rsid w:val="00D9690F"/>
    <w:pPr>
      <w:keepNext/>
      <w:spacing w:before="120" w:after="0"/>
    </w:pPr>
    <w:rPr>
      <w:b/>
      <w:bCs/>
    </w:rPr>
  </w:style>
  <w:style w:type="character" w:customStyle="1" w:styleId="H3Char">
    <w:name w:val="H_3 Char"/>
    <w:link w:val="H30"/>
    <w:locked/>
    <w:rsid w:val="00D9690F"/>
    <w:rPr>
      <w:rFonts w:ascii="Garamond" w:eastAsia="Calibri" w:hAnsi="Garamond" w:cs="Traditional Arabic"/>
      <w:b/>
      <w:bCs/>
      <w:sz w:val="28"/>
      <w:szCs w:val="32"/>
      <w:lang w:val="en-US" w:eastAsia="en-US" w:bidi="ar-SA"/>
    </w:rPr>
  </w:style>
  <w:style w:type="character" w:customStyle="1" w:styleId="Char5">
    <w:name w:val="جدول Char"/>
    <w:link w:val="afc"/>
    <w:locked/>
    <w:rsid w:val="00D9690F"/>
    <w:rPr>
      <w:rFonts w:ascii="Calibri" w:eastAsia="Calibri" w:hAnsi="Calibri" w:cs="Simplified Arabic"/>
      <w:b/>
      <w:bCs/>
      <w:sz w:val="30"/>
      <w:szCs w:val="30"/>
      <w:lang w:val="en-US" w:eastAsia="en-US" w:bidi="ar-EG"/>
    </w:rPr>
  </w:style>
  <w:style w:type="paragraph" w:customStyle="1" w:styleId="a1">
    <w:name w:val="تنقيط"/>
    <w:basedOn w:val="T"/>
    <w:rsid w:val="00D9690F"/>
    <w:pPr>
      <w:numPr>
        <w:numId w:val="9"/>
      </w:numPr>
      <w:tabs>
        <w:tab w:val="num" w:pos="360"/>
        <w:tab w:val="num" w:pos="720"/>
      </w:tabs>
      <w:ind w:left="720" w:firstLine="567"/>
    </w:pPr>
    <w:rPr>
      <w:rFonts w:ascii="Times New Roman" w:eastAsia="Times New Roman" w:hAnsi="Times New Roman"/>
    </w:rPr>
  </w:style>
  <w:style w:type="table" w:customStyle="1" w:styleId="102">
    <w:name w:val="نمط10"/>
    <w:rsid w:val="00D9690F"/>
    <w:rPr>
      <w:rFonts w:eastAsia="Times New Roman" w:cs="Calibri"/>
    </w:rPr>
    <w:tblPr>
      <w:tblStyleRowBandSize w:val="1"/>
      <w:tblStyleColBandSize w:val="1"/>
      <w:tblCellMar>
        <w:top w:w="0" w:type="dxa"/>
        <w:left w:w="108" w:type="dxa"/>
        <w:bottom w:w="0" w:type="dxa"/>
        <w:right w:w="108" w:type="dxa"/>
      </w:tblCellMar>
    </w:tblPr>
  </w:style>
  <w:style w:type="table" w:customStyle="1" w:styleId="91">
    <w:name w:val="نمط9"/>
    <w:rsid w:val="00D9690F"/>
    <w:rPr>
      <w:rFonts w:eastAsia="Times New Roman" w:cs="Calibri"/>
    </w:rPr>
    <w:tblPr>
      <w:tblStyleRowBandSize w:val="1"/>
      <w:tblStyleColBandSize w:val="1"/>
      <w:tblCellMar>
        <w:top w:w="0" w:type="dxa"/>
        <w:left w:w="108" w:type="dxa"/>
        <w:bottom w:w="0" w:type="dxa"/>
        <w:right w:w="108" w:type="dxa"/>
      </w:tblCellMar>
    </w:tblPr>
  </w:style>
  <w:style w:type="table" w:customStyle="1" w:styleId="71">
    <w:name w:val="نمط7"/>
    <w:rsid w:val="00D9690F"/>
    <w:rPr>
      <w:rFonts w:eastAsia="Times New Roman" w:cs="Calibri"/>
    </w:rPr>
    <w:tblPr>
      <w:tblStyleRowBandSize w:val="1"/>
      <w:tblStyleColBandSize w:val="1"/>
      <w:tblCellMar>
        <w:top w:w="0" w:type="dxa"/>
        <w:left w:w="108" w:type="dxa"/>
        <w:bottom w:w="0" w:type="dxa"/>
        <w:right w:w="108" w:type="dxa"/>
      </w:tblCellMar>
    </w:tblPr>
  </w:style>
  <w:style w:type="character" w:customStyle="1" w:styleId="Charf6">
    <w:name w:val="بلا تباعد Char"/>
    <w:rsid w:val="00147B78"/>
    <w:rPr>
      <w:rFonts w:eastAsia="Times New Roman"/>
    </w:rPr>
  </w:style>
  <w:style w:type="character" w:customStyle="1" w:styleId="s1">
    <w:name w:val="s1"/>
    <w:basedOn w:val="DefaultParagraphFont"/>
    <w:rsid w:val="00147B78"/>
  </w:style>
  <w:style w:type="paragraph" w:customStyle="1" w:styleId="p2">
    <w:name w:val="p2"/>
    <w:basedOn w:val="Normal"/>
    <w:rsid w:val="00147B78"/>
    <w:pPr>
      <w:bidi w:val="0"/>
      <w:spacing w:before="100" w:beforeAutospacing="1" w:after="100" w:afterAutospacing="1" w:line="240" w:lineRule="auto"/>
    </w:pPr>
    <w:rPr>
      <w:rFonts w:ascii="Times New Roman" w:hAnsi="Times New Roman" w:cs="Times New Roman"/>
      <w:sz w:val="24"/>
      <w:szCs w:val="24"/>
    </w:rPr>
  </w:style>
  <w:style w:type="character" w:customStyle="1" w:styleId="Charf7">
    <w:name w:val="نص أساسي Char"/>
    <w:link w:val="1f2"/>
    <w:locked/>
    <w:rsid w:val="00147B78"/>
    <w:rPr>
      <w:lang w:bidi="ar-SA"/>
    </w:rPr>
  </w:style>
  <w:style w:type="paragraph" w:customStyle="1" w:styleId="1f2">
    <w:name w:val="نص أساسي1"/>
    <w:basedOn w:val="Normal"/>
    <w:link w:val="Charf7"/>
    <w:rsid w:val="00147B78"/>
    <w:pPr>
      <w:bidi w:val="0"/>
      <w:spacing w:after="200" w:line="276" w:lineRule="auto"/>
    </w:pPr>
    <w:rPr>
      <w:rFonts w:ascii="Times New Roman" w:hAnsi="Times New Roman" w:cs="Times New Roman"/>
      <w:sz w:val="20"/>
      <w:szCs w:val="20"/>
    </w:rPr>
  </w:style>
  <w:style w:type="character" w:customStyle="1" w:styleId="index">
    <w:name w:val="index"/>
    <w:rsid w:val="00533F52"/>
    <w:rPr>
      <w:rFonts w:cs="Times New Roman"/>
    </w:rPr>
  </w:style>
  <w:style w:type="character" w:customStyle="1" w:styleId="usercontent">
    <w:name w:val="usercontent"/>
    <w:rsid w:val="00533F52"/>
  </w:style>
  <w:style w:type="character" w:customStyle="1" w:styleId="watch-title">
    <w:name w:val="watch-title"/>
    <w:rsid w:val="00533F52"/>
  </w:style>
  <w:style w:type="character" w:customStyle="1" w:styleId="uficommentbody">
    <w:name w:val="uficommentbody"/>
    <w:rsid w:val="00533F52"/>
  </w:style>
  <w:style w:type="character" w:customStyle="1" w:styleId="58cl">
    <w:name w:val="_58cl"/>
    <w:rsid w:val="00533F52"/>
  </w:style>
  <w:style w:type="character" w:customStyle="1" w:styleId="58cm">
    <w:name w:val="_58cm"/>
    <w:rsid w:val="00533F52"/>
  </w:style>
  <w:style w:type="character" w:styleId="SubtleReference">
    <w:name w:val="Subtle Reference"/>
    <w:qFormat/>
    <w:rsid w:val="00533F52"/>
    <w:rPr>
      <w:smallCaps/>
      <w:color w:val="C0504D"/>
      <w:u w:val="single"/>
    </w:rPr>
  </w:style>
  <w:style w:type="paragraph" w:customStyle="1" w:styleId="3e">
    <w:name w:val="بلا تباعد3"/>
    <w:qFormat/>
    <w:rsid w:val="00533F52"/>
    <w:pPr>
      <w:bidi/>
    </w:pPr>
    <w:rPr>
      <w:rFonts w:eastAsia="Times New Roman"/>
      <w:sz w:val="22"/>
      <w:szCs w:val="22"/>
    </w:rPr>
  </w:style>
  <w:style w:type="character" w:customStyle="1" w:styleId="bdaydtstartupdated">
    <w:name w:val="bday dtstart updated"/>
    <w:rsid w:val="00533F52"/>
  </w:style>
  <w:style w:type="table" w:customStyle="1" w:styleId="1f3">
    <w:name w:val="جدول عادي1"/>
    <w:semiHidden/>
    <w:rsid w:val="00533F52"/>
    <w:pPr>
      <w:spacing w:after="200" w:line="276" w:lineRule="auto"/>
    </w:pPr>
    <w:rPr>
      <w:rFonts w:eastAsia="Times New Roman"/>
      <w:sz w:val="22"/>
      <w:szCs w:val="22"/>
    </w:rPr>
    <w:tblPr>
      <w:tblCellMar>
        <w:top w:w="0" w:type="dxa"/>
        <w:left w:w="108" w:type="dxa"/>
        <w:bottom w:w="0" w:type="dxa"/>
        <w:right w:w="108" w:type="dxa"/>
      </w:tblCellMar>
    </w:tblPr>
  </w:style>
  <w:style w:type="table" w:styleId="LightShading-Accent3">
    <w:name w:val="Light Shading Accent 3"/>
    <w:basedOn w:val="TableNormal"/>
    <w:rsid w:val="00533F52"/>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3f">
    <w:name w:val="سرد الفقرات3"/>
    <w:basedOn w:val="Normal"/>
    <w:qFormat/>
    <w:rsid w:val="00533F52"/>
    <w:pPr>
      <w:spacing w:after="200" w:line="276" w:lineRule="auto"/>
      <w:ind w:left="720"/>
      <w:contextualSpacing/>
    </w:pPr>
    <w:rPr>
      <w:rFonts w:eastAsia="Calibri"/>
    </w:rPr>
  </w:style>
  <w:style w:type="character" w:customStyle="1" w:styleId="tlid-translationtranslation">
    <w:name w:val="tlid-translation translation"/>
    <w:basedOn w:val="DefaultParagraphFont"/>
    <w:rsid w:val="00533F52"/>
  </w:style>
  <w:style w:type="character" w:customStyle="1" w:styleId="CharChar2">
    <w:name w:val="رأس صفحة Char Char"/>
    <w:basedOn w:val="DefaultParagraphFont"/>
    <w:rsid w:val="00533F52"/>
  </w:style>
  <w:style w:type="character" w:customStyle="1" w:styleId="CharChar7">
    <w:name w:val="تذييل صفحة Char Char"/>
    <w:basedOn w:val="DefaultParagraphFont"/>
    <w:rsid w:val="00533F52"/>
  </w:style>
  <w:style w:type="character" w:customStyle="1" w:styleId="fontstyle41">
    <w:name w:val="fontstyle41"/>
    <w:rsid w:val="00533F52"/>
    <w:rPr>
      <w:rFonts w:ascii="F13" w:hAnsi="F13" w:hint="default"/>
      <w:b w:val="0"/>
      <w:bCs w:val="0"/>
      <w:i/>
      <w:iCs/>
      <w:color w:val="000000"/>
      <w:sz w:val="22"/>
      <w:szCs w:val="22"/>
    </w:rPr>
  </w:style>
  <w:style w:type="paragraph" w:customStyle="1" w:styleId="afffc">
    <w:name w:val=".."/>
    <w:basedOn w:val="Normal"/>
    <w:next w:val="Normal"/>
    <w:rsid w:val="00533F52"/>
    <w:pPr>
      <w:autoSpaceDE w:val="0"/>
      <w:autoSpaceDN w:val="0"/>
      <w:bidi w:val="0"/>
      <w:adjustRightInd w:val="0"/>
      <w:spacing w:after="0" w:line="240" w:lineRule="auto"/>
    </w:pPr>
    <w:rPr>
      <w:rFonts w:ascii="Times New Roman" w:hAnsi="Times New Roman" w:cs="Times New Roman"/>
      <w:sz w:val="24"/>
      <w:szCs w:val="24"/>
      <w:lang w:val="en-GB"/>
    </w:rPr>
  </w:style>
  <w:style w:type="character" w:customStyle="1" w:styleId="slug-pub-date">
    <w:name w:val="slug-pub-date"/>
    <w:rsid w:val="00533F52"/>
  </w:style>
  <w:style w:type="character" w:customStyle="1" w:styleId="slug-vol">
    <w:name w:val="slug-vol"/>
    <w:rsid w:val="00533F52"/>
  </w:style>
  <w:style w:type="character" w:customStyle="1" w:styleId="slug-issue">
    <w:name w:val="slug-issue"/>
    <w:rsid w:val="00533F52"/>
  </w:style>
  <w:style w:type="character" w:customStyle="1" w:styleId="slug-pages">
    <w:name w:val="slug-pages"/>
    <w:rsid w:val="00533F52"/>
  </w:style>
  <w:style w:type="character" w:customStyle="1" w:styleId="Hyperlink1">
    <w:name w:val="Hyperlink1"/>
    <w:rsid w:val="00533F52"/>
    <w:rPr>
      <w:color w:val="0000FF"/>
      <w:u w:val="single"/>
    </w:rPr>
  </w:style>
  <w:style w:type="table" w:customStyle="1" w:styleId="72">
    <w:name w:val="شبكة جدول7"/>
    <w:basedOn w:val="TableNormal"/>
    <w:next w:val="TableGrid"/>
    <w:rsid w:val="00533F52"/>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شبكة جدول8"/>
    <w:basedOn w:val="TableNormal"/>
    <w:next w:val="TableGrid"/>
    <w:rsid w:val="0053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شبكة جدول31"/>
    <w:basedOn w:val="TableNormal"/>
    <w:next w:val="TableGrid"/>
    <w:rsid w:val="00533F5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بلا قائمة2"/>
    <w:next w:val="NoList"/>
    <w:semiHidden/>
    <w:unhideWhenUsed/>
    <w:rsid w:val="00533F52"/>
  </w:style>
  <w:style w:type="paragraph" w:customStyle="1" w:styleId="103">
    <w:name w:val="سرد الفقرات1_0"/>
    <w:basedOn w:val="Normal"/>
    <w:rsid w:val="00533F52"/>
    <w:pPr>
      <w:spacing w:after="200" w:line="276" w:lineRule="auto"/>
      <w:ind w:left="720"/>
    </w:pPr>
  </w:style>
  <w:style w:type="table" w:customStyle="1" w:styleId="92">
    <w:name w:val="شبكة جدول9"/>
    <w:basedOn w:val="TableNormal"/>
    <w:next w:val="TableGrid"/>
    <w:rsid w:val="00533F52"/>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533F52"/>
    <w:pPr>
      <w:bidi/>
      <w:spacing w:after="200" w:line="276" w:lineRule="auto"/>
    </w:pPr>
    <w:rPr>
      <w:rFonts w:cs="Times New Roman"/>
      <w:sz w:val="22"/>
      <w:szCs w:val="22"/>
    </w:rPr>
  </w:style>
  <w:style w:type="numbering" w:customStyle="1" w:styleId="117">
    <w:name w:val="بلا قائمة11"/>
    <w:next w:val="NoList"/>
    <w:semiHidden/>
    <w:unhideWhenUsed/>
    <w:rsid w:val="00533F52"/>
  </w:style>
  <w:style w:type="character" w:customStyle="1" w:styleId="1Char1">
    <w:name w:val="عنوان 1 Char1"/>
    <w:rsid w:val="0009651C"/>
    <w:rPr>
      <w:rFonts w:ascii="Calibri" w:hAnsi="Calibri" w:cs="Shurooq 16"/>
      <w:noProof/>
      <w:szCs w:val="40"/>
      <w:lang w:val="en-US" w:eastAsia="ar-SA" w:bidi="ar-SA"/>
    </w:rPr>
  </w:style>
  <w:style w:type="table" w:customStyle="1" w:styleId="125">
    <w:name w:val="شبكة جدول12"/>
    <w:basedOn w:val="TableNormal"/>
    <w:next w:val="TableGrid"/>
    <w:rsid w:val="000965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شبكة جدول13"/>
    <w:basedOn w:val="TableNormal"/>
    <w:next w:val="TableGrid"/>
    <w:rsid w:val="000965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شبكة جدول21"/>
    <w:basedOn w:val="TableNormal"/>
    <w:next w:val="TableGrid"/>
    <w:rsid w:val="000965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
    <w:basedOn w:val="TableNormal"/>
    <w:next w:val="TableGrid"/>
    <w:rsid w:val="000965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شبكة جدول22"/>
    <w:basedOn w:val="TableNormal"/>
    <w:next w:val="TableGrid"/>
    <w:rsid w:val="000965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شبكة جدول15"/>
    <w:basedOn w:val="TableNormal"/>
    <w:next w:val="TableGrid"/>
    <w:rsid w:val="000965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TableNormal"/>
    <w:next w:val="TableGrid"/>
    <w:rsid w:val="000965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09651C"/>
    <w:pPr>
      <w:widowControl w:val="0"/>
      <w:shd w:val="clear" w:color="auto" w:fill="FFFFFF"/>
      <w:spacing w:after="80" w:line="266" w:lineRule="auto"/>
      <w:ind w:firstLine="20"/>
    </w:pPr>
    <w:rPr>
      <w:rFonts w:ascii="Arial" w:hAnsi="Arial" w:cs="Times New Roman"/>
      <w:sz w:val="20"/>
      <w:szCs w:val="20"/>
      <w:shd w:val="clear" w:color="auto" w:fill="FFFFFF"/>
    </w:rPr>
  </w:style>
  <w:style w:type="character" w:customStyle="1" w:styleId="Other">
    <w:name w:val="Other_"/>
    <w:link w:val="Other0"/>
    <w:locked/>
    <w:rsid w:val="0009651C"/>
    <w:rPr>
      <w:rFonts w:ascii="Arial" w:hAnsi="Arial"/>
      <w:sz w:val="26"/>
      <w:szCs w:val="26"/>
      <w:shd w:val="clear" w:color="auto" w:fill="FFFFFF"/>
      <w:lang w:bidi="ar-SA"/>
    </w:rPr>
  </w:style>
  <w:style w:type="paragraph" w:customStyle="1" w:styleId="Other0">
    <w:name w:val="Other"/>
    <w:basedOn w:val="Normal"/>
    <w:link w:val="Other"/>
    <w:rsid w:val="0009651C"/>
    <w:pPr>
      <w:widowControl w:val="0"/>
      <w:shd w:val="clear" w:color="auto" w:fill="FFFFFF"/>
      <w:spacing w:after="0" w:line="372" w:lineRule="auto"/>
      <w:ind w:firstLine="400"/>
    </w:pPr>
    <w:rPr>
      <w:rFonts w:ascii="Arial" w:hAnsi="Arial" w:cs="Times New Roman"/>
      <w:sz w:val="26"/>
      <w:szCs w:val="26"/>
      <w:shd w:val="clear" w:color="auto" w:fill="FFFFFF"/>
    </w:rPr>
  </w:style>
  <w:style w:type="character" w:customStyle="1" w:styleId="heightlight">
    <w:name w:val="heightlight"/>
    <w:rsid w:val="0009651C"/>
  </w:style>
  <w:style w:type="character" w:customStyle="1" w:styleId="label">
    <w:name w:val="label"/>
    <w:rsid w:val="0009651C"/>
  </w:style>
  <w:style w:type="character" w:customStyle="1" w:styleId="A11">
    <w:name w:val="A1"/>
    <w:rsid w:val="0009651C"/>
    <w:rPr>
      <w:rFonts w:cs="Franklin Gothic Book"/>
      <w:color w:val="000000"/>
      <w:sz w:val="21"/>
      <w:szCs w:val="21"/>
    </w:rPr>
  </w:style>
  <w:style w:type="paragraph" w:customStyle="1" w:styleId="CharCharCharCharCharCharCharCharCharCharCharCharCharChar">
    <w:name w:val="Char Char Char Char Char Char Char Char Char Char Char Char Char Char"/>
    <w:basedOn w:val="Normal"/>
    <w:rsid w:val="0009651C"/>
    <w:pPr>
      <w:spacing w:after="0" w:line="240" w:lineRule="auto"/>
    </w:pPr>
    <w:rPr>
      <w:rFonts w:ascii="Times New Roman" w:hAnsi="Times New Roman" w:cs="Times New Roman"/>
      <w:sz w:val="24"/>
      <w:szCs w:val="24"/>
    </w:rPr>
  </w:style>
  <w:style w:type="character" w:customStyle="1" w:styleId="citationref">
    <w:name w:val="citationref"/>
    <w:rsid w:val="0009651C"/>
  </w:style>
  <w:style w:type="table" w:customStyle="1" w:styleId="TableGrid112">
    <w:name w:val="Table Grid112"/>
    <w:basedOn w:val="TableNormal"/>
    <w:next w:val="TableGrid"/>
    <w:uiPriority w:val="59"/>
    <w:rsid w:val="0009651C"/>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39"/>
    <w:rsid w:val="0009651C"/>
    <w:pPr>
      <w:jc w:val="right"/>
    </w:pPr>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r">
    <w:name w:val="colr"/>
    <w:basedOn w:val="Normal"/>
    <w:rsid w:val="0009651C"/>
    <w:pPr>
      <w:bidi w:val="0"/>
      <w:spacing w:before="100" w:beforeAutospacing="1" w:after="100" w:afterAutospacing="1" w:line="240" w:lineRule="auto"/>
    </w:pPr>
    <w:rPr>
      <w:rFonts w:ascii="Times New Roman" w:hAnsi="Times New Roman" w:cs="Times New Roman"/>
      <w:sz w:val="24"/>
      <w:szCs w:val="24"/>
    </w:rPr>
  </w:style>
  <w:style w:type="character" w:customStyle="1" w:styleId="field-content">
    <w:name w:val="field-content"/>
    <w:rsid w:val="0009651C"/>
  </w:style>
  <w:style w:type="paragraph" w:customStyle="1" w:styleId="Pa0">
    <w:name w:val="Pa0"/>
    <w:basedOn w:val="Default"/>
    <w:next w:val="Default"/>
    <w:rsid w:val="0009651C"/>
    <w:pPr>
      <w:spacing w:line="481" w:lineRule="atLeast"/>
    </w:pPr>
    <w:rPr>
      <w:rFonts w:ascii="Archer Medium" w:eastAsia="Calibri" w:hAnsi="Archer Medium" w:cs="Arial"/>
      <w:color w:val="auto"/>
      <w:lang w:val="en-US" w:eastAsia="en-US"/>
    </w:rPr>
  </w:style>
  <w:style w:type="character" w:customStyle="1" w:styleId="A40">
    <w:name w:val="A4"/>
    <w:rsid w:val="0009651C"/>
    <w:rPr>
      <w:rFonts w:cs="Maven Pro"/>
      <w:b/>
      <w:bCs/>
      <w:color w:val="000000"/>
      <w:sz w:val="17"/>
      <w:szCs w:val="17"/>
    </w:rPr>
  </w:style>
  <w:style w:type="paragraph" w:customStyle="1" w:styleId="Heading11">
    <w:name w:val="Heading 11"/>
    <w:basedOn w:val="Normal"/>
    <w:next w:val="Normal"/>
    <w:qFormat/>
    <w:rsid w:val="0009651C"/>
    <w:pPr>
      <w:keepNext/>
      <w:keepLines/>
      <w:spacing w:before="480" w:after="0" w:line="240" w:lineRule="auto"/>
      <w:outlineLvl w:val="0"/>
    </w:pPr>
    <w:rPr>
      <w:rFonts w:ascii="Cambria" w:hAnsi="Cambria" w:cs="Times New Roman"/>
      <w:b/>
      <w:bCs/>
      <w:color w:val="365F91"/>
      <w:sz w:val="28"/>
      <w:szCs w:val="28"/>
      <w:lang w:eastAsia="ar-SA"/>
    </w:rPr>
  </w:style>
  <w:style w:type="paragraph" w:customStyle="1" w:styleId="EndnoteText1">
    <w:name w:val="Endnote Text1"/>
    <w:basedOn w:val="Normal"/>
    <w:next w:val="EndnoteText"/>
    <w:semiHidden/>
    <w:unhideWhenUsed/>
    <w:rsid w:val="0009651C"/>
    <w:pPr>
      <w:spacing w:after="0" w:line="240" w:lineRule="auto"/>
    </w:pPr>
    <w:rPr>
      <w:rFonts w:eastAsia="Calibri"/>
      <w:sz w:val="20"/>
      <w:szCs w:val="20"/>
      <w:lang w:val="en-GB"/>
    </w:rPr>
  </w:style>
  <w:style w:type="character" w:customStyle="1" w:styleId="authorsname">
    <w:name w:val="authors__name"/>
    <w:rsid w:val="0009651C"/>
  </w:style>
  <w:style w:type="character" w:customStyle="1" w:styleId="NormalWebChar">
    <w:name w:val="Normal (Web) Char"/>
    <w:link w:val="NormalWeb"/>
    <w:rsid w:val="00470C9B"/>
    <w:rPr>
      <w:rFonts w:ascii="Times New Roman" w:hAnsi="Times New Roman" w:cs="Times New Roman"/>
      <w:sz w:val="24"/>
      <w:szCs w:val="24"/>
    </w:rPr>
  </w:style>
  <w:style w:type="character" w:customStyle="1" w:styleId="FooterChar1">
    <w:name w:val="Footer Char1"/>
    <w:locked/>
    <w:rsid w:val="00470C9B"/>
    <w:rPr>
      <w:sz w:val="24"/>
      <w:szCs w:val="24"/>
      <w:lang w:val="en-US" w:eastAsia="en-US" w:bidi="ar-SA"/>
    </w:rPr>
  </w:style>
  <w:style w:type="character" w:customStyle="1" w:styleId="CharChar80">
    <w:name w:val="Char Char8"/>
    <w:uiPriority w:val="99"/>
    <w:rsid w:val="00470C9B"/>
    <w:rPr>
      <w:rFonts w:ascii="Times New Roman" w:eastAsia="SimSun" w:hAnsi="Times New Roman" w:cs="PT Bold Heading"/>
      <w:b/>
      <w:bCs/>
      <w:sz w:val="30"/>
      <w:szCs w:val="30"/>
      <w:lang w:eastAsia="zh-CN" w:bidi="ar-SA"/>
    </w:rPr>
  </w:style>
  <w:style w:type="character" w:customStyle="1" w:styleId="fontstyle11">
    <w:name w:val="fontstyle11"/>
    <w:rsid w:val="00470C9B"/>
    <w:rPr>
      <w:rFonts w:ascii="SimplifiedArabic" w:hAnsi="SimplifiedArabic" w:hint="default"/>
      <w:b w:val="0"/>
      <w:bCs w:val="0"/>
      <w:i w:val="0"/>
      <w:iCs w:val="0"/>
      <w:color w:val="000000"/>
      <w:sz w:val="28"/>
      <w:szCs w:val="28"/>
    </w:rPr>
  </w:style>
  <w:style w:type="character" w:customStyle="1" w:styleId="authorname">
    <w:name w:val="author_name"/>
    <w:rsid w:val="0009277C"/>
  </w:style>
  <w:style w:type="character" w:customStyle="1" w:styleId="bold1">
    <w:name w:val="bold1"/>
    <w:rsid w:val="0009277C"/>
    <w:rPr>
      <w:b/>
      <w:bCs/>
    </w:rPr>
  </w:style>
  <w:style w:type="character" w:customStyle="1" w:styleId="matchterm01">
    <w:name w:val="matchterm01"/>
    <w:rsid w:val="0009277C"/>
    <w:rPr>
      <w:shd w:val="clear" w:color="auto" w:fill="FFFF66"/>
    </w:rPr>
  </w:style>
  <w:style w:type="character" w:customStyle="1" w:styleId="ref-journal1">
    <w:name w:val="ref-journal1"/>
    <w:rsid w:val="0009277C"/>
    <w:rPr>
      <w:i/>
      <w:iCs/>
    </w:rPr>
  </w:style>
  <w:style w:type="character" w:customStyle="1" w:styleId="ref-vol1">
    <w:name w:val="ref-vol1"/>
    <w:rsid w:val="0009277C"/>
    <w:rPr>
      <w:b/>
      <w:bCs/>
    </w:rPr>
  </w:style>
  <w:style w:type="paragraph" w:customStyle="1" w:styleId="TXTCharChar">
    <w:name w:val="TXT Char Char"/>
    <w:basedOn w:val="Normal"/>
    <w:link w:val="TXTCharCharChar"/>
    <w:rsid w:val="0009277C"/>
    <w:pPr>
      <w:spacing w:after="120" w:line="240" w:lineRule="auto"/>
      <w:ind w:firstLine="567"/>
      <w:jc w:val="lowKashida"/>
    </w:pPr>
    <w:rPr>
      <w:rFonts w:ascii="Times New Roman" w:eastAsia="SimSun" w:hAnsi="Times New Roman" w:cs="Simplified Arabic"/>
      <w:sz w:val="28"/>
      <w:szCs w:val="30"/>
    </w:rPr>
  </w:style>
  <w:style w:type="character" w:customStyle="1" w:styleId="TXTCharCharChar">
    <w:name w:val="TXT Char Char Char"/>
    <w:link w:val="TXTCharChar"/>
    <w:rsid w:val="0009277C"/>
    <w:rPr>
      <w:rFonts w:ascii="Times New Roman" w:eastAsia="SimSun" w:hAnsi="Times New Roman" w:cs="Simplified Arabic"/>
      <w:sz w:val="28"/>
      <w:szCs w:val="30"/>
    </w:rPr>
  </w:style>
  <w:style w:type="paragraph" w:customStyle="1" w:styleId="TXTChar">
    <w:name w:val="TXT Char"/>
    <w:basedOn w:val="Normal"/>
    <w:rsid w:val="0009277C"/>
    <w:pPr>
      <w:spacing w:after="120" w:line="240" w:lineRule="auto"/>
      <w:ind w:firstLine="567"/>
      <w:jc w:val="lowKashida"/>
    </w:pPr>
    <w:rPr>
      <w:rFonts w:ascii="Times New Roman" w:hAnsi="Times New Roman" w:cs="Simplified Arabic"/>
      <w:sz w:val="28"/>
      <w:szCs w:val="30"/>
    </w:rPr>
  </w:style>
  <w:style w:type="character" w:customStyle="1" w:styleId="text">
    <w:name w:val="text"/>
    <w:rsid w:val="0009277C"/>
  </w:style>
  <w:style w:type="character" w:customStyle="1" w:styleId="postbody1">
    <w:name w:val="postbody1"/>
    <w:rsid w:val="0009277C"/>
    <w:rPr>
      <w:sz w:val="23"/>
      <w:szCs w:val="23"/>
    </w:rPr>
  </w:style>
  <w:style w:type="paragraph" w:customStyle="1" w:styleId="afffd">
    <w:name w:val="فقره"/>
    <w:basedOn w:val="BodyText"/>
    <w:rsid w:val="0009277C"/>
    <w:pPr>
      <w:ind w:firstLine="566"/>
    </w:pPr>
    <w:rPr>
      <w:rFonts w:ascii="Times New Roman" w:eastAsia="SimSun" w:hAnsi="Times New Roman"/>
      <w:noProof w:val="0"/>
      <w:sz w:val="32"/>
      <w:lang w:eastAsia="zh-CN" w:bidi="ar-KW"/>
    </w:rPr>
  </w:style>
  <w:style w:type="character" w:customStyle="1" w:styleId="author-sup-separator">
    <w:name w:val="author-sup-separator"/>
    <w:rsid w:val="0009277C"/>
  </w:style>
  <w:style w:type="character" w:customStyle="1" w:styleId="comma">
    <w:name w:val="comma"/>
    <w:rsid w:val="0009277C"/>
  </w:style>
  <w:style w:type="character" w:customStyle="1" w:styleId="cit">
    <w:name w:val="cit"/>
    <w:rsid w:val="0009277C"/>
  </w:style>
  <w:style w:type="character" w:customStyle="1" w:styleId="citation-doi">
    <w:name w:val="citation-doi"/>
    <w:rsid w:val="0009277C"/>
  </w:style>
  <w:style w:type="character" w:customStyle="1" w:styleId="authors-list-item">
    <w:name w:val="authors-list-item"/>
    <w:rsid w:val="0009277C"/>
  </w:style>
  <w:style w:type="character" w:customStyle="1" w:styleId="secondary-date">
    <w:name w:val="secondary-date"/>
    <w:rsid w:val="0009277C"/>
  </w:style>
  <w:style w:type="character" w:customStyle="1" w:styleId="nlmarticle-title">
    <w:name w:val="nlm_article-title"/>
    <w:rsid w:val="0009277C"/>
  </w:style>
  <w:style w:type="character" w:customStyle="1" w:styleId="UnresolvedMention11">
    <w:name w:val="Unresolved Mention11"/>
    <w:uiPriority w:val="99"/>
    <w:semiHidden/>
    <w:unhideWhenUsed/>
    <w:rsid w:val="0009277C"/>
    <w:rPr>
      <w:color w:val="605E5C"/>
      <w:shd w:val="clear" w:color="auto" w:fill="E1DFDD"/>
    </w:rPr>
  </w:style>
  <w:style w:type="paragraph" w:customStyle="1" w:styleId="Caption1">
    <w:name w:val="Caption1"/>
    <w:basedOn w:val="Normal"/>
    <w:next w:val="Normal"/>
    <w:uiPriority w:val="35"/>
    <w:unhideWhenUsed/>
    <w:qFormat/>
    <w:rsid w:val="0009277C"/>
    <w:pPr>
      <w:bidi w:val="0"/>
      <w:spacing w:after="200" w:line="240" w:lineRule="auto"/>
    </w:pPr>
    <w:rPr>
      <w:rFonts w:eastAsia="Calibri"/>
      <w:i/>
      <w:iCs/>
      <w:color w:val="44546A"/>
      <w:sz w:val="18"/>
      <w:szCs w:val="18"/>
    </w:rPr>
  </w:style>
  <w:style w:type="character" w:customStyle="1" w:styleId="null">
    <w:name w:val="null"/>
    <w:rsid w:val="0009277C"/>
  </w:style>
  <w:style w:type="character" w:customStyle="1" w:styleId="BodyTextChar1">
    <w:name w:val="Body Text Char1"/>
    <w:uiPriority w:val="99"/>
    <w:semiHidden/>
    <w:rsid w:val="0009277C"/>
  </w:style>
  <w:style w:type="paragraph" w:customStyle="1" w:styleId="Caption2">
    <w:name w:val="Caption2"/>
    <w:basedOn w:val="Normal"/>
    <w:next w:val="Normal"/>
    <w:uiPriority w:val="35"/>
    <w:unhideWhenUsed/>
    <w:qFormat/>
    <w:rsid w:val="0009277C"/>
    <w:pPr>
      <w:keepNext/>
      <w:spacing w:after="200" w:line="240" w:lineRule="auto"/>
      <w:jc w:val="center"/>
    </w:pPr>
    <w:rPr>
      <w:rFonts w:ascii="Simplified Arabic" w:eastAsia="Calibri" w:hAnsi="Simplified Arabic" w:cs="Simplified Arabic"/>
      <w:color w:val="000000"/>
      <w:sz w:val="24"/>
      <w:szCs w:val="24"/>
    </w:rPr>
  </w:style>
  <w:style w:type="numbering" w:customStyle="1" w:styleId="NoList211">
    <w:name w:val="No List211"/>
    <w:next w:val="NoList"/>
    <w:uiPriority w:val="99"/>
    <w:semiHidden/>
    <w:unhideWhenUsed/>
    <w:rsid w:val="0009277C"/>
  </w:style>
  <w:style w:type="table" w:customStyle="1" w:styleId="GridTable4-Accent21">
    <w:name w:val="Grid Table 4 - Accent 21"/>
    <w:basedOn w:val="TableNormal"/>
    <w:next w:val="GridTable4-Accent2"/>
    <w:uiPriority w:val="49"/>
    <w:rsid w:val="0009277C"/>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7Colorful-Accent61">
    <w:name w:val="List Table 7 Colorful - Accent 61"/>
    <w:basedOn w:val="TableNormal"/>
    <w:next w:val="ListTable7Colorful-Accent6"/>
    <w:uiPriority w:val="52"/>
    <w:rsid w:val="0009277C"/>
    <w:rPr>
      <w:color w:val="53813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TableNormal"/>
    <w:next w:val="ListTable6Colorful-Accent6"/>
    <w:uiPriority w:val="51"/>
    <w:rsid w:val="0009277C"/>
    <w:rPr>
      <w:color w:val="538135"/>
      <w:sz w:val="22"/>
      <w:szCs w:val="22"/>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61">
    <w:name w:val="List Table 4 - Accent 61"/>
    <w:basedOn w:val="TableNormal"/>
    <w:next w:val="ListTable4-Accent6"/>
    <w:uiPriority w:val="49"/>
    <w:rsid w:val="0009277C"/>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
    <w:name w:val="List Table 2 - Accent 61"/>
    <w:basedOn w:val="TableNormal"/>
    <w:next w:val="ListTable2-Accent6"/>
    <w:uiPriority w:val="47"/>
    <w:rsid w:val="0009277C"/>
    <w:rPr>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11">
    <w:name w:val="List Table 6 Colorful - Accent 11"/>
    <w:basedOn w:val="TableNormal"/>
    <w:next w:val="ListTable6Colorful-Accent1"/>
    <w:uiPriority w:val="51"/>
    <w:rsid w:val="0009277C"/>
    <w:rPr>
      <w:color w:val="2F5496"/>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
    <w:name w:val="Grid Table 1 Light - Accent 11"/>
    <w:basedOn w:val="TableNormal"/>
    <w:next w:val="GridTable1Light-Accent1"/>
    <w:uiPriority w:val="46"/>
    <w:rsid w:val="0009277C"/>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4">
    <w:name w:val="Table Grid14"/>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09277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09277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الفصل"/>
    <w:link w:val="Charf8"/>
    <w:qFormat/>
    <w:rsid w:val="0009277C"/>
    <w:pPr>
      <w:tabs>
        <w:tab w:val="left" w:pos="3131"/>
        <w:tab w:val="center" w:pos="4153"/>
      </w:tabs>
      <w:bidi/>
      <w:spacing w:after="200"/>
      <w:jc w:val="center"/>
    </w:pPr>
    <w:rPr>
      <w:rFonts w:ascii="Simplified Arabic" w:hAnsi="Simplified Arabic" w:cs="Simplified Arabic"/>
      <w:b/>
      <w:bCs/>
      <w:sz w:val="36"/>
      <w:szCs w:val="36"/>
      <w:lang w:bidi="ar-EG"/>
    </w:rPr>
  </w:style>
  <w:style w:type="character" w:customStyle="1" w:styleId="Charf8">
    <w:name w:val="الفصل Char"/>
    <w:link w:val="afffe"/>
    <w:rsid w:val="0009277C"/>
    <w:rPr>
      <w:rFonts w:ascii="Simplified Arabic" w:hAnsi="Simplified Arabic" w:cs="Simplified Arabic"/>
      <w:b/>
      <w:bCs/>
      <w:sz w:val="36"/>
      <w:szCs w:val="36"/>
      <w:lang w:bidi="ar-EG"/>
    </w:rPr>
  </w:style>
  <w:style w:type="paragraph" w:customStyle="1" w:styleId="TOCHeading1">
    <w:name w:val="TOC Heading1"/>
    <w:basedOn w:val="Heading1"/>
    <w:next w:val="Normal"/>
    <w:uiPriority w:val="39"/>
    <w:unhideWhenUsed/>
    <w:qFormat/>
    <w:rsid w:val="0009277C"/>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table" w:customStyle="1" w:styleId="TableGrid34">
    <w:name w:val="Table Grid34"/>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9277C"/>
  </w:style>
  <w:style w:type="table" w:customStyle="1" w:styleId="TableGrid37">
    <w:name w:val="Table Grid37"/>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9277C"/>
  </w:style>
  <w:style w:type="table" w:customStyle="1" w:styleId="TableGrid115">
    <w:name w:val="Table Grid115"/>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9277C"/>
  </w:style>
  <w:style w:type="table" w:customStyle="1" w:styleId="GridTable4-Accent22">
    <w:name w:val="Grid Table 4 - Accent 22"/>
    <w:basedOn w:val="TableNormal"/>
    <w:next w:val="GridTable4-Accent2"/>
    <w:uiPriority w:val="49"/>
    <w:rsid w:val="0009277C"/>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7Colorful-Accent62">
    <w:name w:val="List Table 7 Colorful - Accent 62"/>
    <w:basedOn w:val="TableNormal"/>
    <w:next w:val="ListTable7Colorful-Accent6"/>
    <w:uiPriority w:val="52"/>
    <w:rsid w:val="0009277C"/>
    <w:rPr>
      <w:color w:val="53813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2">
    <w:name w:val="List Table 6 Colorful - Accent 62"/>
    <w:basedOn w:val="TableNormal"/>
    <w:next w:val="ListTable6Colorful-Accent6"/>
    <w:uiPriority w:val="51"/>
    <w:rsid w:val="0009277C"/>
    <w:rPr>
      <w:color w:val="538135"/>
      <w:sz w:val="22"/>
      <w:szCs w:val="22"/>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62">
    <w:name w:val="List Table 4 - Accent 62"/>
    <w:basedOn w:val="TableNormal"/>
    <w:next w:val="ListTable4-Accent6"/>
    <w:uiPriority w:val="49"/>
    <w:rsid w:val="0009277C"/>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2">
    <w:name w:val="List Table 2 - Accent 62"/>
    <w:basedOn w:val="TableNormal"/>
    <w:next w:val="ListTable2-Accent6"/>
    <w:uiPriority w:val="47"/>
    <w:rsid w:val="0009277C"/>
    <w:rPr>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12">
    <w:name w:val="List Table 6 Colorful - Accent 12"/>
    <w:basedOn w:val="TableNormal"/>
    <w:next w:val="ListTable6Colorful-Accent1"/>
    <w:uiPriority w:val="51"/>
    <w:rsid w:val="0009277C"/>
    <w:rPr>
      <w:color w:val="2F5496"/>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2">
    <w:name w:val="Grid Table 1 Light - Accent 12"/>
    <w:basedOn w:val="TableNormal"/>
    <w:next w:val="GridTable1Light-Accent1"/>
    <w:uiPriority w:val="46"/>
    <w:rsid w:val="0009277C"/>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13">
    <w:name w:val="Table Grid213"/>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9277C"/>
  </w:style>
  <w:style w:type="table" w:customStyle="1" w:styleId="TableGrid121">
    <w:name w:val="Table Grid12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next w:val="GridTable4-Accent2"/>
    <w:uiPriority w:val="49"/>
    <w:rsid w:val="0009277C"/>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7Colorful-Accent611">
    <w:name w:val="List Table 7 Colorful - Accent 611"/>
    <w:basedOn w:val="TableNormal"/>
    <w:next w:val="ListTable7Colorful-Accent6"/>
    <w:uiPriority w:val="52"/>
    <w:rsid w:val="0009277C"/>
    <w:rPr>
      <w:color w:val="53813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1">
    <w:name w:val="List Table 6 Colorful - Accent 611"/>
    <w:basedOn w:val="TableNormal"/>
    <w:next w:val="ListTable6Colorful-Accent6"/>
    <w:uiPriority w:val="51"/>
    <w:rsid w:val="0009277C"/>
    <w:rPr>
      <w:color w:val="538135"/>
      <w:sz w:val="22"/>
      <w:szCs w:val="22"/>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611">
    <w:name w:val="List Table 4 - Accent 611"/>
    <w:basedOn w:val="TableNormal"/>
    <w:next w:val="ListTable4-Accent6"/>
    <w:uiPriority w:val="49"/>
    <w:rsid w:val="0009277C"/>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1">
    <w:name w:val="List Table 2 - Accent 611"/>
    <w:basedOn w:val="TableNormal"/>
    <w:next w:val="ListTable2-Accent6"/>
    <w:uiPriority w:val="47"/>
    <w:rsid w:val="0009277C"/>
    <w:rPr>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111">
    <w:name w:val="List Table 6 Colorful - Accent 111"/>
    <w:basedOn w:val="TableNormal"/>
    <w:next w:val="ListTable6Colorful-Accent1"/>
    <w:uiPriority w:val="51"/>
    <w:rsid w:val="0009277C"/>
    <w:rPr>
      <w:color w:val="2F5496"/>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1">
    <w:name w:val="Grid Table 1 Light - Accent 111"/>
    <w:basedOn w:val="TableNormal"/>
    <w:next w:val="GridTable1Light-Accent1"/>
    <w:uiPriority w:val="46"/>
    <w:rsid w:val="0009277C"/>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21">
    <w:name w:val="Table Grid22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277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09277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9277C"/>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7Colorful-Accent6">
    <w:name w:val="List Table 7 Colorful Accent 6"/>
    <w:basedOn w:val="TableNormal"/>
    <w:uiPriority w:val="52"/>
    <w:rsid w:val="0009277C"/>
    <w:rPr>
      <w:rFonts w:eastAsia="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09277C"/>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6">
    <w:name w:val="List Table 4 Accent 6"/>
    <w:basedOn w:val="TableNormal"/>
    <w:uiPriority w:val="49"/>
    <w:rsid w:val="0009277C"/>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Accent6">
    <w:name w:val="List Table 2 Accent 6"/>
    <w:basedOn w:val="TableNormal"/>
    <w:uiPriority w:val="47"/>
    <w:rsid w:val="0009277C"/>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6Colorful-Accent1">
    <w:name w:val="List Table 6 Colorful Accent 1"/>
    <w:basedOn w:val="TableNormal"/>
    <w:uiPriority w:val="51"/>
    <w:rsid w:val="0009277C"/>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Accent1">
    <w:name w:val="Grid Table 1 Light Accent 1"/>
    <w:basedOn w:val="TableNormal"/>
    <w:uiPriority w:val="46"/>
    <w:rsid w:val="0009277C"/>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9">
    <w:name w:val="Table Grid39"/>
    <w:basedOn w:val="TableNormal"/>
    <w:next w:val="TableGrid"/>
    <w:uiPriority w:val="39"/>
    <w:rsid w:val="00092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إشارة لم يتم حلها1"/>
    <w:uiPriority w:val="99"/>
    <w:semiHidden/>
    <w:unhideWhenUsed/>
    <w:rsid w:val="00055131"/>
    <w:rPr>
      <w:color w:val="605E5C"/>
      <w:shd w:val="clear" w:color="auto" w:fill="E1DFDD"/>
    </w:rPr>
  </w:style>
  <w:style w:type="character" w:customStyle="1" w:styleId="ls4">
    <w:name w:val="ls4"/>
    <w:rsid w:val="00055131"/>
  </w:style>
  <w:style w:type="character" w:customStyle="1" w:styleId="A20">
    <w:name w:val="A2"/>
    <w:uiPriority w:val="99"/>
    <w:rsid w:val="00055131"/>
    <w:rPr>
      <w:color w:val="000000"/>
      <w:sz w:val="16"/>
      <w:szCs w:val="16"/>
    </w:rPr>
  </w:style>
  <w:style w:type="paragraph" w:customStyle="1" w:styleId="nova-e-listitem">
    <w:name w:val="nova-e-list__item"/>
    <w:basedOn w:val="Normal"/>
    <w:rsid w:val="00055131"/>
    <w:pPr>
      <w:bidi w:val="0"/>
      <w:spacing w:before="100" w:beforeAutospacing="1" w:after="100" w:afterAutospacing="1" w:line="240" w:lineRule="auto"/>
    </w:pPr>
    <w:rPr>
      <w:rFonts w:ascii="Times New Roman" w:hAnsi="Times New Roman" w:cs="Times New Roman"/>
      <w:sz w:val="24"/>
      <w:szCs w:val="24"/>
    </w:rPr>
  </w:style>
  <w:style w:type="paragraph" w:customStyle="1" w:styleId="Pa3">
    <w:name w:val="Pa3"/>
    <w:basedOn w:val="Default"/>
    <w:next w:val="Default"/>
    <w:uiPriority w:val="99"/>
    <w:rsid w:val="00055131"/>
    <w:pPr>
      <w:spacing w:line="221" w:lineRule="atLeast"/>
    </w:pPr>
    <w:rPr>
      <w:rFonts w:ascii="Myriad Pro" w:eastAsia="Calibri" w:hAnsi="Myriad Pro" w:cs="Arial"/>
      <w:color w:val="auto"/>
      <w:lang w:val="en-US" w:eastAsia="en-US"/>
    </w:rPr>
  </w:style>
  <w:style w:type="paragraph" w:customStyle="1" w:styleId="affff">
    <w:name w:val="نص الرسالة"/>
    <w:basedOn w:val="BodyText"/>
    <w:rsid w:val="00055131"/>
    <w:pPr>
      <w:autoSpaceDE w:val="0"/>
      <w:autoSpaceDN w:val="0"/>
      <w:spacing w:before="120"/>
      <w:ind w:firstLine="567"/>
      <w:jc w:val="left"/>
    </w:pPr>
    <w:rPr>
      <w:rFonts w:ascii="Times New Roman" w:eastAsia="SimSun" w:hAnsi="Times New Roman"/>
      <w:noProof w:val="0"/>
      <w:sz w:val="28"/>
      <w:lang w:eastAsia="zh-CN"/>
    </w:rPr>
  </w:style>
  <w:style w:type="paragraph" w:customStyle="1" w:styleId="nospace">
    <w:name w:val="nospace"/>
    <w:basedOn w:val="Normal"/>
    <w:rsid w:val="00055131"/>
    <w:pPr>
      <w:bidi w:val="0"/>
      <w:spacing w:before="100" w:beforeAutospacing="1" w:after="100" w:afterAutospacing="1" w:line="240" w:lineRule="auto"/>
    </w:pPr>
    <w:rPr>
      <w:rFonts w:ascii="Times New Roman" w:hAnsi="Times New Roman" w:cs="Times New Roman"/>
      <w:sz w:val="24"/>
      <w:szCs w:val="24"/>
    </w:rPr>
  </w:style>
  <w:style w:type="character" w:customStyle="1" w:styleId="termhighlight">
    <w:name w:val="termhighlight"/>
    <w:rsid w:val="00055131"/>
  </w:style>
  <w:style w:type="character" w:customStyle="1" w:styleId="menu">
    <w:name w:val="menu"/>
    <w:uiPriority w:val="99"/>
    <w:rsid w:val="00055131"/>
  </w:style>
  <w:style w:type="character" w:customStyle="1" w:styleId="lineheight">
    <w:name w:val="line_height"/>
    <w:rsid w:val="00055131"/>
  </w:style>
  <w:style w:type="character" w:customStyle="1" w:styleId="aaya">
    <w:name w:val="aaya"/>
    <w:rsid w:val="00055131"/>
  </w:style>
  <w:style w:type="paragraph" w:customStyle="1" w:styleId="detailfont">
    <w:name w:val="detailfont"/>
    <w:basedOn w:val="Normal"/>
    <w:rsid w:val="00055131"/>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3973614">
      <w:bodyDiv w:val="1"/>
      <w:marLeft w:val="0"/>
      <w:marRight w:val="0"/>
      <w:marTop w:val="0"/>
      <w:marBottom w:val="0"/>
      <w:divBdr>
        <w:top w:val="none" w:sz="0" w:space="0" w:color="auto"/>
        <w:left w:val="none" w:sz="0" w:space="0" w:color="auto"/>
        <w:bottom w:val="none" w:sz="0" w:space="0" w:color="auto"/>
        <w:right w:val="none" w:sz="0" w:space="0" w:color="auto"/>
      </w:divBdr>
    </w:div>
    <w:div w:id="543521938">
      <w:bodyDiv w:val="1"/>
      <w:marLeft w:val="0"/>
      <w:marRight w:val="0"/>
      <w:marTop w:val="0"/>
      <w:marBottom w:val="0"/>
      <w:divBdr>
        <w:top w:val="none" w:sz="0" w:space="0" w:color="auto"/>
        <w:left w:val="none" w:sz="0" w:space="0" w:color="auto"/>
        <w:bottom w:val="none" w:sz="0" w:space="0" w:color="auto"/>
        <w:right w:val="none" w:sz="0" w:space="0" w:color="auto"/>
      </w:divBdr>
    </w:div>
    <w:div w:id="623772889">
      <w:bodyDiv w:val="1"/>
      <w:marLeft w:val="0"/>
      <w:marRight w:val="0"/>
      <w:marTop w:val="0"/>
      <w:marBottom w:val="0"/>
      <w:divBdr>
        <w:top w:val="none" w:sz="0" w:space="0" w:color="auto"/>
        <w:left w:val="none" w:sz="0" w:space="0" w:color="auto"/>
        <w:bottom w:val="none" w:sz="0" w:space="0" w:color="auto"/>
        <w:right w:val="none" w:sz="0" w:space="0" w:color="auto"/>
      </w:divBdr>
    </w:div>
    <w:div w:id="660080289">
      <w:bodyDiv w:val="1"/>
      <w:marLeft w:val="0"/>
      <w:marRight w:val="0"/>
      <w:marTop w:val="0"/>
      <w:marBottom w:val="0"/>
      <w:divBdr>
        <w:top w:val="none" w:sz="0" w:space="0" w:color="auto"/>
        <w:left w:val="none" w:sz="0" w:space="0" w:color="auto"/>
        <w:bottom w:val="none" w:sz="0" w:space="0" w:color="auto"/>
        <w:right w:val="none" w:sz="0" w:space="0" w:color="auto"/>
      </w:divBdr>
    </w:div>
    <w:div w:id="1103115215">
      <w:bodyDiv w:val="1"/>
      <w:marLeft w:val="0"/>
      <w:marRight w:val="0"/>
      <w:marTop w:val="0"/>
      <w:marBottom w:val="0"/>
      <w:divBdr>
        <w:top w:val="none" w:sz="0" w:space="0" w:color="auto"/>
        <w:left w:val="none" w:sz="0" w:space="0" w:color="auto"/>
        <w:bottom w:val="none" w:sz="0" w:space="0" w:color="auto"/>
        <w:right w:val="none" w:sz="0" w:space="0" w:color="auto"/>
      </w:divBdr>
    </w:div>
    <w:div w:id="1201014465">
      <w:bodyDiv w:val="1"/>
      <w:marLeft w:val="0"/>
      <w:marRight w:val="0"/>
      <w:marTop w:val="0"/>
      <w:marBottom w:val="0"/>
      <w:divBdr>
        <w:top w:val="none" w:sz="0" w:space="0" w:color="auto"/>
        <w:left w:val="none" w:sz="0" w:space="0" w:color="auto"/>
        <w:bottom w:val="none" w:sz="0" w:space="0" w:color="auto"/>
        <w:right w:val="none" w:sz="0" w:space="0" w:color="auto"/>
      </w:divBdr>
    </w:div>
    <w:div w:id="1255241643">
      <w:bodyDiv w:val="1"/>
      <w:marLeft w:val="0"/>
      <w:marRight w:val="0"/>
      <w:marTop w:val="0"/>
      <w:marBottom w:val="0"/>
      <w:divBdr>
        <w:top w:val="none" w:sz="0" w:space="0" w:color="auto"/>
        <w:left w:val="none" w:sz="0" w:space="0" w:color="auto"/>
        <w:bottom w:val="none" w:sz="0" w:space="0" w:color="auto"/>
        <w:right w:val="none" w:sz="0" w:space="0" w:color="auto"/>
      </w:divBdr>
    </w:div>
    <w:div w:id="1390377708">
      <w:bodyDiv w:val="1"/>
      <w:marLeft w:val="0"/>
      <w:marRight w:val="0"/>
      <w:marTop w:val="0"/>
      <w:marBottom w:val="0"/>
      <w:divBdr>
        <w:top w:val="none" w:sz="0" w:space="0" w:color="auto"/>
        <w:left w:val="none" w:sz="0" w:space="0" w:color="auto"/>
        <w:bottom w:val="none" w:sz="0" w:space="0" w:color="auto"/>
        <w:right w:val="none" w:sz="0" w:space="0" w:color="auto"/>
      </w:divBdr>
    </w:div>
    <w:div w:id="1714427768">
      <w:bodyDiv w:val="1"/>
      <w:marLeft w:val="0"/>
      <w:marRight w:val="0"/>
      <w:marTop w:val="0"/>
      <w:marBottom w:val="0"/>
      <w:divBdr>
        <w:top w:val="none" w:sz="0" w:space="0" w:color="auto"/>
        <w:left w:val="none" w:sz="0" w:space="0" w:color="auto"/>
        <w:bottom w:val="none" w:sz="0" w:space="0" w:color="auto"/>
        <w:right w:val="none" w:sz="0" w:space="0" w:color="auto"/>
      </w:divBdr>
    </w:div>
    <w:div w:id="1777214846">
      <w:bodyDiv w:val="1"/>
      <w:marLeft w:val="0"/>
      <w:marRight w:val="0"/>
      <w:marTop w:val="0"/>
      <w:marBottom w:val="0"/>
      <w:divBdr>
        <w:top w:val="none" w:sz="0" w:space="0" w:color="auto"/>
        <w:left w:val="none" w:sz="0" w:space="0" w:color="auto"/>
        <w:bottom w:val="none" w:sz="0" w:space="0" w:color="auto"/>
        <w:right w:val="none" w:sz="0" w:space="0" w:color="auto"/>
      </w:divBdr>
    </w:div>
    <w:div w:id="18176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okyo.ac.jp" TargetMode="External"/><Relationship Id="rId13" Type="http://schemas.openxmlformats.org/officeDocument/2006/relationships/footer" Target="footer2.xml"/><Relationship Id="rId18" Type="http://schemas.openxmlformats.org/officeDocument/2006/relationships/hyperlink" Target="http://www.sciencedir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o8.edu.au" TargetMode="External"/><Relationship Id="rId2" Type="http://schemas.openxmlformats.org/officeDocument/2006/relationships/numbering" Target="numbering.xml"/><Relationship Id="rId16" Type="http://schemas.openxmlformats.org/officeDocument/2006/relationships/hyperlink" Target="https://ideas.repec.org/s/cms/1icb1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deas.repec.org/p/cms/1icb10/2010-064.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wailcity.edu.eg" TargetMode="External"/><Relationship Id="rId14" Type="http://schemas.openxmlformats.org/officeDocument/2006/relationships/hyperlink" Target="http://www.sciencedirect.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2948-C617-4F20-AB2F-22F7D2C7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123</Pages>
  <Words>25416</Words>
  <Characters>144876</Characters>
  <Application>Microsoft Office Word</Application>
  <DocSecurity>0</DocSecurity>
  <Lines>1207</Lines>
  <Paragraphs>339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بحث بعنوان "مهارات الكفاءة الاجتماعية واتجاهات التنشئة الوالدية لدى طلاب وطالبات جامعة الملك سعود</vt:lpstr>
      <vt:lpstr>بحث بعنوان "مهارات الكفاءة الاجتماعية واتجاهات التنشئة الوالدية لدى طلاب وطالبات جامعة الملك سعود</vt:lpstr>
    </vt:vector>
  </TitlesOfParts>
  <Company>Abu Taha</Company>
  <LinksUpToDate>false</LinksUpToDate>
  <CharactersWithSpaces>169953</CharactersWithSpaces>
  <SharedDoc>false</SharedDoc>
  <HLinks>
    <vt:vector size="42" baseType="variant">
      <vt:variant>
        <vt:i4>4980737</vt:i4>
      </vt:variant>
      <vt:variant>
        <vt:i4>18</vt:i4>
      </vt:variant>
      <vt:variant>
        <vt:i4>0</vt:i4>
      </vt:variant>
      <vt:variant>
        <vt:i4>5</vt:i4>
      </vt:variant>
      <vt:variant>
        <vt:lpwstr>http://www.sciencedirect.com/</vt:lpwstr>
      </vt:variant>
      <vt:variant>
        <vt:lpwstr/>
      </vt:variant>
      <vt:variant>
        <vt:i4>2752558</vt:i4>
      </vt:variant>
      <vt:variant>
        <vt:i4>15</vt:i4>
      </vt:variant>
      <vt:variant>
        <vt:i4>0</vt:i4>
      </vt:variant>
      <vt:variant>
        <vt:i4>5</vt:i4>
      </vt:variant>
      <vt:variant>
        <vt:lpwstr>http://www.go8.edu.au/</vt:lpwstr>
      </vt:variant>
      <vt:variant>
        <vt:lpwstr/>
      </vt:variant>
      <vt:variant>
        <vt:i4>1703948</vt:i4>
      </vt:variant>
      <vt:variant>
        <vt:i4>12</vt:i4>
      </vt:variant>
      <vt:variant>
        <vt:i4>0</vt:i4>
      </vt:variant>
      <vt:variant>
        <vt:i4>5</vt:i4>
      </vt:variant>
      <vt:variant>
        <vt:lpwstr>https://ideas.repec.org/s/cms/1icb10.html</vt:lpwstr>
      </vt:variant>
      <vt:variant>
        <vt:lpwstr/>
      </vt:variant>
      <vt:variant>
        <vt:i4>3211387</vt:i4>
      </vt:variant>
      <vt:variant>
        <vt:i4>9</vt:i4>
      </vt:variant>
      <vt:variant>
        <vt:i4>0</vt:i4>
      </vt:variant>
      <vt:variant>
        <vt:i4>5</vt:i4>
      </vt:variant>
      <vt:variant>
        <vt:lpwstr>https://ideas.repec.org/p/cms/1icb10/2010-064.html</vt:lpwstr>
      </vt:variant>
      <vt:variant>
        <vt:lpwstr/>
      </vt:variant>
      <vt:variant>
        <vt:i4>4980737</vt:i4>
      </vt:variant>
      <vt:variant>
        <vt:i4>6</vt:i4>
      </vt:variant>
      <vt:variant>
        <vt:i4>0</vt:i4>
      </vt:variant>
      <vt:variant>
        <vt:i4>5</vt:i4>
      </vt:variant>
      <vt:variant>
        <vt:lpwstr>http://www.sciencedirect.com/</vt:lpwstr>
      </vt:variant>
      <vt:variant>
        <vt:lpwstr/>
      </vt:variant>
      <vt:variant>
        <vt:i4>5963869</vt:i4>
      </vt:variant>
      <vt:variant>
        <vt:i4>3</vt:i4>
      </vt:variant>
      <vt:variant>
        <vt:i4>0</vt:i4>
      </vt:variant>
      <vt:variant>
        <vt:i4>5</vt:i4>
      </vt:variant>
      <vt:variant>
        <vt:lpwstr>http://www.zewailcity.edu.eg/</vt:lpwstr>
      </vt:variant>
      <vt:variant>
        <vt:lpwstr/>
      </vt:variant>
      <vt:variant>
        <vt:i4>1114191</vt:i4>
      </vt:variant>
      <vt:variant>
        <vt:i4>0</vt:i4>
      </vt:variant>
      <vt:variant>
        <vt:i4>0</vt:i4>
      </vt:variant>
      <vt:variant>
        <vt:i4>5</vt:i4>
      </vt:variant>
      <vt:variant>
        <vt:lpwstr>http://www.u.tokyo.ac.jp/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بعنوان "مهارات الكفاءة الاجتماعية واتجاهات التنشئة الوالدية لدى طلاب وطالبات جامعة الملك سعود</dc:title>
  <dc:subject/>
  <dc:creator>Ayat</dc:creator>
  <cp:keywords/>
  <cp:lastModifiedBy>WALAA.MAHMOUD@fedu.bu.edu.eg</cp:lastModifiedBy>
  <cp:revision>5</cp:revision>
  <cp:lastPrinted>2020-11-16T14:55:00Z</cp:lastPrinted>
  <dcterms:created xsi:type="dcterms:W3CDTF">2021-03-02T12:24:00Z</dcterms:created>
  <dcterms:modified xsi:type="dcterms:W3CDTF">2024-03-14T09:33:00Z</dcterms:modified>
</cp:coreProperties>
</file>